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9F7" w:rsidRDefault="003515AE">
      <w:pPr>
        <w:pStyle w:val="Heading2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57575" cy="1222375"/>
            <wp:effectExtent l="0" t="0" r="9525" b="0"/>
            <wp:wrapTopAndBottom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1222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579F7" w:rsidRDefault="00C579F7">
      <w:pPr>
        <w:pStyle w:val="Heading2"/>
        <w:rPr>
          <w:rFonts w:ascii="Arial" w:eastAsia="Arial" w:hAnsi="Arial" w:cs="Arial"/>
          <w:b/>
          <w:sz w:val="22"/>
          <w:szCs w:val="22"/>
        </w:rPr>
      </w:pPr>
    </w:p>
    <w:p w:rsidR="00C579F7" w:rsidRDefault="003515AE">
      <w:pPr>
        <w:pStyle w:val="Heading2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SENIOR PEER LEADER JOB DESCRIPTION</w:t>
      </w:r>
    </w:p>
    <w:p w:rsidR="00C579F7" w:rsidRDefault="003515AE">
      <w:pPr>
        <w:spacing w:before="235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Over the fall semester, </w:t>
      </w:r>
      <w:r>
        <w:rPr>
          <w:rFonts w:ascii="Arial" w:eastAsia="Arial" w:hAnsi="Arial" w:cs="Arial"/>
          <w:color w:val="000000"/>
        </w:rPr>
        <w:t>Senior Peer Leaders work closely with the Program Coor</w:t>
      </w:r>
      <w:r>
        <w:rPr>
          <w:rFonts w:ascii="Arial" w:eastAsia="Arial" w:hAnsi="Arial" w:cs="Arial"/>
        </w:rPr>
        <w:t xml:space="preserve">dinator to </w:t>
      </w:r>
      <w:r>
        <w:rPr>
          <w:rFonts w:ascii="Arial" w:eastAsia="Arial" w:hAnsi="Arial" w:cs="Arial"/>
          <w:color w:val="000000"/>
        </w:rPr>
        <w:t>lead and supervise a team of Peer Leaders, who</w:t>
      </w:r>
      <w:r>
        <w:rPr>
          <w:rFonts w:ascii="Arial" w:eastAsia="Arial" w:hAnsi="Arial" w:cs="Arial"/>
        </w:rPr>
        <w:t xml:space="preserve"> support</w:t>
      </w:r>
      <w:r>
        <w:rPr>
          <w:rFonts w:ascii="Arial" w:eastAsia="Arial" w:hAnsi="Arial" w:cs="Arial"/>
          <w:color w:val="000000"/>
        </w:rPr>
        <w:t xml:space="preserve"> incoming students with their academic, cultural, and social transition into the University. Senior Peer Leaders play an integral </w:t>
      </w:r>
      <w:r>
        <w:rPr>
          <w:rFonts w:ascii="Arial" w:eastAsia="Arial" w:hAnsi="Arial" w:cs="Arial"/>
        </w:rPr>
        <w:t>leadership</w:t>
      </w:r>
      <w:r>
        <w:rPr>
          <w:rFonts w:ascii="Arial" w:eastAsia="Arial" w:hAnsi="Arial" w:cs="Arial"/>
          <w:color w:val="000000"/>
        </w:rPr>
        <w:t xml:space="preserve"> role at Orientation events and continue to oversee a small team of Peer Leaders throughout the academic year. </w:t>
      </w:r>
    </w:p>
    <w:p w:rsidR="00C579F7" w:rsidRDefault="003515A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p w:rsidR="00C579F7" w:rsidRDefault="003515A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</w:rPr>
        <w:t xml:space="preserve">ditionally, during the winter semester, Seniors will oversee 3-5 assigned Ridgebacks Mentors tasked with providing one-to-one peer-mentoring and goal-setting support to first-year student mentees. </w:t>
      </w:r>
    </w:p>
    <w:p w:rsidR="00C579F7" w:rsidRDefault="00C579F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579F7" w:rsidRDefault="003515AE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  <w:color w:val="000000"/>
        </w:rPr>
        <w:t>Note: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 xml:space="preserve">The Senior Peer Leader </w:t>
      </w:r>
      <w:r>
        <w:rPr>
          <w:rFonts w:ascii="Arial" w:eastAsia="Arial" w:hAnsi="Arial" w:cs="Arial"/>
          <w:i/>
        </w:rPr>
        <w:t xml:space="preserve">role will require some summer, evening, and weekend commitments. Please ensure availability for </w:t>
      </w:r>
      <w:r>
        <w:rPr>
          <w:rFonts w:ascii="Arial" w:eastAsia="Arial" w:hAnsi="Arial" w:cs="Arial"/>
          <w:b/>
          <w:i/>
        </w:rPr>
        <w:t xml:space="preserve">all </w:t>
      </w:r>
      <w:r>
        <w:rPr>
          <w:rFonts w:ascii="Arial" w:eastAsia="Arial" w:hAnsi="Arial" w:cs="Arial"/>
          <w:i/>
        </w:rPr>
        <w:t>mandatory training dates and Orientation requirements. All successful Peer Leaders must have a GPA in Clear Standing of 2.0 or higher to participate in this</w:t>
      </w:r>
      <w:r>
        <w:rPr>
          <w:rFonts w:ascii="Arial" w:eastAsia="Arial" w:hAnsi="Arial" w:cs="Arial"/>
          <w:i/>
        </w:rPr>
        <w:t xml:space="preserve"> role. Inability to fulfill these commitments may impact eligibility. </w:t>
      </w:r>
    </w:p>
    <w:p w:rsidR="00C579F7" w:rsidRDefault="00C579F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bookmarkStart w:id="1" w:name="_heading=h.6zo4e1uv8xr0" w:colFirst="0" w:colLast="0"/>
      <w:bookmarkEnd w:id="1"/>
    </w:p>
    <w:p w:rsidR="00C579F7" w:rsidRDefault="003515AE">
      <w:pPr>
        <w:pStyle w:val="Heading1"/>
        <w:ind w:left="0"/>
        <w:rPr>
          <w:b w:val="0"/>
        </w:rPr>
      </w:pPr>
      <w:r>
        <w:t>TIME COMMITMENT</w:t>
      </w:r>
    </w:p>
    <w:p w:rsidR="00C579F7" w:rsidRDefault="00C579F7">
      <w:pPr>
        <w:pBdr>
          <w:top w:val="nil"/>
          <w:left w:val="nil"/>
          <w:bottom w:val="nil"/>
          <w:right w:val="nil"/>
          <w:between w:val="nil"/>
        </w:pBdr>
        <w:spacing w:line="250" w:lineRule="auto"/>
        <w:ind w:left="460" w:right="184"/>
        <w:rPr>
          <w:rFonts w:ascii="Arial" w:eastAsia="Arial" w:hAnsi="Arial" w:cs="Arial"/>
          <w:b/>
          <w:color w:val="000000"/>
        </w:rPr>
      </w:pPr>
    </w:p>
    <w:p w:rsidR="00C579F7" w:rsidRDefault="003515AE">
      <w:pPr>
        <w:widowControl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position runs from March</w:t>
      </w:r>
      <w:r>
        <w:rPr>
          <w:rFonts w:ascii="Arial" w:eastAsia="Arial" w:hAnsi="Arial" w:cs="Arial"/>
        </w:rPr>
        <w:t xml:space="preserve"> 2022 </w:t>
      </w:r>
      <w:r>
        <w:rPr>
          <w:rFonts w:ascii="Arial" w:eastAsia="Arial" w:hAnsi="Arial" w:cs="Arial"/>
        </w:rPr>
        <w:t>to April 2023</w:t>
      </w:r>
      <w:r>
        <w:rPr>
          <w:rFonts w:ascii="Arial" w:eastAsia="Arial" w:hAnsi="Arial" w:cs="Arial"/>
        </w:rPr>
        <w:t xml:space="preserve">. During this time, Senior Peer Leaders will complete the following </w:t>
      </w:r>
      <w:r>
        <w:rPr>
          <w:rFonts w:ascii="Arial" w:eastAsia="Arial" w:hAnsi="Arial" w:cs="Arial"/>
          <w:b/>
        </w:rPr>
        <w:t xml:space="preserve">mandatory </w:t>
      </w:r>
      <w:r>
        <w:rPr>
          <w:rFonts w:ascii="Arial" w:eastAsia="Arial" w:hAnsi="Arial" w:cs="Arial"/>
        </w:rPr>
        <w:t>activities:</w:t>
      </w:r>
    </w:p>
    <w:p w:rsidR="00C579F7" w:rsidRDefault="00C579F7">
      <w:pPr>
        <w:widowControl/>
        <w:rPr>
          <w:rFonts w:ascii="Arial" w:eastAsia="Arial" w:hAnsi="Arial" w:cs="Arial"/>
        </w:rPr>
      </w:pPr>
    </w:p>
    <w:p w:rsidR="00C579F7" w:rsidRDefault="003515AE">
      <w:pPr>
        <w:widowControl/>
        <w:numPr>
          <w:ilvl w:val="0"/>
          <w:numId w:val="4"/>
        </w:numPr>
        <w:spacing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Ambassador Training</w:t>
      </w:r>
      <w:r>
        <w:rPr>
          <w:rFonts w:ascii="Arial" w:eastAsia="Arial" w:hAnsi="Arial" w:cs="Arial"/>
        </w:rPr>
        <w:t xml:space="preserve">, Level </w:t>
      </w:r>
      <w:proofErr w:type="gramStart"/>
      <w:r>
        <w:rPr>
          <w:rFonts w:ascii="Arial" w:eastAsia="Arial" w:hAnsi="Arial" w:cs="Arial"/>
        </w:rPr>
        <w:t>2  -</w:t>
      </w:r>
      <w:proofErr w:type="gramEnd"/>
      <w:r>
        <w:rPr>
          <w:rFonts w:ascii="Arial" w:eastAsia="Arial" w:hAnsi="Arial" w:cs="Arial"/>
        </w:rPr>
        <w:t xml:space="preserve"> By September 2022</w:t>
      </w:r>
    </w:p>
    <w:p w:rsidR="00C579F7" w:rsidRDefault="003515AE">
      <w:pPr>
        <w:widowControl/>
        <w:numPr>
          <w:ilvl w:val="0"/>
          <w:numId w:val="4"/>
        </w:numPr>
        <w:spacing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Attend a Peer Leader Meet and Greet – Spring 2022</w:t>
      </w:r>
    </w:p>
    <w:p w:rsidR="00C579F7" w:rsidRDefault="003515AE">
      <w:pPr>
        <w:widowControl/>
        <w:numPr>
          <w:ilvl w:val="0"/>
          <w:numId w:val="4"/>
        </w:numPr>
        <w:spacing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Online Training Modules by intermittent deadlines – Spring/Summer 2022</w:t>
      </w:r>
    </w:p>
    <w:p w:rsidR="00C579F7" w:rsidRDefault="003515AE">
      <w:pPr>
        <w:widowControl/>
        <w:numPr>
          <w:ilvl w:val="0"/>
          <w:numId w:val="4"/>
        </w:numPr>
        <w:spacing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Attend Orientation Training Day </w:t>
      </w:r>
      <w:proofErr w:type="gramStart"/>
      <w:r>
        <w:rPr>
          <w:rFonts w:ascii="Arial" w:eastAsia="Arial" w:hAnsi="Arial" w:cs="Arial"/>
        </w:rPr>
        <w:t>–  September</w:t>
      </w:r>
      <w:proofErr w:type="gramEnd"/>
      <w:r>
        <w:rPr>
          <w:rFonts w:ascii="Arial" w:eastAsia="Arial" w:hAnsi="Arial" w:cs="Arial"/>
        </w:rPr>
        <w:t xml:space="preserve"> 2022</w:t>
      </w:r>
    </w:p>
    <w:p w:rsidR="00C579F7" w:rsidRDefault="003515AE">
      <w:pPr>
        <w:widowControl/>
        <w:numPr>
          <w:ilvl w:val="0"/>
          <w:numId w:val="4"/>
        </w:numPr>
        <w:spacing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Attend all necessary Orientation programming required - September 2022</w:t>
      </w:r>
    </w:p>
    <w:p w:rsidR="00C579F7" w:rsidRDefault="003515AE">
      <w:pPr>
        <w:widowControl/>
        <w:numPr>
          <w:ilvl w:val="0"/>
          <w:numId w:val="4"/>
        </w:numPr>
        <w:spacing w:line="288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Monthly mentoring duties (~5-8 hours/month) – September to April 2022</w:t>
      </w:r>
    </w:p>
    <w:p w:rsidR="00C579F7" w:rsidRDefault="003515AE">
      <w:pPr>
        <w:widowControl/>
        <w:numPr>
          <w:ilvl w:val="0"/>
          <w:numId w:val="4"/>
        </w:numPr>
        <w:spacing w:line="288" w:lineRule="auto"/>
        <w:rPr>
          <w:rFonts w:ascii="Arial" w:eastAsia="Arial" w:hAnsi="Arial" w:cs="Arial"/>
        </w:rPr>
      </w:pPr>
      <w:bookmarkStart w:id="2" w:name="_heading=h.22g3pd4behlj" w:colFirst="0" w:colLast="0"/>
      <w:bookmarkEnd w:id="2"/>
      <w:r>
        <w:rPr>
          <w:rFonts w:ascii="Arial" w:eastAsia="Arial" w:hAnsi="Arial" w:cs="Arial"/>
        </w:rPr>
        <w:t>Complete Ridgebacks Mentoring Training - December 2022</w:t>
      </w:r>
      <w:r>
        <w:rPr>
          <w:rFonts w:ascii="Arial" w:eastAsia="Arial" w:hAnsi="Arial" w:cs="Arial"/>
        </w:rPr>
        <w:t>/January 2023</w:t>
      </w:r>
    </w:p>
    <w:p w:rsidR="00C579F7" w:rsidRDefault="00C579F7">
      <w:pPr>
        <w:spacing w:before="9"/>
        <w:rPr>
          <w:rFonts w:ascii="Arial" w:eastAsia="Arial" w:hAnsi="Arial" w:cs="Arial"/>
          <w:b/>
        </w:rPr>
      </w:pPr>
      <w:bookmarkStart w:id="3" w:name="_GoBack"/>
      <w:bookmarkEnd w:id="3"/>
    </w:p>
    <w:p w:rsidR="00C579F7" w:rsidRDefault="003515AE">
      <w:pPr>
        <w:pStyle w:val="Heading1"/>
        <w:ind w:left="0"/>
        <w:rPr>
          <w:b w:val="0"/>
        </w:rPr>
      </w:pPr>
      <w:r>
        <w:t>RESPONSIBILITIES</w:t>
      </w:r>
    </w:p>
    <w:p w:rsidR="00C579F7" w:rsidRDefault="00C579F7">
      <w:pPr>
        <w:spacing w:before="1"/>
        <w:rPr>
          <w:rFonts w:ascii="Arial" w:eastAsia="Arial" w:hAnsi="Arial" w:cs="Arial"/>
          <w:b/>
        </w:rPr>
      </w:pPr>
    </w:p>
    <w:p w:rsidR="00C579F7" w:rsidRDefault="003515AE">
      <w:pPr>
        <w:pStyle w:val="Heading3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Spring/Summer </w:t>
      </w:r>
    </w:p>
    <w:p w:rsidR="00C579F7" w:rsidRDefault="003515AE">
      <w:pPr>
        <w:widowControl/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Attend all Peer Leader training dates and retreats, as required</w:t>
      </w:r>
    </w:p>
    <w:p w:rsidR="00C579F7" w:rsidRDefault="003515AE">
      <w:pPr>
        <w:widowControl/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Routinely respond to email updates from the program Coordinator </w:t>
      </w:r>
    </w:p>
    <w:p w:rsidR="00C579F7" w:rsidRDefault="003515AE">
      <w:pPr>
        <w:widowControl/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Connect with each assigned Peer Leaders</w:t>
      </w:r>
    </w:p>
    <w:p w:rsidR="00C579F7" w:rsidRDefault="003515AE">
      <w:pPr>
        <w:widowControl/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Join, and engage in online Peer Leader community – Facebook Group</w:t>
      </w:r>
    </w:p>
    <w:p w:rsidR="00C579F7" w:rsidRDefault="003515AE">
      <w:pPr>
        <w:widowControl/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Coordinate Orientatio</w:t>
      </w:r>
      <w:r>
        <w:rPr>
          <w:rFonts w:ascii="Arial" w:eastAsia="Arial" w:hAnsi="Arial" w:cs="Arial"/>
          <w:color w:val="000000"/>
        </w:rPr>
        <w:t>n planning with the Peer Leader group</w:t>
      </w:r>
    </w:p>
    <w:p w:rsidR="00C579F7" w:rsidRDefault="003515AE">
      <w:pPr>
        <w:widowControl/>
        <w:numPr>
          <w:ilvl w:val="0"/>
          <w:numId w:val="5"/>
        </w:num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lastRenderedPageBreak/>
        <w:t>Co-host a Peer Leader Meeting for your assigned faculty team with your SPL partner</w:t>
      </w:r>
    </w:p>
    <w:p w:rsidR="00C579F7" w:rsidRDefault="003515AE">
      <w:pPr>
        <w:pStyle w:val="Heading3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Fall Orientation</w:t>
      </w:r>
    </w:p>
    <w:p w:rsidR="00C579F7" w:rsidRDefault="003515AE">
      <w:pPr>
        <w:pStyle w:val="Heading3"/>
        <w:numPr>
          <w:ilvl w:val="0"/>
          <w:numId w:val="3"/>
        </w:num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Attend Orientation prep meeting w/ Peer Leaders and SEE staff</w:t>
      </w:r>
    </w:p>
    <w:p w:rsidR="00C579F7" w:rsidRDefault="003515AE">
      <w:pPr>
        <w:pStyle w:val="Heading3"/>
        <w:numPr>
          <w:ilvl w:val="0"/>
          <w:numId w:val="3"/>
        </w:numPr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Liaise between the Coordinator and assigned Peer Leaders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throughout Orientation</w:t>
      </w:r>
    </w:p>
    <w:p w:rsidR="00C579F7" w:rsidRDefault="003515AE">
      <w:pPr>
        <w:pStyle w:val="Heading3"/>
        <w:numPr>
          <w:ilvl w:val="0"/>
          <w:numId w:val="3"/>
        </w:numPr>
        <w:spacing w:before="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Facilitate introductions between mentees and assigned Peer Leaders</w:t>
      </w:r>
    </w:p>
    <w:p w:rsidR="00C579F7" w:rsidRDefault="003515A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Support </w:t>
      </w:r>
      <w:r>
        <w:rPr>
          <w:rFonts w:ascii="Arial" w:eastAsia="Arial" w:hAnsi="Arial" w:cs="Arial"/>
        </w:rPr>
        <w:t xml:space="preserve">and coordinate Peer Leader teams </w:t>
      </w:r>
      <w:r>
        <w:rPr>
          <w:rFonts w:ascii="Arial" w:eastAsia="Arial" w:hAnsi="Arial" w:cs="Arial"/>
          <w:color w:val="000000"/>
        </w:rPr>
        <w:t>during Orientatio</w:t>
      </w:r>
      <w:r>
        <w:rPr>
          <w:rFonts w:ascii="Arial" w:eastAsia="Arial" w:hAnsi="Arial" w:cs="Arial"/>
        </w:rPr>
        <w:t>n, oversee the schedule</w:t>
      </w:r>
    </w:p>
    <w:p w:rsidR="00C579F7" w:rsidRDefault="003515AE">
      <w:pPr>
        <w:pStyle w:val="Heading3"/>
      </w:pPr>
      <w:r>
        <w:rPr>
          <w:rFonts w:ascii="Arial" w:eastAsia="Arial" w:hAnsi="Arial" w:cs="Arial"/>
          <w:b/>
          <w:color w:val="000000"/>
          <w:sz w:val="22"/>
          <w:szCs w:val="22"/>
        </w:rPr>
        <w:br/>
        <w:t xml:space="preserve">Fall Semester </w:t>
      </w:r>
    </w:p>
    <w:p w:rsidR="00C579F7" w:rsidRDefault="003515A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Connect with Peer Leaders </w:t>
      </w:r>
      <w:r>
        <w:rPr>
          <w:rFonts w:ascii="Arial" w:eastAsia="Arial" w:hAnsi="Arial" w:cs="Arial"/>
        </w:rPr>
        <w:t>regularly</w:t>
      </w:r>
      <w:r>
        <w:rPr>
          <w:rFonts w:ascii="Arial" w:eastAsia="Arial" w:hAnsi="Arial" w:cs="Arial"/>
          <w:color w:val="000000"/>
        </w:rPr>
        <w:t xml:space="preserve"> to monitor engagements and progress</w:t>
      </w:r>
    </w:p>
    <w:p w:rsidR="00C579F7" w:rsidRDefault="003515AE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Submit monthly logs, reporting on Peer Leader engagement</w:t>
      </w:r>
    </w:p>
    <w:p w:rsidR="00C579F7" w:rsidRDefault="003515AE">
      <w:pPr>
        <w:widowControl/>
        <w:numPr>
          <w:ilvl w:val="0"/>
          <w:numId w:val="3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Plan and facilitate mentoring</w:t>
      </w:r>
      <w:r>
        <w:rPr>
          <w:rFonts w:ascii="Arial" w:eastAsia="Arial" w:hAnsi="Arial" w:cs="Arial"/>
          <w:color w:val="000000"/>
        </w:rPr>
        <w:t xml:space="preserve"> events </w:t>
      </w:r>
      <w:r>
        <w:rPr>
          <w:rFonts w:ascii="Arial" w:eastAsia="Arial" w:hAnsi="Arial" w:cs="Arial"/>
        </w:rPr>
        <w:t>for your faculty monthly</w:t>
      </w:r>
    </w:p>
    <w:p w:rsidR="00C579F7" w:rsidRDefault="003515AE">
      <w:pPr>
        <w:widowControl/>
        <w:numPr>
          <w:ilvl w:val="0"/>
          <w:numId w:val="3"/>
        </w:num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Engage with the Peer Leader team through the online community</w:t>
      </w:r>
      <w:r>
        <w:rPr>
          <w:rFonts w:ascii="Arial" w:eastAsia="Arial" w:hAnsi="Arial" w:cs="Arial"/>
        </w:rPr>
        <w:t>, provide updates</w:t>
      </w:r>
    </w:p>
    <w:p w:rsidR="00C579F7" w:rsidRDefault="003515AE">
      <w:pPr>
        <w:widowControl/>
        <w:numPr>
          <w:ilvl w:val="0"/>
          <w:numId w:val="3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Host </w:t>
      </w:r>
      <w:r>
        <w:rPr>
          <w:rFonts w:ascii="Arial" w:eastAsia="Arial" w:hAnsi="Arial" w:cs="Arial"/>
          <w:color w:val="000000"/>
        </w:rPr>
        <w:t>Peer Leader team</w:t>
      </w:r>
      <w:r>
        <w:rPr>
          <w:rFonts w:ascii="Arial" w:eastAsia="Arial" w:hAnsi="Arial" w:cs="Arial"/>
          <w:color w:val="000000"/>
        </w:rPr>
        <w:t xml:space="preserve"> meetings for your faculty </w:t>
      </w:r>
      <w:r>
        <w:rPr>
          <w:rFonts w:ascii="Arial" w:eastAsia="Arial" w:hAnsi="Arial" w:cs="Arial"/>
        </w:rPr>
        <w:t>monthly</w:t>
      </w:r>
    </w:p>
    <w:p w:rsidR="00C579F7" w:rsidRDefault="003515AE">
      <w:pPr>
        <w:widowControl/>
        <w:numPr>
          <w:ilvl w:val="0"/>
          <w:numId w:val="3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Attend Senior Peer Leader Team Meetings monthly</w:t>
      </w:r>
    </w:p>
    <w:p w:rsidR="00C579F7" w:rsidRDefault="003515AE">
      <w:pPr>
        <w:widowControl/>
        <w:numPr>
          <w:ilvl w:val="0"/>
          <w:numId w:val="3"/>
        </w:num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Meet 1:1 with the program Coordinator at least </w:t>
      </w:r>
      <w:r>
        <w:rPr>
          <w:rFonts w:ascii="Arial" w:eastAsia="Arial" w:hAnsi="Arial" w:cs="Arial"/>
        </w:rPr>
        <w:t>twice</w:t>
      </w:r>
      <w:r>
        <w:rPr>
          <w:rFonts w:ascii="Arial" w:eastAsia="Arial" w:hAnsi="Arial" w:cs="Arial"/>
          <w:color w:val="000000"/>
        </w:rPr>
        <w:t xml:space="preserve"> each semester</w:t>
      </w:r>
      <w:r>
        <w:rPr>
          <w:rFonts w:ascii="Arial" w:eastAsia="Arial" w:hAnsi="Arial" w:cs="Arial"/>
        </w:rPr>
        <w:t>, goal-setting</w:t>
      </w:r>
    </w:p>
    <w:p w:rsidR="00C579F7" w:rsidRDefault="003515AE">
      <w:pPr>
        <w:widowControl/>
        <w:numPr>
          <w:ilvl w:val="0"/>
          <w:numId w:val="3"/>
        </w:numP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Submit a Fall Semester Feedback Survey (December)</w:t>
      </w:r>
    </w:p>
    <w:p w:rsidR="00C579F7" w:rsidRDefault="00C579F7">
      <w:pPr>
        <w:widowControl/>
        <w:spacing w:line="276" w:lineRule="auto"/>
        <w:rPr>
          <w:rFonts w:ascii="Arial" w:eastAsia="Arial" w:hAnsi="Arial" w:cs="Arial"/>
        </w:rPr>
      </w:pPr>
    </w:p>
    <w:p w:rsidR="00C579F7" w:rsidRDefault="003515AE">
      <w:pPr>
        <w:widowControl/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Winter Semester </w:t>
      </w:r>
    </w:p>
    <w:p w:rsidR="00C579F7" w:rsidRDefault="003515AE">
      <w:pPr>
        <w:widowControl/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Complete Ridgebacks Mentoring Program training</w:t>
      </w:r>
    </w:p>
    <w:p w:rsidR="00C579F7" w:rsidRDefault="003515AE">
      <w:pPr>
        <w:widowControl/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Oversee and supervise 2-4 assigned Ridgebacks Mentors throughout the semester</w:t>
      </w:r>
    </w:p>
    <w:p w:rsidR="00C579F7" w:rsidRDefault="003515AE">
      <w:pPr>
        <w:widowControl/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 with assigned mentors regularly to coach them on program processes</w:t>
      </w:r>
    </w:p>
    <w:p w:rsidR="00C579F7" w:rsidRDefault="003515AE">
      <w:pPr>
        <w:widowControl/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 with the Coordinator regularly to report on the progre</w:t>
      </w:r>
      <w:r>
        <w:rPr>
          <w:rFonts w:ascii="Arial" w:eastAsia="Arial" w:hAnsi="Arial" w:cs="Arial"/>
        </w:rPr>
        <w:t>ss of mentors and mentees</w:t>
      </w:r>
    </w:p>
    <w:p w:rsidR="00C579F7" w:rsidRDefault="003515AE">
      <w:pPr>
        <w:widowControl/>
        <w:numPr>
          <w:ilvl w:val="0"/>
          <w:numId w:val="1"/>
        </w:num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Submit an End-of-year Feedback Survey (April)</w:t>
      </w:r>
    </w:p>
    <w:p w:rsidR="00C579F7" w:rsidRDefault="00C579F7">
      <w:pPr>
        <w:rPr>
          <w:rFonts w:ascii="Arial" w:eastAsia="Arial" w:hAnsi="Arial" w:cs="Arial"/>
        </w:rPr>
      </w:pPr>
    </w:p>
    <w:p w:rsidR="00C579F7" w:rsidRDefault="003515AE">
      <w:pPr>
        <w:pStyle w:val="Heading1"/>
        <w:spacing w:before="69"/>
        <w:rPr>
          <w:b w:val="0"/>
          <w:sz w:val="22"/>
          <w:szCs w:val="22"/>
        </w:rPr>
      </w:pPr>
      <w:r>
        <w:rPr>
          <w:sz w:val="22"/>
          <w:szCs w:val="22"/>
        </w:rPr>
        <w:t>SKILLS</w:t>
      </w:r>
    </w:p>
    <w:p w:rsidR="00C579F7" w:rsidRDefault="00C579F7">
      <w:pPr>
        <w:spacing w:before="11"/>
        <w:rPr>
          <w:rFonts w:ascii="Arial" w:eastAsia="Arial" w:hAnsi="Arial" w:cs="Arial"/>
          <w:b/>
        </w:rPr>
      </w:pPr>
    </w:p>
    <w:p w:rsidR="00C579F7" w:rsidRDefault="003515AE">
      <w:pPr>
        <w:pBdr>
          <w:top w:val="nil"/>
          <w:left w:val="nil"/>
          <w:bottom w:val="nil"/>
          <w:right w:val="nil"/>
          <w:between w:val="nil"/>
        </w:pBdr>
        <w:ind w:left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Communication Skills</w:t>
      </w:r>
    </w:p>
    <w:p w:rsidR="00C579F7" w:rsidRDefault="003515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42" w:line="252" w:lineRule="auto"/>
        <w:ind w:right="284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Ability to actively listen, interpret and respond in a way that ensures effective communication with staff, peers, and mentees</w:t>
      </w:r>
    </w:p>
    <w:p w:rsidR="00C579F7" w:rsidRDefault="003515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37" w:line="252" w:lineRule="auto"/>
        <w:ind w:right="628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Confidence in presenting and speaking to unfamiliar groups of people, including students, staff, faculty, and members of the community</w:t>
      </w:r>
    </w:p>
    <w:p w:rsidR="00C579F7" w:rsidRDefault="003515AE">
      <w:pPr>
        <w:pBdr>
          <w:top w:val="nil"/>
          <w:left w:val="nil"/>
          <w:bottom w:val="nil"/>
          <w:right w:val="nil"/>
          <w:between w:val="nil"/>
        </w:pBdr>
        <w:ind w:left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  <w:t>Organization</w:t>
      </w:r>
    </w:p>
    <w:p w:rsidR="00C579F7" w:rsidRDefault="003515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2" w:line="291" w:lineRule="auto"/>
        <w:ind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Ability to prioritize tasks and manage time effectively </w:t>
      </w:r>
    </w:p>
    <w:p w:rsidR="00C579F7" w:rsidRDefault="003515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2" w:line="291" w:lineRule="auto"/>
        <w:ind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Understanding of how to set SMART goals for personal growth and success</w:t>
      </w:r>
    </w:p>
    <w:p w:rsidR="00C579F7" w:rsidRDefault="003515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2" w:line="291" w:lineRule="auto"/>
        <w:ind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Ability to plan, coordinate and execute events and student engagement initiatives</w:t>
      </w:r>
    </w:p>
    <w:p w:rsidR="00C579F7" w:rsidRDefault="003515AE">
      <w:pPr>
        <w:pBdr>
          <w:top w:val="nil"/>
          <w:left w:val="nil"/>
          <w:bottom w:val="nil"/>
          <w:right w:val="nil"/>
          <w:between w:val="nil"/>
        </w:pBdr>
        <w:spacing w:line="251" w:lineRule="auto"/>
        <w:ind w:left="100"/>
        <w:rPr>
          <w:rFonts w:ascii="Arial" w:eastAsia="Arial" w:hAnsi="Arial" w:cs="Arial"/>
          <w:color w:val="000000"/>
        </w:rPr>
      </w:pPr>
      <w:bookmarkStart w:id="4" w:name="_heading=h.gjdgxs" w:colFirst="0" w:colLast="0"/>
      <w:bookmarkEnd w:id="4"/>
      <w:r>
        <w:rPr>
          <w:rFonts w:ascii="Arial" w:eastAsia="Arial" w:hAnsi="Arial" w:cs="Arial"/>
          <w:color w:val="000000"/>
        </w:rPr>
        <w:br/>
        <w:t>Interpersonal</w:t>
      </w:r>
    </w:p>
    <w:p w:rsidR="00C579F7" w:rsidRDefault="003515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line="288" w:lineRule="auto"/>
        <w:ind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Ability to work effectively with diverse groups and individuals of different background</w:t>
      </w:r>
      <w:r>
        <w:rPr>
          <w:rFonts w:ascii="Arial" w:eastAsia="Arial" w:hAnsi="Arial" w:cs="Arial"/>
          <w:color w:val="000000"/>
        </w:rPr>
        <w:t xml:space="preserve">s, experiences, and skill-sets, to foster a cohesive and open campus culture </w:t>
      </w:r>
    </w:p>
    <w:p w:rsidR="00C579F7" w:rsidRDefault="003515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spacing w:before="36" w:line="252" w:lineRule="auto"/>
        <w:ind w:right="98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Strong understanding of equity-related issues; along with a keen willingness to engage in dialogue and learn about diversity and inclusivity </w:t>
      </w:r>
    </w:p>
    <w:sectPr w:rsidR="00C579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48C2"/>
    <w:multiLevelType w:val="multilevel"/>
    <w:tmpl w:val="07B87926"/>
    <w:lvl w:ilvl="0">
      <w:start w:val="1"/>
      <w:numFmt w:val="bullet"/>
      <w:lvlText w:val="●"/>
      <w:lvlJc w:val="left"/>
      <w:pPr>
        <w:ind w:left="820" w:hanging="361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838" w:hanging="360"/>
      </w:pPr>
    </w:lvl>
    <w:lvl w:ilvl="2">
      <w:start w:val="1"/>
      <w:numFmt w:val="bullet"/>
      <w:lvlText w:val="•"/>
      <w:lvlJc w:val="left"/>
      <w:pPr>
        <w:ind w:left="2856" w:hanging="360"/>
      </w:pPr>
    </w:lvl>
    <w:lvl w:ilvl="3">
      <w:start w:val="1"/>
      <w:numFmt w:val="bullet"/>
      <w:lvlText w:val="•"/>
      <w:lvlJc w:val="left"/>
      <w:pPr>
        <w:ind w:left="3874" w:hanging="361"/>
      </w:pPr>
    </w:lvl>
    <w:lvl w:ilvl="4">
      <w:start w:val="1"/>
      <w:numFmt w:val="bullet"/>
      <w:lvlText w:val="•"/>
      <w:lvlJc w:val="left"/>
      <w:pPr>
        <w:ind w:left="4892" w:hanging="361"/>
      </w:pPr>
    </w:lvl>
    <w:lvl w:ilvl="5">
      <w:start w:val="1"/>
      <w:numFmt w:val="bullet"/>
      <w:lvlText w:val="•"/>
      <w:lvlJc w:val="left"/>
      <w:pPr>
        <w:ind w:left="5910" w:hanging="361"/>
      </w:pPr>
    </w:lvl>
    <w:lvl w:ilvl="6">
      <w:start w:val="1"/>
      <w:numFmt w:val="bullet"/>
      <w:lvlText w:val="•"/>
      <w:lvlJc w:val="left"/>
      <w:pPr>
        <w:ind w:left="6928" w:hanging="361"/>
      </w:pPr>
    </w:lvl>
    <w:lvl w:ilvl="7">
      <w:start w:val="1"/>
      <w:numFmt w:val="bullet"/>
      <w:lvlText w:val="•"/>
      <w:lvlJc w:val="left"/>
      <w:pPr>
        <w:ind w:left="7946" w:hanging="361"/>
      </w:pPr>
    </w:lvl>
    <w:lvl w:ilvl="8">
      <w:start w:val="1"/>
      <w:numFmt w:val="bullet"/>
      <w:lvlText w:val="•"/>
      <w:lvlJc w:val="left"/>
      <w:pPr>
        <w:ind w:left="8964" w:hanging="361"/>
      </w:pPr>
    </w:lvl>
  </w:abstractNum>
  <w:abstractNum w:abstractNumId="1" w15:restartNumberingAfterBreak="0">
    <w:nsid w:val="0FD87312"/>
    <w:multiLevelType w:val="multilevel"/>
    <w:tmpl w:val="93709D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1B423F"/>
    <w:multiLevelType w:val="multilevel"/>
    <w:tmpl w:val="591285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CB3D17"/>
    <w:multiLevelType w:val="multilevel"/>
    <w:tmpl w:val="CA92D0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80361B9"/>
    <w:multiLevelType w:val="multilevel"/>
    <w:tmpl w:val="603670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9F7"/>
    <w:rsid w:val="003515AE"/>
    <w:rsid w:val="00C5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5C18"/>
  <w15:docId w15:val="{2CC54932-8098-4B85-B916-05837AD0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1F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0C5D"/>
    <w:pPr>
      <w:keepNext/>
      <w:keepLines/>
      <w:widowControl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080C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0C5D"/>
  </w:style>
  <w:style w:type="character" w:customStyle="1" w:styleId="eop">
    <w:name w:val="eop"/>
    <w:basedOn w:val="DefaultParagraphFont"/>
    <w:rsid w:val="00080C5D"/>
  </w:style>
  <w:style w:type="paragraph" w:styleId="Header">
    <w:name w:val="header"/>
    <w:basedOn w:val="Normal"/>
    <w:link w:val="HeaderChar"/>
    <w:uiPriority w:val="99"/>
    <w:unhideWhenUsed/>
    <w:rsid w:val="00080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C5D"/>
  </w:style>
  <w:style w:type="paragraph" w:styleId="Footer">
    <w:name w:val="footer"/>
    <w:basedOn w:val="Normal"/>
    <w:link w:val="FooterChar"/>
    <w:uiPriority w:val="99"/>
    <w:unhideWhenUsed/>
    <w:rsid w:val="00080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C5D"/>
  </w:style>
  <w:style w:type="table" w:styleId="TableGrid">
    <w:name w:val="Table Grid"/>
    <w:basedOn w:val="TableNormal"/>
    <w:uiPriority w:val="39"/>
    <w:rsid w:val="00080C5D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80C5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080C5D"/>
    <w:pPr>
      <w:widowControl/>
    </w:pPr>
  </w:style>
  <w:style w:type="character" w:customStyle="1" w:styleId="Heading2Char">
    <w:name w:val="Heading 2 Char"/>
    <w:basedOn w:val="DefaultParagraphFont"/>
    <w:link w:val="Heading2"/>
    <w:uiPriority w:val="9"/>
    <w:rsid w:val="002D21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60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ZJPqX7hQE0m4w2CVQyTor1zLHg==">AMUW2mW2yGcU4eI6w2u1kJMJiOZVSp4uRna2Ywmx4vrysCY4B4tWZKlAJLmzuEUX8KHcpnIgRagvlYLaHYfLai8jgbNily/m6KJl5XcTpIBnx+VIFF4n8plkIRf8exk/WLE4Eay6yXfimhMOws4VTZP8Kgdb/lS1si+aYG3wc2KJ1UxmpaRpNfFK+zSozzIkvN8AsnwXDKjr6GBmFM81LpnaPjRPdwUd0DYE5yhb5xya1FFKwXIasf6++KyRb8d9nz9iudCszam/DoteRldbtd/GFtF4L0Gk6yXKkD2K9g+IH1n9dfIoT/UF1X3MyZaW3o/ACJa7GHGx0acFYTnjG5J7+nghEXAu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Spencer</dc:creator>
  <cp:lastModifiedBy>Taylor Flood</cp:lastModifiedBy>
  <cp:revision>2</cp:revision>
  <dcterms:created xsi:type="dcterms:W3CDTF">2022-02-15T13:23:00Z</dcterms:created>
  <dcterms:modified xsi:type="dcterms:W3CDTF">2022-02-15T13:23:00Z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2018-02-15T00:00:00Z</vt:filetime>
  </property>
  <property fmtid="{D5CDD505-2E9C-101B-9397-08002B2CF9AE}" pid="3" name="LastSaved">
    <vt:filetime>2018-07-09T00:00:00Z</vt:filetime>
  </property>
  <property fmtid="{D5CDD505-2E9C-101B-9397-08002B2CF9AE}" pid="4" name="ContentTypeId">
    <vt:lpwstr>0x01010046EA511BBCB59E42A88A619BFC75661B</vt:lpwstr>
  </property>
</Properties>
</file>