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15" w:rsidRDefault="008161F7">
      <w:pPr>
        <w:jc w:val="center"/>
        <w:rPr>
          <w:rFonts w:ascii="Libre Franklin" w:eastAsia="Libre Franklin" w:hAnsi="Libre Franklin" w:cs="Libre Franklin"/>
          <w:sz w:val="24"/>
          <w:szCs w:val="24"/>
        </w:rPr>
      </w:pPr>
      <w:r>
        <w:rPr>
          <w:rFonts w:ascii="Libre Franklin" w:eastAsia="Libre Franklin" w:hAnsi="Libre Franklin" w:cs="Libre Franklin"/>
          <w:b/>
          <w:noProof/>
          <w:sz w:val="24"/>
          <w:szCs w:val="24"/>
        </w:rPr>
        <w:drawing>
          <wp:inline distT="0" distB="0" distL="0" distR="0">
            <wp:extent cx="2732148" cy="100623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732148" cy="1006239"/>
                    </a:xfrm>
                    <a:prstGeom prst="rect">
                      <a:avLst/>
                    </a:prstGeom>
                    <a:ln/>
                  </pic:spPr>
                </pic:pic>
              </a:graphicData>
            </a:graphic>
          </wp:inline>
        </w:drawing>
      </w:r>
      <w:r>
        <w:rPr>
          <w:rFonts w:ascii="Libre Franklin" w:eastAsia="Libre Franklin" w:hAnsi="Libre Franklin" w:cs="Libre Franklin"/>
          <w:sz w:val="24"/>
          <w:szCs w:val="24"/>
        </w:rPr>
        <w:br/>
      </w:r>
    </w:p>
    <w:p w:rsidR="00121F15" w:rsidRDefault="008161F7">
      <w:pPr>
        <w:pStyle w:val="Heading2"/>
        <w:rPr>
          <w:rFonts w:ascii="Libre Franklin" w:eastAsia="Libre Franklin" w:hAnsi="Libre Franklin" w:cs="Libre Franklin"/>
          <w:b/>
          <w:color w:val="000000"/>
        </w:rPr>
      </w:pPr>
      <w:r>
        <w:rPr>
          <w:rFonts w:ascii="Libre Franklin" w:eastAsia="Libre Franklin" w:hAnsi="Libre Franklin" w:cs="Libre Franklin"/>
          <w:b/>
          <w:color w:val="000000"/>
        </w:rPr>
        <w:t>Digital Community Crew 2022</w:t>
      </w:r>
      <w:r>
        <w:rPr>
          <w:rFonts w:ascii="Libre Franklin" w:eastAsia="Libre Franklin" w:hAnsi="Libre Franklin" w:cs="Libre Franklin"/>
          <w:b/>
          <w:color w:val="000000"/>
        </w:rPr>
        <w:t>-2023</w:t>
      </w:r>
    </w:p>
    <w:p w:rsidR="00121F15" w:rsidRDefault="008161F7">
      <w:pPr>
        <w:spacing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Members of the Digital Community Crew are passionate about strengthening and fostering feelings of pride and community at the university. These students work as a team to plan campaigns, create content, and promote the Digital Community with the goal of en</w:t>
      </w:r>
      <w:r>
        <w:rPr>
          <w:rFonts w:ascii="Libre Franklin" w:eastAsia="Libre Franklin" w:hAnsi="Libre Franklin" w:cs="Libre Franklin"/>
          <w:sz w:val="24"/>
          <w:szCs w:val="24"/>
        </w:rPr>
        <w:t>hancing feelings of belonging at the university.</w:t>
      </w:r>
    </w:p>
    <w:p w:rsidR="00121F15" w:rsidRDefault="00121F15">
      <w:pPr>
        <w:spacing w:after="0" w:line="240" w:lineRule="auto"/>
        <w:rPr>
          <w:rFonts w:ascii="Libre Franklin" w:eastAsia="Libre Franklin" w:hAnsi="Libre Franklin" w:cs="Libre Franklin"/>
          <w:sz w:val="24"/>
          <w:szCs w:val="24"/>
        </w:rPr>
      </w:pPr>
    </w:p>
    <w:p w:rsidR="00121F15" w:rsidRDefault="008161F7">
      <w:pPr>
        <w:spacing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This position is for students interested in using their creativity to create a welcoming and connected campus community, focusing on digital engagement.</w:t>
      </w:r>
    </w:p>
    <w:p w:rsidR="00121F15" w:rsidRDefault="00121F15">
      <w:pPr>
        <w:spacing w:after="0" w:line="240" w:lineRule="auto"/>
        <w:rPr>
          <w:rFonts w:ascii="Libre Franklin" w:eastAsia="Libre Franklin" w:hAnsi="Libre Franklin" w:cs="Libre Franklin"/>
          <w:sz w:val="24"/>
          <w:szCs w:val="24"/>
        </w:rPr>
      </w:pPr>
    </w:p>
    <w:p w:rsidR="00121F15" w:rsidRDefault="008161F7">
      <w:pPr>
        <w:rPr>
          <w:rFonts w:ascii="Libre Franklin" w:eastAsia="Libre Franklin" w:hAnsi="Libre Franklin" w:cs="Libre Franklin"/>
          <w:b/>
          <w:sz w:val="24"/>
          <w:szCs w:val="24"/>
        </w:rPr>
      </w:pPr>
      <w:r>
        <w:rPr>
          <w:rFonts w:ascii="Libre Franklin" w:eastAsia="Libre Franklin" w:hAnsi="Libre Franklin" w:cs="Libre Franklin"/>
          <w:b/>
          <w:color w:val="000000"/>
          <w:sz w:val="24"/>
          <w:szCs w:val="24"/>
        </w:rPr>
        <w:t>TIME COMMITMENT</w:t>
      </w:r>
      <w:r>
        <w:rPr>
          <w:rFonts w:ascii="Libre Franklin" w:eastAsia="Libre Franklin" w:hAnsi="Libre Franklin" w:cs="Libre Franklin"/>
          <w:color w:val="000000"/>
          <w:sz w:val="24"/>
          <w:szCs w:val="24"/>
        </w:rPr>
        <w:t>:</w:t>
      </w:r>
      <w:r>
        <w:rPr>
          <w:rFonts w:ascii="Libre Franklin" w:eastAsia="Libre Franklin" w:hAnsi="Libre Franklin" w:cs="Libre Franklin"/>
          <w:b/>
          <w:sz w:val="24"/>
          <w:szCs w:val="24"/>
        </w:rPr>
        <w:t xml:space="preserve"> </w:t>
      </w:r>
      <w:r>
        <w:rPr>
          <w:rFonts w:ascii="Libre Franklin" w:eastAsia="Libre Franklin" w:hAnsi="Libre Franklin" w:cs="Libre Franklin"/>
          <w:b/>
          <w:sz w:val="24"/>
          <w:szCs w:val="24"/>
        </w:rPr>
        <w:br/>
      </w:r>
      <w:r>
        <w:rPr>
          <w:rFonts w:ascii="Libre Franklin" w:eastAsia="Libre Franklin" w:hAnsi="Libre Franklin" w:cs="Libre Franklin"/>
          <w:sz w:val="24"/>
          <w:szCs w:val="24"/>
        </w:rPr>
        <w:t>This position runs from March 2022</w:t>
      </w:r>
      <w:r>
        <w:rPr>
          <w:rFonts w:ascii="Libre Franklin" w:eastAsia="Libre Franklin" w:hAnsi="Libre Franklin" w:cs="Libre Franklin"/>
          <w:sz w:val="24"/>
          <w:szCs w:val="24"/>
        </w:rPr>
        <w:t xml:space="preserve"> to April 2023</w:t>
      </w:r>
      <w:r>
        <w:rPr>
          <w:rFonts w:ascii="Libre Franklin" w:eastAsia="Libre Franklin" w:hAnsi="Libre Franklin" w:cs="Libre Franklin"/>
          <w:sz w:val="24"/>
          <w:szCs w:val="24"/>
        </w:rPr>
        <w:t>. During this time, the Digital Community Crew will</w:t>
      </w:r>
    </w:p>
    <w:p w:rsidR="00121F15" w:rsidRDefault="008161F7">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Complete Personal Branding training (one and a half hours total, mandatory) by September 2022</w:t>
      </w:r>
      <w:r>
        <w:rPr>
          <w:rFonts w:ascii="Libre Franklin" w:eastAsia="Libre Franklin" w:hAnsi="Libre Franklin" w:cs="Libre Franklin"/>
          <w:color w:val="000000"/>
          <w:sz w:val="24"/>
          <w:szCs w:val="24"/>
        </w:rPr>
        <w:t>.</w:t>
      </w:r>
    </w:p>
    <w:p w:rsidR="00121F15" w:rsidRDefault="008161F7">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Complete a virtual Content Creation training (less than one hour, mandatory) by September 2022</w:t>
      </w:r>
      <w:r>
        <w:rPr>
          <w:rFonts w:ascii="Libre Franklin" w:eastAsia="Libre Franklin" w:hAnsi="Libre Franklin" w:cs="Libre Franklin"/>
          <w:color w:val="000000"/>
          <w:sz w:val="24"/>
          <w:szCs w:val="24"/>
        </w:rPr>
        <w:t>.</w:t>
      </w:r>
    </w:p>
    <w:p w:rsidR="00121F15" w:rsidRDefault="008161F7">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Complete a Campaign/Event Planning training by September 2022</w:t>
      </w:r>
      <w:bookmarkStart w:id="0" w:name="_GoBack"/>
      <w:bookmarkEnd w:id="0"/>
      <w:r>
        <w:rPr>
          <w:rFonts w:ascii="Libre Franklin" w:eastAsia="Libre Franklin" w:hAnsi="Libre Franklin" w:cs="Libre Franklin"/>
          <w:color w:val="000000"/>
          <w:sz w:val="24"/>
          <w:szCs w:val="24"/>
        </w:rPr>
        <w:t>.</w:t>
      </w:r>
    </w:p>
    <w:p w:rsidR="00121F15" w:rsidRDefault="008161F7">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Attend bi-weekly one-hour-long Digital Community Crew meetings to brainstorm and plan events and campaigns and curate content.</w:t>
      </w:r>
    </w:p>
    <w:p w:rsidR="00121F15" w:rsidRDefault="008161F7">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Expect to spend up to 10 hours a month creating content, planning</w:t>
      </w:r>
      <w:r>
        <w:rPr>
          <w:rFonts w:ascii="Libre Franklin" w:eastAsia="Libre Franklin" w:hAnsi="Libre Franklin" w:cs="Libre Franklin"/>
          <w:color w:val="000000"/>
          <w:sz w:val="24"/>
          <w:szCs w:val="24"/>
        </w:rPr>
        <w:t xml:space="preserve"> events, and promoting the Digital Community.</w:t>
      </w:r>
    </w:p>
    <w:p w:rsidR="00121F15" w:rsidRDefault="008161F7">
      <w:pPr>
        <w:numPr>
          <w:ilvl w:val="1"/>
          <w:numId w:val="1"/>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Two to three hours of meeting for event planning.</w:t>
      </w:r>
    </w:p>
    <w:p w:rsidR="00121F15" w:rsidRDefault="008161F7">
      <w:pPr>
        <w:numPr>
          <w:ilvl w:val="1"/>
          <w:numId w:val="1"/>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Up to four hours of event and/or campaign coordination.</w:t>
      </w:r>
    </w:p>
    <w:p w:rsidR="00121F15" w:rsidRDefault="008161F7">
      <w:pPr>
        <w:numPr>
          <w:ilvl w:val="1"/>
          <w:numId w:val="1"/>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One to three hours of content creation.</w:t>
      </w:r>
    </w:p>
    <w:p w:rsidR="00121F15" w:rsidRDefault="00121F15">
      <w:p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p>
    <w:p w:rsidR="00121F15" w:rsidRDefault="008161F7">
      <w:pPr>
        <w:pStyle w:val="Heading3"/>
        <w:rPr>
          <w:rFonts w:ascii="Libre Franklin" w:eastAsia="Libre Franklin" w:hAnsi="Libre Franklin" w:cs="Libre Franklin"/>
          <w:b/>
          <w:color w:val="000000"/>
        </w:rPr>
      </w:pPr>
      <w:bookmarkStart w:id="1" w:name="_heading=h.gjdgxs" w:colFirst="0" w:colLast="0"/>
      <w:bookmarkEnd w:id="1"/>
      <w:r>
        <w:rPr>
          <w:rFonts w:ascii="Libre Franklin" w:eastAsia="Libre Franklin" w:hAnsi="Libre Franklin" w:cs="Libre Franklin"/>
          <w:b/>
          <w:color w:val="000000"/>
          <w:sz w:val="26"/>
          <w:szCs w:val="26"/>
        </w:rPr>
        <w:t>RESPONSIBILITIES</w:t>
      </w:r>
      <w:r>
        <w:rPr>
          <w:rFonts w:ascii="Libre Franklin" w:eastAsia="Libre Franklin" w:hAnsi="Libre Franklin" w:cs="Libre Franklin"/>
          <w:b/>
          <w:color w:val="000000"/>
        </w:rPr>
        <w:t xml:space="preserve">: </w:t>
      </w:r>
    </w:p>
    <w:p w:rsidR="00121F15" w:rsidRDefault="008161F7">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Work as a part of a team to plan digital campaigns and physical activations of those campaigns that are accessible and engaging, with the goal of giving students the opportunity to interact with students outside of the classroom and bridge the divide betwe</w:t>
      </w:r>
      <w:r>
        <w:rPr>
          <w:rFonts w:ascii="Libre Franklin" w:eastAsia="Libre Franklin" w:hAnsi="Libre Franklin" w:cs="Libre Franklin"/>
          <w:color w:val="000000"/>
          <w:sz w:val="24"/>
          <w:szCs w:val="24"/>
        </w:rPr>
        <w:t>en online/offline interactions;</w:t>
      </w:r>
    </w:p>
    <w:p w:rsidR="00121F15" w:rsidRDefault="008161F7">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Work independently and as a part of a team to curate content for the Digital Community in the form of (including but not limited to): blogs, quizzes, videos, music playlists;</w:t>
      </w:r>
    </w:p>
    <w:p w:rsidR="00121F15" w:rsidRDefault="008161F7">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Collaborate with other university departments and</w:t>
      </w:r>
      <w:r>
        <w:rPr>
          <w:rFonts w:ascii="Libre Franklin" w:eastAsia="Libre Franklin" w:hAnsi="Libre Franklin" w:cs="Libre Franklin"/>
          <w:color w:val="000000"/>
          <w:sz w:val="24"/>
          <w:szCs w:val="24"/>
        </w:rPr>
        <w:t xml:space="preserve"> student clubs to build community;</w:t>
      </w:r>
    </w:p>
    <w:p w:rsidR="00121F15" w:rsidRDefault="008161F7">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Act as the representatives of the Digital Community, a space for students and their voices;</w:t>
      </w:r>
    </w:p>
    <w:p w:rsidR="00121F15" w:rsidRDefault="008161F7">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Work closely with Digital Community Coordinator to develop promotions and campaigns for the Digital Community;</w:t>
      </w:r>
    </w:p>
    <w:p w:rsidR="00121F15" w:rsidRDefault="008161F7">
      <w:pPr>
        <w:numPr>
          <w:ilvl w:val="0"/>
          <w:numId w:val="2"/>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Participate in pro</w:t>
      </w:r>
      <w:r>
        <w:rPr>
          <w:rFonts w:ascii="Libre Franklin" w:eastAsia="Libre Franklin" w:hAnsi="Libre Franklin" w:cs="Libre Franklin"/>
          <w:color w:val="000000"/>
          <w:sz w:val="24"/>
          <w:szCs w:val="24"/>
        </w:rPr>
        <w:t>gram assessment, which may include feedback forms, evaluations and/or focus groups.</w:t>
      </w:r>
    </w:p>
    <w:p w:rsidR="00121F15" w:rsidRDefault="00121F15">
      <w:pPr>
        <w:pBdr>
          <w:top w:val="nil"/>
          <w:left w:val="nil"/>
          <w:bottom w:val="nil"/>
          <w:right w:val="nil"/>
          <w:between w:val="nil"/>
        </w:pBdr>
        <w:spacing w:after="0" w:line="240" w:lineRule="auto"/>
        <w:rPr>
          <w:rFonts w:ascii="Libre Franklin" w:eastAsia="Libre Franklin" w:hAnsi="Libre Franklin" w:cs="Libre Franklin"/>
          <w:b/>
          <w:color w:val="000000"/>
          <w:sz w:val="24"/>
          <w:szCs w:val="24"/>
        </w:rPr>
      </w:pPr>
    </w:p>
    <w:p w:rsidR="00121F15" w:rsidRDefault="008161F7">
      <w:pPr>
        <w:pStyle w:val="Heading3"/>
        <w:rPr>
          <w:rFonts w:ascii="Libre Franklin" w:eastAsia="Libre Franklin" w:hAnsi="Libre Franklin" w:cs="Libre Franklin"/>
          <w:b/>
          <w:color w:val="000000"/>
        </w:rPr>
      </w:pPr>
      <w:r>
        <w:rPr>
          <w:rFonts w:ascii="Libre Franklin" w:eastAsia="Libre Franklin" w:hAnsi="Libre Franklin" w:cs="Libre Franklin"/>
          <w:b/>
          <w:color w:val="000000"/>
          <w:sz w:val="26"/>
          <w:szCs w:val="26"/>
        </w:rPr>
        <w:lastRenderedPageBreak/>
        <w:t>OUTCOMES</w:t>
      </w:r>
      <w:r>
        <w:rPr>
          <w:rFonts w:ascii="Libre Franklin" w:eastAsia="Libre Franklin" w:hAnsi="Libre Franklin" w:cs="Libre Franklin"/>
          <w:b/>
          <w:color w:val="000000"/>
        </w:rPr>
        <w:t>:</w:t>
      </w:r>
    </w:p>
    <w:p w:rsidR="00121F15" w:rsidRDefault="008161F7">
      <w:pPr>
        <w:numPr>
          <w:ilvl w:val="0"/>
          <w:numId w:val="3"/>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Build or strengthen your personal brand;</w:t>
      </w:r>
    </w:p>
    <w:p w:rsidR="00121F15" w:rsidRDefault="008161F7">
      <w:pPr>
        <w:numPr>
          <w:ilvl w:val="0"/>
          <w:numId w:val="3"/>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Develop interpersonal and leadership skills; </w:t>
      </w:r>
    </w:p>
    <w:p w:rsidR="00121F15" w:rsidRDefault="008161F7">
      <w:pPr>
        <w:numPr>
          <w:ilvl w:val="0"/>
          <w:numId w:val="3"/>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Gain tangible skills in project management, event organization and leading campaigns/initiatives;</w:t>
      </w:r>
    </w:p>
    <w:p w:rsidR="00121F15" w:rsidRDefault="008161F7">
      <w:pPr>
        <w:numPr>
          <w:ilvl w:val="0"/>
          <w:numId w:val="3"/>
        </w:numPr>
        <w:pBdr>
          <w:top w:val="nil"/>
          <w:left w:val="nil"/>
          <w:bottom w:val="nil"/>
          <w:right w:val="nil"/>
          <w:between w:val="nil"/>
        </w:pBdr>
        <w:spacing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Learn and improve writing skills for blogging and social media using content creation goals outlined in training;</w:t>
      </w:r>
    </w:p>
    <w:sectPr w:rsidR="00121F1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588E"/>
    <w:multiLevelType w:val="multilevel"/>
    <w:tmpl w:val="001EB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E036C8"/>
    <w:multiLevelType w:val="multilevel"/>
    <w:tmpl w:val="877AF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582C58"/>
    <w:multiLevelType w:val="multilevel"/>
    <w:tmpl w:val="B866C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15"/>
    <w:rsid w:val="00121F15"/>
    <w:rsid w:val="0081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0E2D"/>
  <w15:docId w15:val="{B1EDA8BB-29B7-4917-ADF6-A0AAE44D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A2A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61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C57BB"/>
    <w:pPr>
      <w:spacing w:after="0" w:line="240" w:lineRule="auto"/>
    </w:pPr>
  </w:style>
  <w:style w:type="paragraph" w:styleId="BalloonText">
    <w:name w:val="Balloon Text"/>
    <w:basedOn w:val="Normal"/>
    <w:link w:val="BalloonTextChar"/>
    <w:uiPriority w:val="99"/>
    <w:semiHidden/>
    <w:unhideWhenUsed/>
    <w:rsid w:val="0098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241"/>
    <w:rPr>
      <w:rFonts w:ascii="Segoe UI" w:hAnsi="Segoe UI" w:cs="Segoe UI"/>
      <w:sz w:val="18"/>
      <w:szCs w:val="18"/>
    </w:rPr>
  </w:style>
  <w:style w:type="paragraph" w:styleId="NormalWeb">
    <w:name w:val="Normal (Web)"/>
    <w:basedOn w:val="Normal"/>
    <w:uiPriority w:val="99"/>
    <w:semiHidden/>
    <w:unhideWhenUsed/>
    <w:rsid w:val="003C29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AF1"/>
    <w:pPr>
      <w:ind w:left="720"/>
      <w:contextualSpacing/>
    </w:pPr>
  </w:style>
  <w:style w:type="character" w:customStyle="1" w:styleId="Heading2Char">
    <w:name w:val="Heading 2 Char"/>
    <w:basedOn w:val="DefaultParagraphFont"/>
    <w:link w:val="Heading2"/>
    <w:uiPriority w:val="9"/>
    <w:rsid w:val="00EA2A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617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E04A7"/>
    <w:rPr>
      <w:sz w:val="16"/>
      <w:szCs w:val="16"/>
    </w:rPr>
  </w:style>
  <w:style w:type="paragraph" w:styleId="CommentText">
    <w:name w:val="annotation text"/>
    <w:basedOn w:val="Normal"/>
    <w:link w:val="CommentTextChar"/>
    <w:uiPriority w:val="99"/>
    <w:semiHidden/>
    <w:unhideWhenUsed/>
    <w:rsid w:val="008E04A7"/>
    <w:pPr>
      <w:spacing w:line="240" w:lineRule="auto"/>
    </w:pPr>
    <w:rPr>
      <w:sz w:val="20"/>
      <w:szCs w:val="20"/>
    </w:rPr>
  </w:style>
  <w:style w:type="character" w:customStyle="1" w:styleId="CommentTextChar">
    <w:name w:val="Comment Text Char"/>
    <w:basedOn w:val="DefaultParagraphFont"/>
    <w:link w:val="CommentText"/>
    <w:uiPriority w:val="99"/>
    <w:semiHidden/>
    <w:rsid w:val="008E04A7"/>
    <w:rPr>
      <w:sz w:val="20"/>
      <w:szCs w:val="20"/>
    </w:rPr>
  </w:style>
  <w:style w:type="paragraph" w:styleId="CommentSubject">
    <w:name w:val="annotation subject"/>
    <w:basedOn w:val="CommentText"/>
    <w:next w:val="CommentText"/>
    <w:link w:val="CommentSubjectChar"/>
    <w:uiPriority w:val="99"/>
    <w:semiHidden/>
    <w:unhideWhenUsed/>
    <w:rsid w:val="008E04A7"/>
    <w:rPr>
      <w:b/>
      <w:bCs/>
    </w:rPr>
  </w:style>
  <w:style w:type="character" w:customStyle="1" w:styleId="CommentSubjectChar">
    <w:name w:val="Comment Subject Char"/>
    <w:basedOn w:val="CommentTextChar"/>
    <w:link w:val="CommentSubject"/>
    <w:uiPriority w:val="99"/>
    <w:semiHidden/>
    <w:rsid w:val="008E04A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EQKCsS7m64JYEmTei/xUyGYAQ==">AMUW2mUoOfwpXTCT/OfqNxxJXXPJKSJ88QNeYDJlhKm4PI78NsM6seVgjXz+gLMtBH/xKMOAeHJdAYZpTFefxBY7J+5pccZKl/eP5+4SUUfxmMmYOMZsIkG2LXT/ZaqwUVaZD/9h1X0h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Spencer</dc:creator>
  <cp:lastModifiedBy>Taylor Flood</cp:lastModifiedBy>
  <cp:revision>2</cp:revision>
  <dcterms:created xsi:type="dcterms:W3CDTF">2022-01-12T19:09:00Z</dcterms:created>
  <dcterms:modified xsi:type="dcterms:W3CDTF">2022-01-12T19:09:00Z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0x01010046EA511BBCB59E42A88A619BFC75661B</vt:lpwstr>
  </property>
</Properties>
</file>