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7024D2" w14:textId="7141606E" w:rsidR="00890EEA" w:rsidRPr="00A05F71" w:rsidRDefault="00E56C2B" w:rsidP="00890EEA">
      <w:pPr>
        <w:pStyle w:val="Heading1"/>
        <w:rPr>
          <w:rFonts w:ascii="Calibri Light" w:hAnsi="Calibri Light" w:cs="Calibri Light"/>
          <w:lang w:val="en-CA"/>
        </w:rPr>
      </w:pPr>
      <w:bookmarkStart w:id="0" w:name="_Hlk120119426"/>
      <w:r w:rsidRPr="00A05F71">
        <w:rPr>
          <w:rFonts w:ascii="Calibri Light" w:hAnsi="Calibri Light" w:cs="Calibri Light"/>
          <w:lang w:val="en-CA"/>
        </w:rPr>
        <w:t>In this issue:</w:t>
      </w:r>
    </w:p>
    <w:p w14:paraId="53AE2A9D" w14:textId="0DDCF79B" w:rsidR="00285376" w:rsidRPr="00A05F71" w:rsidRDefault="00253DDC" w:rsidP="00ED7BB6">
      <w:pPr>
        <w:pStyle w:val="Normal10"/>
        <w:numPr>
          <w:ilvl w:val="0"/>
          <w:numId w:val="19"/>
        </w:numPr>
        <w:spacing w:after="0" w:line="360" w:lineRule="auto"/>
        <w:rPr>
          <w:rFonts w:ascii="Calibri Light" w:hAnsi="Calibri Light" w:cs="Calibri Light"/>
          <w:b/>
          <w:color w:val="auto"/>
          <w:szCs w:val="22"/>
          <w:lang w:val="en-CA"/>
        </w:rPr>
      </w:pPr>
      <w:r w:rsidRPr="00A05F71">
        <w:rPr>
          <w:rFonts w:ascii="Calibri Light" w:hAnsi="Calibri Light" w:cs="Calibri Light"/>
          <w:b/>
          <w:color w:val="auto"/>
          <w:szCs w:val="22"/>
          <w:lang w:val="en-CA"/>
        </w:rPr>
        <w:t>Announcements</w:t>
      </w:r>
      <w:r w:rsidR="000D02F3" w:rsidRPr="00A05F71">
        <w:rPr>
          <w:rFonts w:ascii="Calibri Light" w:hAnsi="Calibri Light" w:cs="Calibri Light"/>
          <w:b/>
          <w:color w:val="auto"/>
          <w:szCs w:val="22"/>
          <w:lang w:val="en-CA"/>
        </w:rPr>
        <w:t xml:space="preserve"> </w:t>
      </w:r>
    </w:p>
    <w:p w14:paraId="0A5D5D3D" w14:textId="4F495763" w:rsidR="00253DDC" w:rsidRPr="00A05F71" w:rsidRDefault="00253DDC" w:rsidP="00ED7BB6">
      <w:pPr>
        <w:pStyle w:val="Normal10"/>
        <w:numPr>
          <w:ilvl w:val="0"/>
          <w:numId w:val="19"/>
        </w:numPr>
        <w:spacing w:after="0" w:line="360" w:lineRule="auto"/>
        <w:rPr>
          <w:rFonts w:ascii="Calibri Light" w:hAnsi="Calibri Light" w:cs="Calibri Light"/>
          <w:color w:val="auto"/>
          <w:szCs w:val="22"/>
          <w:lang w:val="en-CA"/>
        </w:rPr>
      </w:pPr>
      <w:hyperlink w:anchor="_Funding_Opportunities" w:history="1">
        <w:r w:rsidRPr="000F4ED8">
          <w:rPr>
            <w:rStyle w:val="Hyperlink"/>
            <w:rFonts w:ascii="Calibri Light" w:hAnsi="Calibri Light" w:cs="Calibri Light"/>
            <w:b/>
            <w:szCs w:val="22"/>
            <w:lang w:val="en-CA"/>
          </w:rPr>
          <w:t xml:space="preserve">Funding </w:t>
        </w:r>
        <w:r w:rsidR="00E47991" w:rsidRPr="000F4ED8">
          <w:rPr>
            <w:rStyle w:val="Hyperlink"/>
            <w:rFonts w:ascii="Calibri Light" w:hAnsi="Calibri Light" w:cs="Calibri Light"/>
            <w:b/>
            <w:szCs w:val="22"/>
            <w:lang w:val="en-CA"/>
          </w:rPr>
          <w:t>o</w:t>
        </w:r>
        <w:r w:rsidRPr="000F4ED8">
          <w:rPr>
            <w:rStyle w:val="Hyperlink"/>
            <w:rFonts w:ascii="Calibri Light" w:hAnsi="Calibri Light" w:cs="Calibri Light"/>
            <w:b/>
            <w:szCs w:val="22"/>
            <w:lang w:val="en-CA"/>
          </w:rPr>
          <w:t>pportunities</w:t>
        </w:r>
        <w:r w:rsidR="00610594" w:rsidRPr="000F4ED8">
          <w:rPr>
            <w:rStyle w:val="Hyperlink"/>
            <w:rFonts w:ascii="Calibri Light" w:hAnsi="Calibri Light" w:cs="Calibri Light"/>
            <w:b/>
            <w:szCs w:val="22"/>
            <w:lang w:val="en-CA"/>
          </w:rPr>
          <w:t>:</w:t>
        </w:r>
      </w:hyperlink>
      <w:r w:rsidR="00610594" w:rsidRPr="00A05F71">
        <w:rPr>
          <w:rFonts w:ascii="Calibri Light" w:hAnsi="Calibri Light" w:cs="Calibri Light"/>
          <w:b/>
          <w:color w:val="auto"/>
          <w:szCs w:val="22"/>
          <w:lang w:val="en-CA"/>
        </w:rPr>
        <w:t xml:space="preserve"> </w:t>
      </w:r>
      <w:r w:rsidR="00610594" w:rsidRPr="00A05F71">
        <w:rPr>
          <w:rFonts w:ascii="Calibri Light" w:hAnsi="Calibri Light" w:cs="Calibri Light"/>
          <w:color w:val="auto"/>
          <w:szCs w:val="22"/>
          <w:lang w:val="en-CA"/>
        </w:rPr>
        <w:t>New, current and ongoing</w:t>
      </w:r>
      <w:r w:rsidRPr="00A05F71">
        <w:rPr>
          <w:rFonts w:ascii="Calibri Light" w:hAnsi="Calibri Light" w:cs="Calibri Light"/>
          <w:color w:val="auto"/>
          <w:szCs w:val="22"/>
          <w:lang w:val="en-CA"/>
        </w:rPr>
        <w:t xml:space="preserve"> </w:t>
      </w:r>
      <w:r w:rsidR="000F4ED8">
        <w:rPr>
          <w:rFonts w:ascii="Calibri Light" w:hAnsi="Calibri Light" w:cs="Calibri Light"/>
          <w:color w:val="auto"/>
          <w:szCs w:val="22"/>
          <w:lang w:val="en-CA"/>
        </w:rPr>
        <w:t xml:space="preserve"> </w:t>
      </w:r>
    </w:p>
    <w:p w14:paraId="5B1A83A5" w14:textId="11D376CE" w:rsidR="00794FDE" w:rsidRPr="00A05F71" w:rsidRDefault="00890EEA" w:rsidP="00ED7BB6">
      <w:pPr>
        <w:pStyle w:val="Normal10"/>
        <w:numPr>
          <w:ilvl w:val="0"/>
          <w:numId w:val="19"/>
        </w:numPr>
        <w:spacing w:after="0" w:line="360" w:lineRule="auto"/>
        <w:rPr>
          <w:rFonts w:ascii="Calibri Light" w:hAnsi="Calibri Light" w:cs="Calibri Light"/>
          <w:color w:val="auto"/>
          <w:szCs w:val="22"/>
          <w:lang w:val="en-CA"/>
        </w:rPr>
      </w:pPr>
      <w:hyperlink w:anchor="_ORS_–_Internal" w:history="1">
        <w:r w:rsidRPr="000F4ED8">
          <w:rPr>
            <w:rStyle w:val="Hyperlink"/>
            <w:rFonts w:ascii="Calibri Light" w:hAnsi="Calibri Light" w:cs="Calibri Light"/>
            <w:b/>
            <w:szCs w:val="22"/>
            <w:lang w:val="en-CA"/>
          </w:rPr>
          <w:t>Office of Research Services (ORS</w:t>
        </w:r>
      </w:hyperlink>
      <w:r w:rsidRPr="00A05F71">
        <w:rPr>
          <w:rFonts w:ascii="Calibri Light" w:hAnsi="Calibri Light" w:cs="Calibri Light"/>
          <w:b/>
          <w:color w:val="auto"/>
          <w:szCs w:val="22"/>
          <w:lang w:val="en-CA"/>
        </w:rPr>
        <w:t>)</w:t>
      </w:r>
      <w:r w:rsidR="00610594" w:rsidRPr="00A05F71">
        <w:rPr>
          <w:rFonts w:ascii="Calibri Light" w:hAnsi="Calibri Light" w:cs="Calibri Light"/>
          <w:color w:val="auto"/>
          <w:szCs w:val="22"/>
          <w:lang w:val="en-CA"/>
        </w:rPr>
        <w:t>: Processes, internal requirements and contacts</w:t>
      </w:r>
      <w:r w:rsidRPr="00A05F71">
        <w:rPr>
          <w:rFonts w:ascii="Calibri Light" w:hAnsi="Calibri Light" w:cs="Calibri Light"/>
          <w:color w:val="auto"/>
          <w:szCs w:val="22"/>
          <w:lang w:val="en-CA"/>
        </w:rPr>
        <w:t xml:space="preserve"> </w:t>
      </w:r>
    </w:p>
    <w:p w14:paraId="3D1A6D61" w14:textId="00809561" w:rsidR="00610594" w:rsidRDefault="00610594" w:rsidP="00ED7BB6">
      <w:pPr>
        <w:pStyle w:val="Normal10"/>
        <w:numPr>
          <w:ilvl w:val="0"/>
          <w:numId w:val="19"/>
        </w:numPr>
        <w:spacing w:after="0" w:line="360" w:lineRule="auto"/>
        <w:rPr>
          <w:rFonts w:ascii="Calibri Light" w:hAnsi="Calibri Light" w:cs="Calibri Light"/>
          <w:color w:val="auto"/>
          <w:szCs w:val="22"/>
          <w:lang w:val="en-CA"/>
        </w:rPr>
      </w:pPr>
      <w:hyperlink w:anchor="_Resources" w:history="1">
        <w:r w:rsidRPr="000F4ED8">
          <w:rPr>
            <w:rStyle w:val="Hyperlink"/>
            <w:rFonts w:ascii="Calibri Light" w:hAnsi="Calibri Light" w:cs="Calibri Light"/>
            <w:b/>
            <w:szCs w:val="22"/>
            <w:lang w:val="en-CA"/>
          </w:rPr>
          <w:t>Resources:</w:t>
        </w:r>
      </w:hyperlink>
      <w:r w:rsidRPr="00A05F71">
        <w:rPr>
          <w:rFonts w:ascii="Calibri Light" w:hAnsi="Calibri Light" w:cs="Calibri Light"/>
          <w:b/>
          <w:color w:val="auto"/>
          <w:szCs w:val="22"/>
          <w:lang w:val="en-CA"/>
        </w:rPr>
        <w:t xml:space="preserve"> </w:t>
      </w:r>
      <w:r w:rsidR="00D972EC" w:rsidRPr="00D972EC">
        <w:rPr>
          <w:rFonts w:ascii="Calibri Light" w:hAnsi="Calibri Light" w:cs="Calibri Light"/>
          <w:bCs/>
          <w:color w:val="auto"/>
          <w:szCs w:val="22"/>
          <w:lang w:val="en-CA"/>
        </w:rPr>
        <w:t xml:space="preserve">National Security Guidelines; </w:t>
      </w:r>
      <w:r w:rsidRPr="00D972EC">
        <w:rPr>
          <w:rFonts w:ascii="Calibri Light" w:hAnsi="Calibri Light" w:cs="Calibri Light"/>
          <w:bCs/>
          <w:color w:val="auto"/>
          <w:szCs w:val="22"/>
          <w:lang w:val="en-CA"/>
        </w:rPr>
        <w:t>E</w:t>
      </w:r>
      <w:r w:rsidR="00D64FD0" w:rsidRPr="00D972EC">
        <w:rPr>
          <w:rFonts w:ascii="Calibri Light" w:hAnsi="Calibri Light" w:cs="Calibri Light"/>
          <w:bCs/>
          <w:color w:val="auto"/>
          <w:szCs w:val="22"/>
          <w:lang w:val="en-CA"/>
        </w:rPr>
        <w:t>quity</w:t>
      </w:r>
      <w:r w:rsidR="00D64FD0" w:rsidRPr="00A05F71">
        <w:rPr>
          <w:rFonts w:ascii="Calibri Light" w:hAnsi="Calibri Light" w:cs="Calibri Light"/>
          <w:color w:val="auto"/>
          <w:szCs w:val="22"/>
          <w:lang w:val="en-CA"/>
        </w:rPr>
        <w:t>, Diversity and Inclusion (EDI)</w:t>
      </w:r>
      <w:r w:rsidR="00B46420">
        <w:rPr>
          <w:rFonts w:ascii="Calibri Light" w:hAnsi="Calibri Light" w:cs="Calibri Light"/>
          <w:color w:val="auto"/>
          <w:szCs w:val="22"/>
          <w:lang w:val="en-CA"/>
        </w:rPr>
        <w:t>;</w:t>
      </w:r>
      <w:r w:rsidRPr="00A05F71">
        <w:rPr>
          <w:rFonts w:ascii="Calibri Light" w:hAnsi="Calibri Light" w:cs="Calibri Light"/>
          <w:color w:val="auto"/>
          <w:szCs w:val="22"/>
          <w:lang w:val="en-CA"/>
        </w:rPr>
        <w:t xml:space="preserve"> Tri-Agency; Navigator Tool</w:t>
      </w:r>
    </w:p>
    <w:p w14:paraId="59CCC03B" w14:textId="5825039B" w:rsidR="000F4ED8" w:rsidRPr="00A05F71" w:rsidRDefault="000F4ED8" w:rsidP="00ED7BB6">
      <w:pPr>
        <w:pStyle w:val="Normal10"/>
        <w:numPr>
          <w:ilvl w:val="0"/>
          <w:numId w:val="19"/>
        </w:numPr>
        <w:spacing w:after="0" w:line="360" w:lineRule="auto"/>
        <w:rPr>
          <w:rFonts w:ascii="Calibri Light" w:hAnsi="Calibri Light" w:cs="Calibri Light"/>
          <w:color w:val="auto"/>
          <w:szCs w:val="22"/>
          <w:lang w:val="en-CA"/>
        </w:rPr>
      </w:pPr>
      <w:hyperlink w:anchor="_Funding_Opportunity_Details" w:history="1">
        <w:r w:rsidRPr="00E04BFF">
          <w:rPr>
            <w:rStyle w:val="Hyperlink"/>
            <w:rFonts w:ascii="Calibri Light" w:hAnsi="Calibri Light" w:cs="Calibri Light"/>
            <w:b/>
            <w:szCs w:val="22"/>
            <w:lang w:val="en-CA"/>
          </w:rPr>
          <w:t>Funding opportunity details</w:t>
        </w:r>
      </w:hyperlink>
      <w:r>
        <w:rPr>
          <w:rFonts w:ascii="Calibri Light" w:hAnsi="Calibri Light" w:cs="Calibri Light"/>
          <w:b/>
          <w:color w:val="auto"/>
          <w:szCs w:val="22"/>
          <w:lang w:val="en-CA"/>
        </w:rPr>
        <w:t xml:space="preserve"> </w:t>
      </w:r>
    </w:p>
    <w:p w14:paraId="5801AF6F" w14:textId="642059B0" w:rsidR="004825C8" w:rsidRPr="00A05F71" w:rsidRDefault="004825C8" w:rsidP="0012491F">
      <w:pPr>
        <w:pStyle w:val="Heading1"/>
        <w:rPr>
          <w:rFonts w:ascii="Calibri Light" w:hAnsi="Calibri Light" w:cs="Calibri Light"/>
          <w:lang w:val="en-CA"/>
        </w:rPr>
      </w:pPr>
      <w:r w:rsidRPr="00A05F71">
        <w:rPr>
          <w:rFonts w:ascii="Calibri Light" w:hAnsi="Calibri Light" w:cs="Calibri Light"/>
          <w:lang w:val="en-CA"/>
        </w:rPr>
        <w:t>Announcements</w:t>
      </w:r>
    </w:p>
    <w:p w14:paraId="133AB9C3" w14:textId="37DF2D01" w:rsidR="000E4634" w:rsidRDefault="004825C8" w:rsidP="00A46620">
      <w:pPr>
        <w:pStyle w:val="Heading2"/>
        <w:spacing w:before="0" w:after="120" w:line="22" w:lineRule="atLeast"/>
        <w:rPr>
          <w:rFonts w:ascii="Calibri Light" w:hAnsi="Calibri Light" w:cs="Calibri Light"/>
          <w:lang w:val="en-CA"/>
        </w:rPr>
      </w:pPr>
      <w:bookmarkStart w:id="1" w:name="_Hlk114212712"/>
      <w:r w:rsidRPr="000F34DD">
        <w:rPr>
          <w:rFonts w:ascii="Calibri Light" w:hAnsi="Calibri Light" w:cs="Calibri Light"/>
          <w:lang w:val="en-CA"/>
        </w:rPr>
        <w:t>New</w:t>
      </w:r>
      <w:r w:rsidR="006A3EF0" w:rsidRPr="000F34DD">
        <w:rPr>
          <w:rFonts w:ascii="Calibri Light" w:hAnsi="Calibri Light" w:cs="Calibri Light"/>
          <w:lang w:val="en-CA"/>
        </w:rPr>
        <w:t xml:space="preserve"> announcements</w:t>
      </w:r>
    </w:p>
    <w:p w14:paraId="77D6D4A4" w14:textId="0C2BCBA5" w:rsidR="00DC390C" w:rsidRPr="006712D1" w:rsidRDefault="00DC390C" w:rsidP="00F14501">
      <w:pPr>
        <w:pStyle w:val="ListParagraph"/>
        <w:numPr>
          <w:ilvl w:val="0"/>
          <w:numId w:val="78"/>
        </w:numPr>
        <w:spacing w:after="0" w:line="240" w:lineRule="auto"/>
        <w:rPr>
          <w:lang w:val="en-CA"/>
        </w:rPr>
      </w:pPr>
      <w:bookmarkStart w:id="2" w:name="_Hlk194656411"/>
      <w:r w:rsidRPr="00DC390C">
        <w:rPr>
          <w:rFonts w:ascii="Calibri Light" w:hAnsi="Calibri Light" w:cs="Calibri Light"/>
          <w:b/>
          <w:bCs/>
          <w:sz w:val="22"/>
          <w:szCs w:val="22"/>
        </w:rPr>
        <w:t>ORS Funding Bulletin is transitioning to online version</w:t>
      </w:r>
      <w:r w:rsidRPr="00DC390C">
        <w:rPr>
          <w:rFonts w:ascii="Calibri Light" w:hAnsi="Calibri Light" w:cs="Calibri Light"/>
          <w:sz w:val="22"/>
          <w:szCs w:val="22"/>
        </w:rPr>
        <w:t xml:space="preserve">: </w:t>
      </w:r>
      <w:r>
        <w:rPr>
          <w:rFonts w:ascii="Calibri Light" w:hAnsi="Calibri Light" w:cs="Calibri Light"/>
          <w:sz w:val="22"/>
          <w:szCs w:val="22"/>
        </w:rPr>
        <w:t xml:space="preserve">The </w:t>
      </w:r>
      <w:r w:rsidRPr="00DC390C">
        <w:rPr>
          <w:rFonts w:ascii="Calibri Light" w:hAnsi="Calibri Light" w:cs="Calibri Light"/>
          <w:sz w:val="22"/>
          <w:szCs w:val="22"/>
        </w:rPr>
        <w:t xml:space="preserve">ORS </w:t>
      </w:r>
      <w:r>
        <w:rPr>
          <w:rFonts w:ascii="Calibri Light" w:hAnsi="Calibri Light" w:cs="Calibri Light"/>
          <w:sz w:val="22"/>
          <w:szCs w:val="22"/>
        </w:rPr>
        <w:t xml:space="preserve">Funding Bulletin will be transitioning to the online-only version in the coming months. Please check out our </w:t>
      </w:r>
      <w:hyperlink r:id="rId8" w:history="1">
        <w:r w:rsidRPr="00DC390C">
          <w:rPr>
            <w:rStyle w:val="Hyperlink"/>
            <w:rFonts w:ascii="Calibri Light" w:hAnsi="Calibri Light" w:cs="Calibri Light"/>
            <w:sz w:val="22"/>
            <w:szCs w:val="22"/>
          </w:rPr>
          <w:t xml:space="preserve">Online Funding Bulletin </w:t>
        </w:r>
      </w:hyperlink>
      <w:r>
        <w:rPr>
          <w:rFonts w:ascii="Calibri Light" w:hAnsi="Calibri Light" w:cs="Calibri Light"/>
          <w:sz w:val="22"/>
          <w:szCs w:val="22"/>
        </w:rPr>
        <w:t xml:space="preserve">and send any feedback to </w:t>
      </w:r>
      <w:hyperlink r:id="rId9" w:history="1">
        <w:r w:rsidRPr="00DC390C">
          <w:rPr>
            <w:rStyle w:val="Hyperlink"/>
            <w:rFonts w:ascii="Calibri Light" w:hAnsi="Calibri Light" w:cs="Calibri Light"/>
            <w:sz w:val="22"/>
            <w:szCs w:val="22"/>
          </w:rPr>
          <w:t>Ewa Stewart</w:t>
        </w:r>
      </w:hyperlink>
      <w:r>
        <w:rPr>
          <w:rFonts w:ascii="Calibri Light" w:hAnsi="Calibri Light" w:cs="Calibri Light"/>
          <w:sz w:val="22"/>
          <w:szCs w:val="22"/>
        </w:rPr>
        <w:t xml:space="preserve">, Grants Officer. </w:t>
      </w:r>
      <w:r w:rsidR="006752D4">
        <w:rPr>
          <w:rFonts w:ascii="Calibri Light" w:hAnsi="Calibri Light" w:cs="Calibri Light"/>
          <w:sz w:val="22"/>
          <w:szCs w:val="22"/>
        </w:rPr>
        <w:t>S</w:t>
      </w:r>
      <w:r>
        <w:rPr>
          <w:rFonts w:ascii="Calibri Light" w:hAnsi="Calibri Light" w:cs="Calibri Light"/>
          <w:sz w:val="22"/>
          <w:szCs w:val="22"/>
        </w:rPr>
        <w:t>tay tuned for further communications about the transition and instructions on how to subscribe to bulletin update notifications.</w:t>
      </w:r>
      <w:bookmarkEnd w:id="2"/>
      <w:r>
        <w:rPr>
          <w:rFonts w:ascii="Calibri Light" w:hAnsi="Calibri Light" w:cs="Calibri Light"/>
          <w:sz w:val="22"/>
          <w:szCs w:val="22"/>
        </w:rPr>
        <w:t xml:space="preserve"> </w:t>
      </w:r>
    </w:p>
    <w:p w14:paraId="678F9F6A" w14:textId="77777777" w:rsidR="006712D1" w:rsidRPr="006712D1" w:rsidRDefault="006712D1" w:rsidP="00F14501">
      <w:pPr>
        <w:pStyle w:val="ListParagraph"/>
        <w:spacing w:after="0" w:line="240" w:lineRule="auto"/>
        <w:rPr>
          <w:lang w:val="en-CA"/>
        </w:rPr>
      </w:pPr>
    </w:p>
    <w:p w14:paraId="37DB6354" w14:textId="31494622" w:rsidR="006712D1" w:rsidRPr="006712D1" w:rsidRDefault="006712D1" w:rsidP="00F14501">
      <w:pPr>
        <w:pStyle w:val="ListParagraph"/>
        <w:numPr>
          <w:ilvl w:val="0"/>
          <w:numId w:val="78"/>
        </w:numPr>
        <w:spacing w:after="0" w:line="240" w:lineRule="auto"/>
        <w:rPr>
          <w:rFonts w:ascii="Calibri Light" w:hAnsi="Calibri Light" w:cs="Calibri Light"/>
          <w:b/>
          <w:bCs/>
          <w:sz w:val="22"/>
          <w:szCs w:val="22"/>
        </w:rPr>
      </w:pPr>
      <w:hyperlink w:anchor="_Update_on_ORS" w:history="1">
        <w:r w:rsidRPr="006712D1">
          <w:rPr>
            <w:rStyle w:val="Hyperlink"/>
            <w:rFonts w:ascii="Calibri Light" w:hAnsi="Calibri Light" w:cs="Calibri Light"/>
            <w:b/>
            <w:bCs/>
            <w:sz w:val="22"/>
            <w:szCs w:val="22"/>
          </w:rPr>
          <w:t xml:space="preserve">Update on ORS contacts for </w:t>
        </w:r>
        <w:proofErr w:type="spellStart"/>
        <w:r w:rsidRPr="006712D1">
          <w:rPr>
            <w:rStyle w:val="Hyperlink"/>
            <w:rFonts w:ascii="Calibri Light" w:hAnsi="Calibri Light" w:cs="Calibri Light"/>
            <w:b/>
            <w:bCs/>
            <w:sz w:val="22"/>
            <w:szCs w:val="22"/>
          </w:rPr>
          <w:t>Mitacs</w:t>
        </w:r>
        <w:proofErr w:type="spellEnd"/>
        <w:r w:rsidRPr="006712D1">
          <w:rPr>
            <w:rStyle w:val="Hyperlink"/>
            <w:rFonts w:ascii="Calibri Light" w:hAnsi="Calibri Light" w:cs="Calibri Light"/>
            <w:b/>
            <w:bCs/>
            <w:sz w:val="22"/>
            <w:szCs w:val="22"/>
          </w:rPr>
          <w:t xml:space="preserve"> program</w:t>
        </w:r>
        <w:r>
          <w:rPr>
            <w:rStyle w:val="Hyperlink"/>
            <w:rFonts w:ascii="Calibri Light" w:hAnsi="Calibri Light" w:cs="Calibri Light"/>
            <w:b/>
            <w:bCs/>
            <w:sz w:val="22"/>
            <w:szCs w:val="22"/>
          </w:rPr>
          <w:t xml:space="preserve">, </w:t>
        </w:r>
        <w:r w:rsidRPr="006712D1">
          <w:rPr>
            <w:rStyle w:val="Hyperlink"/>
            <w:rFonts w:ascii="Calibri Light" w:hAnsi="Calibri Light" w:cs="Calibri Light"/>
            <w:b/>
            <w:bCs/>
            <w:sz w:val="22"/>
            <w:szCs w:val="22"/>
          </w:rPr>
          <w:t>Accelera</w:t>
        </w:r>
        <w:r w:rsidRPr="006712D1">
          <w:rPr>
            <w:rStyle w:val="Hyperlink"/>
            <w:rFonts w:ascii="Calibri Light" w:hAnsi="Calibri Light" w:cs="Calibri Light"/>
            <w:b/>
            <w:bCs/>
            <w:sz w:val="22"/>
            <w:szCs w:val="22"/>
          </w:rPr>
          <w:t>t</w:t>
        </w:r>
        <w:r w:rsidRPr="006712D1">
          <w:rPr>
            <w:rStyle w:val="Hyperlink"/>
            <w:rFonts w:ascii="Calibri Light" w:hAnsi="Calibri Light" w:cs="Calibri Light"/>
            <w:b/>
            <w:bCs/>
            <w:sz w:val="22"/>
            <w:szCs w:val="22"/>
          </w:rPr>
          <w:t>e Internsh</w:t>
        </w:r>
        <w:r w:rsidRPr="006712D1">
          <w:rPr>
            <w:rStyle w:val="Hyperlink"/>
            <w:rFonts w:ascii="Calibri Light" w:hAnsi="Calibri Light" w:cs="Calibri Light"/>
            <w:b/>
            <w:bCs/>
            <w:sz w:val="22"/>
            <w:szCs w:val="22"/>
          </w:rPr>
          <w:t>i</w:t>
        </w:r>
        <w:r w:rsidRPr="006712D1">
          <w:rPr>
            <w:rStyle w:val="Hyperlink"/>
            <w:rFonts w:ascii="Calibri Light" w:hAnsi="Calibri Light" w:cs="Calibri Light"/>
            <w:b/>
            <w:bCs/>
            <w:sz w:val="22"/>
            <w:szCs w:val="22"/>
          </w:rPr>
          <w:t>p U</w:t>
        </w:r>
        <w:r w:rsidRPr="006712D1">
          <w:rPr>
            <w:rStyle w:val="Hyperlink"/>
            <w:rFonts w:ascii="Calibri Light" w:hAnsi="Calibri Light" w:cs="Calibri Light"/>
            <w:b/>
            <w:bCs/>
            <w:sz w:val="22"/>
            <w:szCs w:val="22"/>
          </w:rPr>
          <w:t>n</w:t>
        </w:r>
        <w:r w:rsidRPr="006712D1">
          <w:rPr>
            <w:rStyle w:val="Hyperlink"/>
            <w:rFonts w:ascii="Calibri Light" w:hAnsi="Calibri Light" w:cs="Calibri Light"/>
            <w:b/>
            <w:bCs/>
            <w:sz w:val="22"/>
            <w:szCs w:val="22"/>
          </w:rPr>
          <w:t>it allocation</w:t>
        </w:r>
        <w:r>
          <w:rPr>
            <w:rStyle w:val="Hyperlink"/>
            <w:rFonts w:ascii="Calibri Light" w:hAnsi="Calibri Light" w:cs="Calibri Light"/>
            <w:b/>
            <w:bCs/>
            <w:sz w:val="22"/>
            <w:szCs w:val="22"/>
          </w:rPr>
          <w:t xml:space="preserve"> and other </w:t>
        </w:r>
        <w:proofErr w:type="spellStart"/>
        <w:r>
          <w:rPr>
            <w:rStyle w:val="Hyperlink"/>
            <w:rFonts w:ascii="Calibri Light" w:hAnsi="Calibri Light" w:cs="Calibri Light"/>
            <w:b/>
            <w:bCs/>
            <w:sz w:val="22"/>
            <w:szCs w:val="22"/>
          </w:rPr>
          <w:t>Mitacs</w:t>
        </w:r>
        <w:proofErr w:type="spellEnd"/>
        <w:r>
          <w:rPr>
            <w:rStyle w:val="Hyperlink"/>
            <w:rFonts w:ascii="Calibri Light" w:hAnsi="Calibri Light" w:cs="Calibri Light"/>
            <w:b/>
            <w:bCs/>
            <w:sz w:val="22"/>
            <w:szCs w:val="22"/>
          </w:rPr>
          <w:t xml:space="preserve"> Program Updates</w:t>
        </w:r>
        <w:r w:rsidRPr="006712D1">
          <w:rPr>
            <w:rStyle w:val="Hyperlink"/>
            <w:rFonts w:ascii="Calibri Light" w:hAnsi="Calibri Light" w:cs="Calibri Light"/>
            <w:b/>
            <w:bCs/>
            <w:sz w:val="22"/>
            <w:szCs w:val="22"/>
          </w:rPr>
          <w:t xml:space="preserve">. </w:t>
        </w:r>
      </w:hyperlink>
    </w:p>
    <w:p w14:paraId="06839019" w14:textId="77777777" w:rsidR="00E026BD" w:rsidRDefault="00E026BD" w:rsidP="00E026BD">
      <w:pPr>
        <w:pStyle w:val="ListParagraph"/>
        <w:tabs>
          <w:tab w:val="left" w:pos="1080"/>
        </w:tabs>
        <w:spacing w:line="22" w:lineRule="atLeast"/>
        <w:rPr>
          <w:rFonts w:ascii="Calibri Light" w:hAnsi="Calibri Light" w:cs="Calibri Light"/>
          <w:sz w:val="22"/>
          <w:szCs w:val="22"/>
        </w:rPr>
      </w:pPr>
    </w:p>
    <w:p w14:paraId="60ACDD48" w14:textId="7E459A20" w:rsidR="00AB551F" w:rsidRPr="00F14501" w:rsidRDefault="004825C8" w:rsidP="00F14501">
      <w:pPr>
        <w:pStyle w:val="Heading2"/>
        <w:spacing w:before="0" w:after="120" w:line="22" w:lineRule="atLeast"/>
        <w:rPr>
          <w:rFonts w:ascii="Calibri Light" w:hAnsi="Calibri Light" w:cs="Calibri Light"/>
          <w:lang w:val="en-CA"/>
        </w:rPr>
      </w:pPr>
      <w:r w:rsidRPr="00F14501">
        <w:rPr>
          <w:rFonts w:ascii="Calibri Light" w:hAnsi="Calibri Light" w:cs="Calibri Light"/>
          <w:lang w:val="en-CA"/>
        </w:rPr>
        <w:t>Reminder</w:t>
      </w:r>
      <w:r w:rsidR="00371635" w:rsidRPr="00F14501">
        <w:rPr>
          <w:rFonts w:ascii="Calibri Light" w:hAnsi="Calibri Light" w:cs="Calibri Light"/>
          <w:lang w:val="en-CA"/>
        </w:rPr>
        <w:t>s</w:t>
      </w:r>
    </w:p>
    <w:p w14:paraId="3DC87A7F" w14:textId="77777777" w:rsidR="00DC390C" w:rsidRDefault="00DC390C" w:rsidP="006712D1">
      <w:pPr>
        <w:pStyle w:val="ListParagraph"/>
        <w:numPr>
          <w:ilvl w:val="0"/>
          <w:numId w:val="27"/>
        </w:numPr>
        <w:tabs>
          <w:tab w:val="left" w:pos="1080"/>
        </w:tabs>
        <w:spacing w:line="22" w:lineRule="atLeast"/>
        <w:rPr>
          <w:rFonts w:ascii="Calibri Light" w:hAnsi="Calibri Light" w:cs="Calibri Light"/>
          <w:sz w:val="22"/>
          <w:szCs w:val="22"/>
          <w:lang w:val="en-CA"/>
        </w:rPr>
      </w:pPr>
      <w:bookmarkStart w:id="3" w:name="_Hlk99288234"/>
      <w:r w:rsidRPr="00FF59D8">
        <w:rPr>
          <w:rFonts w:ascii="Calibri Light" w:hAnsi="Calibri Light" w:cs="Calibri Light"/>
          <w:b/>
          <w:bCs/>
          <w:sz w:val="22"/>
          <w:szCs w:val="22"/>
        </w:rPr>
        <w:t>NSERC Alliance Advantage Grant – Updates on extensions with additional funds</w:t>
      </w:r>
      <w:r>
        <w:rPr>
          <w:rFonts w:ascii="Calibri Light" w:hAnsi="Calibri Light" w:cs="Calibri Light"/>
          <w:b/>
          <w:bCs/>
          <w:sz w:val="22"/>
          <w:szCs w:val="22"/>
        </w:rPr>
        <w:t xml:space="preserve">: </w:t>
      </w:r>
      <w:r w:rsidRPr="00FF59D8">
        <w:rPr>
          <w:rFonts w:ascii="Calibri Light" w:hAnsi="Calibri Light" w:cs="Calibri Light"/>
          <w:sz w:val="22"/>
          <w:szCs w:val="22"/>
        </w:rPr>
        <w:t xml:space="preserve"> Alliance Advantage grants support research projects conducted in collaboration with partner organizations to address organizational challenges and accelerate the application of research results. NSERC</w:t>
      </w:r>
      <w:r>
        <w:rPr>
          <w:rFonts w:ascii="Calibri Light" w:hAnsi="Calibri Light" w:cs="Calibri Light"/>
          <w:sz w:val="22"/>
          <w:szCs w:val="22"/>
        </w:rPr>
        <w:t xml:space="preserve"> </w:t>
      </w:r>
      <w:r w:rsidRPr="00FF59D8">
        <w:rPr>
          <w:rFonts w:ascii="Calibri Light" w:hAnsi="Calibri Light" w:cs="Calibri Light"/>
          <w:sz w:val="22"/>
          <w:szCs w:val="22"/>
        </w:rPr>
        <w:t xml:space="preserve">has observed unprecedented demand for Alliance Advantage grants and is seeking to maximize opportunities to support new applications for partnered research. </w:t>
      </w:r>
      <w:r>
        <w:rPr>
          <w:rFonts w:ascii="Calibri Light" w:hAnsi="Calibri Light" w:cs="Calibri Light"/>
          <w:sz w:val="22"/>
          <w:szCs w:val="22"/>
        </w:rPr>
        <w:t xml:space="preserve">As a result, </w:t>
      </w:r>
      <w:r w:rsidRPr="00FF59D8">
        <w:rPr>
          <w:rFonts w:ascii="Calibri Light" w:hAnsi="Calibri Light" w:cs="Calibri Light"/>
          <w:sz w:val="22"/>
          <w:szCs w:val="22"/>
        </w:rPr>
        <w:t>NSERC is pausing the intake of requests for extensions with additional funds, as of February 27, 2025, at 8:00 p.m. (ET).  Until further notice, NSERC will not consider requests for additional one-year funding for existing Alliance Advantage grants beyond this deadline.</w:t>
      </w:r>
      <w:r>
        <w:rPr>
          <w:rFonts w:ascii="Calibri Light" w:hAnsi="Calibri Light" w:cs="Calibri Light"/>
          <w:sz w:val="22"/>
          <w:szCs w:val="22"/>
        </w:rPr>
        <w:t xml:space="preserve"> </w:t>
      </w:r>
      <w:r w:rsidRPr="00FF59D8">
        <w:rPr>
          <w:rFonts w:ascii="Calibri Light" w:hAnsi="Calibri Light" w:cs="Calibri Light"/>
          <w:sz w:val="22"/>
          <w:szCs w:val="22"/>
        </w:rPr>
        <w:t>Other extension opportunities with no additional funding remain available.</w:t>
      </w:r>
      <w:r w:rsidRPr="00FF59D8">
        <w:rPr>
          <w:rFonts w:ascii="Calibri Light" w:hAnsi="Calibri Light" w:cs="Calibri Light"/>
          <w:sz w:val="22"/>
          <w:szCs w:val="22"/>
          <w:lang w:val="en-CA"/>
        </w:rPr>
        <w:t> </w:t>
      </w:r>
    </w:p>
    <w:p w14:paraId="4F103240" w14:textId="77777777" w:rsidR="00DC390C" w:rsidRPr="00FF59D8" w:rsidRDefault="00DC390C" w:rsidP="00DC390C">
      <w:pPr>
        <w:pStyle w:val="ListParagraph"/>
        <w:tabs>
          <w:tab w:val="left" w:pos="1080"/>
        </w:tabs>
        <w:spacing w:line="22" w:lineRule="atLeast"/>
        <w:rPr>
          <w:rFonts w:ascii="Calibri Light" w:hAnsi="Calibri Light" w:cs="Calibri Light"/>
          <w:sz w:val="22"/>
          <w:szCs w:val="22"/>
          <w:lang w:val="en-CA"/>
        </w:rPr>
      </w:pPr>
    </w:p>
    <w:p w14:paraId="4D4C5AD2" w14:textId="114959F1" w:rsidR="00DC390C" w:rsidRPr="00DC390C" w:rsidRDefault="00DC390C" w:rsidP="006712D1">
      <w:pPr>
        <w:pStyle w:val="ListParagraph"/>
        <w:numPr>
          <w:ilvl w:val="0"/>
          <w:numId w:val="27"/>
        </w:numPr>
        <w:tabs>
          <w:tab w:val="left" w:pos="1080"/>
        </w:tabs>
        <w:spacing w:line="22" w:lineRule="atLeast"/>
        <w:rPr>
          <w:rFonts w:ascii="Calibri Light" w:hAnsi="Calibri Light" w:cs="Calibri Light"/>
          <w:b/>
          <w:bCs/>
          <w:sz w:val="22"/>
          <w:szCs w:val="22"/>
        </w:rPr>
      </w:pPr>
      <w:r w:rsidRPr="00EE4BD3">
        <w:rPr>
          <w:rFonts w:ascii="Calibri Light" w:hAnsi="Calibri Light" w:cs="Calibri Light"/>
          <w:sz w:val="22"/>
          <w:szCs w:val="22"/>
          <w:lang w:val="en-CA"/>
        </w:rPr>
        <w:t xml:space="preserve">The Social Sciences and Humanities Research Council (SSHRC) is </w:t>
      </w:r>
      <w:hyperlink r:id="rId10" w:history="1">
        <w:r w:rsidRPr="00EE4BD3">
          <w:rPr>
            <w:rStyle w:val="Hyperlink"/>
            <w:rFonts w:ascii="Calibri Light" w:hAnsi="Calibri Light" w:cs="Calibri Light"/>
            <w:sz w:val="22"/>
            <w:szCs w:val="22"/>
            <w:lang w:val="en-CA"/>
          </w:rPr>
          <w:t>communicating important program updates to the Aid to Scholarly Journals (ASJ) funding opportunity</w:t>
        </w:r>
      </w:hyperlink>
      <w:r w:rsidRPr="00EE4BD3">
        <w:rPr>
          <w:rFonts w:ascii="Calibri Light" w:hAnsi="Calibri Light" w:cs="Calibri Light"/>
          <w:sz w:val="22"/>
          <w:szCs w:val="22"/>
          <w:lang w:val="en-CA"/>
        </w:rPr>
        <w:t>.</w:t>
      </w:r>
    </w:p>
    <w:p w14:paraId="72A7B404" w14:textId="77777777" w:rsidR="00DC390C" w:rsidRPr="00DC390C" w:rsidRDefault="00DC390C" w:rsidP="00F14501">
      <w:pPr>
        <w:tabs>
          <w:tab w:val="left" w:pos="1080"/>
        </w:tabs>
        <w:spacing w:after="0" w:line="240" w:lineRule="auto"/>
        <w:rPr>
          <w:rFonts w:ascii="Calibri Light" w:hAnsi="Calibri Light" w:cs="Calibri Light"/>
          <w:b/>
          <w:bCs/>
          <w:sz w:val="22"/>
          <w:szCs w:val="22"/>
        </w:rPr>
      </w:pPr>
    </w:p>
    <w:p w14:paraId="5C9CAD9D" w14:textId="77777777" w:rsidR="00A50342" w:rsidRDefault="00A50342" w:rsidP="006712D1">
      <w:pPr>
        <w:pStyle w:val="ListParagraph"/>
        <w:numPr>
          <w:ilvl w:val="0"/>
          <w:numId w:val="27"/>
        </w:numPr>
        <w:tabs>
          <w:tab w:val="left" w:pos="1080"/>
        </w:tabs>
        <w:spacing w:line="22" w:lineRule="atLeast"/>
        <w:rPr>
          <w:rFonts w:ascii="Calibri Light" w:hAnsi="Calibri Light" w:cs="Calibri Light"/>
          <w:sz w:val="22"/>
          <w:szCs w:val="22"/>
        </w:rPr>
      </w:pPr>
      <w:r w:rsidRPr="00A46620">
        <w:rPr>
          <w:rFonts w:ascii="Calibri Light" w:hAnsi="Calibri Light" w:cs="Calibri Light"/>
          <w:b/>
          <w:bCs/>
          <w:sz w:val="22"/>
          <w:szCs w:val="22"/>
        </w:rPr>
        <w:t>Guidance on the Use of AI in the Development and Review of Research Proposals</w:t>
      </w:r>
      <w:r>
        <w:rPr>
          <w:rFonts w:ascii="Calibri Light" w:hAnsi="Calibri Light" w:cs="Calibri Light"/>
          <w:sz w:val="22"/>
          <w:szCs w:val="22"/>
        </w:rPr>
        <w:t xml:space="preserve">: </w:t>
      </w:r>
      <w:r w:rsidRPr="00A46620">
        <w:rPr>
          <w:rFonts w:ascii="Calibri Light" w:hAnsi="Calibri Light" w:cs="Calibri Light"/>
          <w:sz w:val="22"/>
          <w:szCs w:val="22"/>
        </w:rPr>
        <w:t xml:space="preserve">The three federal research funding agencies—the Canadian Institutes of Health Research, the Natural Sciences and Engineering Research Council and SSHRC—recently released </w:t>
      </w:r>
      <w:hyperlink r:id="rId11" w:history="1">
        <w:r w:rsidRPr="00A46620">
          <w:rPr>
            <w:rStyle w:val="Hyperlink"/>
            <w:rFonts w:ascii="Calibri Light" w:hAnsi="Calibri Light" w:cs="Calibri Light"/>
            <w:sz w:val="22"/>
            <w:szCs w:val="22"/>
          </w:rPr>
          <w:t>new guidance</w:t>
        </w:r>
      </w:hyperlink>
      <w:r w:rsidRPr="00A46620">
        <w:rPr>
          <w:rFonts w:ascii="Calibri Light" w:hAnsi="Calibri Light" w:cs="Calibri Light"/>
          <w:sz w:val="22"/>
          <w:szCs w:val="22"/>
        </w:rPr>
        <w:t xml:space="preserve"> on the use of generative artificial intelligence (AI) in the development and review of research proposals submitted for grant applications.</w:t>
      </w:r>
    </w:p>
    <w:p w14:paraId="01BD3BFA" w14:textId="77777777" w:rsidR="00A50342" w:rsidRPr="00B75405" w:rsidRDefault="00A50342" w:rsidP="00A50342">
      <w:pPr>
        <w:pStyle w:val="ListParagraph"/>
        <w:tabs>
          <w:tab w:val="left" w:pos="1080"/>
        </w:tabs>
        <w:spacing w:line="22" w:lineRule="atLeast"/>
        <w:rPr>
          <w:rFonts w:ascii="Calibri Light" w:hAnsi="Calibri Light" w:cs="Calibri Light"/>
          <w:sz w:val="22"/>
          <w:szCs w:val="22"/>
        </w:rPr>
      </w:pPr>
    </w:p>
    <w:p w14:paraId="53B2946D" w14:textId="77777777" w:rsidR="00A50342" w:rsidRPr="007A7903" w:rsidRDefault="00A50342" w:rsidP="006712D1">
      <w:pPr>
        <w:pStyle w:val="ListParagraph"/>
        <w:numPr>
          <w:ilvl w:val="0"/>
          <w:numId w:val="27"/>
        </w:numPr>
        <w:tabs>
          <w:tab w:val="left" w:pos="1080"/>
        </w:tabs>
        <w:spacing w:line="22" w:lineRule="atLeast"/>
        <w:rPr>
          <w:rFonts w:ascii="Calibri Light" w:hAnsi="Calibri Light" w:cs="Calibri Light"/>
          <w:sz w:val="22"/>
          <w:szCs w:val="22"/>
        </w:rPr>
      </w:pPr>
      <w:hyperlink w:anchor="_Updates_on_the" w:history="1">
        <w:r w:rsidRPr="007C1E17">
          <w:rPr>
            <w:rStyle w:val="Hyperlink"/>
            <w:rFonts w:ascii="Calibri Light" w:hAnsi="Calibri Light" w:cs="Calibri Light"/>
            <w:b/>
            <w:bCs/>
            <w:sz w:val="22"/>
            <w:szCs w:val="22"/>
          </w:rPr>
          <w:t>Updates on the funding decision mechanism for A</w:t>
        </w:r>
        <w:r w:rsidRPr="007C1E17">
          <w:rPr>
            <w:rStyle w:val="Hyperlink"/>
            <w:rFonts w:ascii="Calibri Light" w:hAnsi="Calibri Light" w:cs="Calibri Light"/>
            <w:b/>
            <w:bCs/>
            <w:sz w:val="22"/>
            <w:szCs w:val="22"/>
          </w:rPr>
          <w:t>l</w:t>
        </w:r>
        <w:r w:rsidRPr="007C1E17">
          <w:rPr>
            <w:rStyle w:val="Hyperlink"/>
            <w:rFonts w:ascii="Calibri Light" w:hAnsi="Calibri Light" w:cs="Calibri Light"/>
            <w:b/>
            <w:bCs/>
            <w:sz w:val="22"/>
            <w:szCs w:val="22"/>
          </w:rPr>
          <w:t>liance grants</w:t>
        </w:r>
      </w:hyperlink>
      <w:r>
        <w:rPr>
          <w:rFonts w:ascii="Calibri Light" w:hAnsi="Calibri Light" w:cs="Calibri Light"/>
          <w:b/>
          <w:bCs/>
          <w:sz w:val="22"/>
          <w:szCs w:val="22"/>
        </w:rPr>
        <w:t>.</w:t>
      </w:r>
    </w:p>
    <w:p w14:paraId="04F4F2B2" w14:textId="77777777" w:rsidR="00A50342" w:rsidRPr="00B75405" w:rsidRDefault="00A50342" w:rsidP="00A50342">
      <w:pPr>
        <w:pStyle w:val="ListParagraph"/>
        <w:tabs>
          <w:tab w:val="left" w:pos="1080"/>
        </w:tabs>
        <w:spacing w:line="22" w:lineRule="atLeast"/>
        <w:rPr>
          <w:rFonts w:ascii="Calibri Light" w:hAnsi="Calibri Light" w:cs="Calibri Light"/>
          <w:sz w:val="22"/>
          <w:szCs w:val="22"/>
          <w:lang w:val="en-CA"/>
        </w:rPr>
      </w:pPr>
    </w:p>
    <w:p w14:paraId="440F39A8" w14:textId="77777777" w:rsidR="00A50342" w:rsidRPr="007A7903" w:rsidRDefault="00A50342" w:rsidP="006712D1">
      <w:pPr>
        <w:pStyle w:val="ListParagraph"/>
        <w:numPr>
          <w:ilvl w:val="0"/>
          <w:numId w:val="27"/>
        </w:numPr>
        <w:tabs>
          <w:tab w:val="left" w:pos="1080"/>
        </w:tabs>
        <w:spacing w:line="22" w:lineRule="atLeast"/>
        <w:rPr>
          <w:rFonts w:ascii="Calibri Light" w:hAnsi="Calibri Light" w:cs="Calibri Light"/>
          <w:sz w:val="22"/>
          <w:szCs w:val="22"/>
          <w:lang w:val="en-CA"/>
        </w:rPr>
      </w:pPr>
      <w:r w:rsidRPr="007A7903">
        <w:rPr>
          <w:rFonts w:ascii="Calibri Light" w:hAnsi="Calibri Light" w:cs="Calibri Light"/>
          <w:sz w:val="22"/>
          <w:szCs w:val="22"/>
        </w:rPr>
        <w:lastRenderedPageBreak/>
        <w:t xml:space="preserve">CIHR requires researchers who received funding for a clinical trial in 2022 or later to register those trials and disclose the clinical trial results. Investigators must comply with this policy </w:t>
      </w:r>
      <w:proofErr w:type="gramStart"/>
      <w:r w:rsidRPr="007A7903">
        <w:rPr>
          <w:rFonts w:ascii="Calibri Light" w:hAnsi="Calibri Light" w:cs="Calibri Light"/>
          <w:sz w:val="22"/>
          <w:szCs w:val="22"/>
        </w:rPr>
        <w:t>in order to</w:t>
      </w:r>
      <w:proofErr w:type="gramEnd"/>
      <w:r w:rsidRPr="007A7903">
        <w:rPr>
          <w:rFonts w:ascii="Calibri Light" w:hAnsi="Calibri Light" w:cs="Calibri Light"/>
          <w:sz w:val="22"/>
          <w:szCs w:val="22"/>
        </w:rPr>
        <w:t xml:space="preserve"> remain eligible for funding. CIHR’s process for monitoring compliance with these requirements begins in February 2025, and they will be publicly reporting on results later this spring. Learn more: </w:t>
      </w:r>
      <w:hyperlink r:id="rId12" w:history="1">
        <w:r w:rsidRPr="007A7903">
          <w:rPr>
            <w:rStyle w:val="Hyperlink"/>
            <w:rFonts w:ascii="Calibri Light" w:hAnsi="Calibri Light" w:cs="Calibri Light"/>
            <w:sz w:val="22"/>
            <w:szCs w:val="22"/>
          </w:rPr>
          <w:t>CIHR Policy Guide – Requirements for Registration and Disclosure of Results from Clinical Trials.</w:t>
        </w:r>
      </w:hyperlink>
      <w:r w:rsidRPr="007A7903">
        <w:rPr>
          <w:rFonts w:ascii="Calibri Light" w:hAnsi="Calibri Light" w:cs="Calibri Light"/>
          <w:sz w:val="22"/>
          <w:szCs w:val="22"/>
        </w:rPr>
        <w:t xml:space="preserve"> </w:t>
      </w:r>
      <w:r>
        <w:rPr>
          <w:rFonts w:ascii="Calibri Light" w:hAnsi="Calibri Light" w:cs="Calibri Light"/>
          <w:sz w:val="22"/>
          <w:szCs w:val="22"/>
        </w:rPr>
        <w:t>Email questions to</w:t>
      </w:r>
      <w:r w:rsidRPr="007A7903">
        <w:rPr>
          <w:rFonts w:ascii="Calibri Light" w:hAnsi="Calibri Light" w:cs="Calibri Light"/>
          <w:sz w:val="22"/>
          <w:szCs w:val="22"/>
        </w:rPr>
        <w:t xml:space="preserve"> </w:t>
      </w:r>
      <w:hyperlink r:id="rId13" w:history="1">
        <w:r w:rsidRPr="00606AAA">
          <w:rPr>
            <w:rStyle w:val="Hyperlink"/>
            <w:rFonts w:ascii="Calibri Light" w:hAnsi="Calibri Light" w:cs="Calibri Light"/>
            <w:sz w:val="22"/>
            <w:szCs w:val="22"/>
          </w:rPr>
          <w:t>clinicaltrials-essaiscliniques@cihr-irsc.gc.ca</w:t>
        </w:r>
      </w:hyperlink>
      <w:r w:rsidRPr="007A7903">
        <w:rPr>
          <w:rFonts w:ascii="Calibri Light" w:hAnsi="Calibri Light" w:cs="Calibri Light"/>
          <w:sz w:val="22"/>
          <w:szCs w:val="22"/>
        </w:rPr>
        <w:t>.</w:t>
      </w:r>
    </w:p>
    <w:p w14:paraId="45483247" w14:textId="77777777" w:rsidR="006F0AA7" w:rsidRDefault="006F0AA7" w:rsidP="006F0AA7">
      <w:pPr>
        <w:pStyle w:val="ListParagraph"/>
        <w:tabs>
          <w:tab w:val="left" w:pos="1080"/>
        </w:tabs>
        <w:spacing w:line="22" w:lineRule="atLeast"/>
        <w:rPr>
          <w:rFonts w:ascii="Calibri Light" w:hAnsi="Calibri Light" w:cs="Calibri Light"/>
          <w:sz w:val="22"/>
          <w:szCs w:val="22"/>
        </w:rPr>
      </w:pPr>
    </w:p>
    <w:p w14:paraId="535C3A7F" w14:textId="61A9AC69" w:rsidR="006D79AA" w:rsidRDefault="006D79AA" w:rsidP="006712D1">
      <w:pPr>
        <w:pStyle w:val="ListParagraph"/>
        <w:numPr>
          <w:ilvl w:val="0"/>
          <w:numId w:val="27"/>
        </w:numPr>
        <w:tabs>
          <w:tab w:val="left" w:pos="1080"/>
        </w:tabs>
        <w:spacing w:line="22" w:lineRule="atLeast"/>
        <w:rPr>
          <w:rFonts w:ascii="Calibri Light" w:hAnsi="Calibri Light" w:cs="Calibri Light"/>
          <w:sz w:val="22"/>
          <w:szCs w:val="22"/>
        </w:rPr>
      </w:pPr>
      <w:r>
        <w:rPr>
          <w:rFonts w:ascii="Calibri Light" w:hAnsi="Calibri Light" w:cs="Calibri Light"/>
          <w:sz w:val="22"/>
          <w:szCs w:val="22"/>
        </w:rPr>
        <w:t xml:space="preserve">The Tri-Agency is seeking new members to join the Tri-agency’s “Reference Group for the Appropriate Review of Indigenous Research.” </w:t>
      </w:r>
      <w:r w:rsidRPr="00D43841">
        <w:rPr>
          <w:rFonts w:ascii="Calibri Light" w:hAnsi="Calibri Light" w:cs="Calibri Light"/>
          <w:sz w:val="22"/>
          <w:szCs w:val="22"/>
        </w:rPr>
        <w:t>The Reference Group for the Appropriate Review of Indigenous Research (Reference Group) is a community group of First Nations, Inuit and Métis individuals that provide advice to CIHR, SSHRC and NSERC (collectively known as the ‘Tri-agencies’) on ethically and culturally safe peer review approaches and practices for research conducted by and with First Nations, Inuit and Métis Peoples.</w:t>
      </w:r>
      <w:r>
        <w:rPr>
          <w:rFonts w:ascii="Calibri Light" w:hAnsi="Calibri Light" w:cs="Calibri Light"/>
          <w:sz w:val="22"/>
          <w:szCs w:val="22"/>
        </w:rPr>
        <w:t xml:space="preserve"> </w:t>
      </w:r>
      <w:r w:rsidRPr="00D43841">
        <w:rPr>
          <w:rFonts w:ascii="Calibri Light" w:hAnsi="Calibri Light" w:cs="Calibri Light"/>
          <w:sz w:val="22"/>
          <w:szCs w:val="22"/>
        </w:rPr>
        <w:t xml:space="preserve">For more information about the Reference Group, or other work relating to Indigenous Research at NSERC, please visit </w:t>
      </w:r>
      <w:hyperlink r:id="rId14" w:history="1">
        <w:r w:rsidRPr="00BD0960">
          <w:rPr>
            <w:rStyle w:val="Hyperlink"/>
            <w:rFonts w:ascii="Calibri Light" w:hAnsi="Calibri Light" w:cs="Calibri Light"/>
            <w:sz w:val="22"/>
            <w:szCs w:val="22"/>
          </w:rPr>
          <w:t>https://www.nserc-crsng.gc.ca/IR-RA/index_eng.asp</w:t>
        </w:r>
      </w:hyperlink>
      <w:r>
        <w:rPr>
          <w:rFonts w:ascii="Calibri Light" w:hAnsi="Calibri Light" w:cs="Calibri Light"/>
          <w:sz w:val="22"/>
          <w:szCs w:val="22"/>
        </w:rPr>
        <w:t xml:space="preserve"> </w:t>
      </w:r>
    </w:p>
    <w:p w14:paraId="7DD20165" w14:textId="77777777" w:rsidR="006D79AA" w:rsidRDefault="006D79AA" w:rsidP="006D79AA">
      <w:pPr>
        <w:pStyle w:val="ListParagraph"/>
        <w:tabs>
          <w:tab w:val="left" w:pos="1080"/>
        </w:tabs>
        <w:spacing w:line="22" w:lineRule="atLeast"/>
        <w:rPr>
          <w:rFonts w:ascii="Calibri Light" w:hAnsi="Calibri Light" w:cs="Calibri Light"/>
          <w:sz w:val="22"/>
          <w:szCs w:val="22"/>
        </w:rPr>
      </w:pPr>
    </w:p>
    <w:p w14:paraId="3EE773B2" w14:textId="207BB806" w:rsidR="008C4B86" w:rsidRDefault="008C4B86" w:rsidP="006712D1">
      <w:pPr>
        <w:pStyle w:val="ListParagraph"/>
        <w:numPr>
          <w:ilvl w:val="0"/>
          <w:numId w:val="27"/>
        </w:numPr>
        <w:tabs>
          <w:tab w:val="left" w:pos="1080"/>
        </w:tabs>
        <w:spacing w:line="22" w:lineRule="atLeast"/>
        <w:rPr>
          <w:rFonts w:ascii="Calibri Light" w:hAnsi="Calibri Light" w:cs="Calibri Light"/>
          <w:sz w:val="22"/>
          <w:szCs w:val="22"/>
        </w:rPr>
      </w:pPr>
      <w:r w:rsidRPr="00E851C0">
        <w:rPr>
          <w:rFonts w:ascii="Calibri Light" w:hAnsi="Calibri Light" w:cs="Calibri Light"/>
          <w:sz w:val="22"/>
          <w:szCs w:val="22"/>
        </w:rPr>
        <w:t xml:space="preserve">CIHR is updating the way they present application rankings in Notices of Recommendation (NORs) and Notices of Decision (NODs) for the Project Grant competition. This update will also be reflected in the Application Decision Results report which is provided to the administering institutions on the same day as the NOD. With these updated templates, applicants and administering institutions will be able to see the zone in which the application ranks (e.g., in the bottom 25%, between 25% and 50%, between 50% and 75%, between 75% and 90%, or 90% and above), rather than its specific ranking. </w:t>
      </w:r>
      <w:hyperlink r:id="rId15" w:history="1">
        <w:r w:rsidRPr="00E851C0">
          <w:rPr>
            <w:rStyle w:val="Hyperlink"/>
            <w:rFonts w:ascii="Calibri Light" w:hAnsi="Calibri Light" w:cs="Calibri Light"/>
            <w:sz w:val="22"/>
            <w:szCs w:val="22"/>
          </w:rPr>
          <w:t>Learn more.</w:t>
        </w:r>
      </w:hyperlink>
      <w:r w:rsidRPr="00E851C0">
        <w:rPr>
          <w:rFonts w:ascii="Calibri Light" w:hAnsi="Calibri Light" w:cs="Calibri Light"/>
          <w:sz w:val="22"/>
          <w:szCs w:val="22"/>
        </w:rPr>
        <w:t xml:space="preserve"> </w:t>
      </w:r>
    </w:p>
    <w:p w14:paraId="504E3680" w14:textId="77777777" w:rsidR="008C4B86" w:rsidRPr="00E851C0" w:rsidRDefault="008C4B86" w:rsidP="008C4B86">
      <w:pPr>
        <w:pStyle w:val="ListParagraph"/>
        <w:tabs>
          <w:tab w:val="left" w:pos="1080"/>
        </w:tabs>
        <w:spacing w:line="22" w:lineRule="atLeast"/>
        <w:rPr>
          <w:rFonts w:ascii="Calibri Light" w:hAnsi="Calibri Light" w:cs="Calibri Light"/>
          <w:sz w:val="22"/>
          <w:szCs w:val="22"/>
        </w:rPr>
      </w:pPr>
    </w:p>
    <w:p w14:paraId="0D1058E0" w14:textId="77777777" w:rsidR="008C4B86" w:rsidRPr="00A97CF2" w:rsidRDefault="008C4B86" w:rsidP="006712D1">
      <w:pPr>
        <w:pStyle w:val="ListParagraph"/>
        <w:numPr>
          <w:ilvl w:val="0"/>
          <w:numId w:val="27"/>
        </w:numPr>
        <w:tabs>
          <w:tab w:val="left" w:pos="1080"/>
        </w:tabs>
        <w:spacing w:line="22" w:lineRule="atLeast"/>
        <w:rPr>
          <w:rFonts w:ascii="Calibri Light" w:hAnsi="Calibri Light" w:cs="Calibri Light"/>
          <w:sz w:val="22"/>
          <w:szCs w:val="22"/>
          <w:lang w:val="en-CA"/>
        </w:rPr>
      </w:pPr>
      <w:r>
        <w:rPr>
          <w:rFonts w:ascii="Calibri Light" w:hAnsi="Calibri Light" w:cs="Calibri Light"/>
          <w:sz w:val="22"/>
          <w:szCs w:val="22"/>
          <w:lang w:val="en-CA"/>
        </w:rPr>
        <w:t xml:space="preserve">SSHRC, CIHR, and NSERC </w:t>
      </w:r>
      <w:r w:rsidRPr="00A97CF2">
        <w:rPr>
          <w:rFonts w:ascii="Calibri Light" w:hAnsi="Calibri Light" w:cs="Calibri Light"/>
          <w:sz w:val="22"/>
          <w:szCs w:val="22"/>
        </w:rPr>
        <w:t> have announced a gradual move away from the Canadian Common CV (CCV) to a </w:t>
      </w:r>
      <w:hyperlink r:id="rId16" w:tgtFrame="_blank" w:history="1">
        <w:r w:rsidRPr="00A97CF2">
          <w:rPr>
            <w:rStyle w:val="Hyperlink"/>
            <w:rFonts w:ascii="Calibri Light" w:hAnsi="Calibri Light" w:cs="Calibri Light"/>
            <w:sz w:val="22"/>
            <w:szCs w:val="22"/>
          </w:rPr>
          <w:t>new, narrative-style CV</w:t>
        </w:r>
      </w:hyperlink>
      <w:r w:rsidRPr="00A97CF2">
        <w:rPr>
          <w:rFonts w:ascii="Calibri Light" w:hAnsi="Calibri Light" w:cs="Calibri Light"/>
          <w:sz w:val="22"/>
          <w:szCs w:val="22"/>
        </w:rPr>
        <w:t> for their competitions. The new CV will prioritize written descriptions of an applicant’s research contributions, allowing users to highlight a wide range of research outputs and describe their career trajectories in more detail. The format values societal research outcomes, such as influence on policy, or mentorship, alongside more traditional research outputs like publications.</w:t>
      </w:r>
    </w:p>
    <w:p w14:paraId="2525BA26" w14:textId="4A736244" w:rsidR="005659E4" w:rsidRDefault="00EE4BD3" w:rsidP="005659E4">
      <w:pPr>
        <w:pStyle w:val="ListParagraph"/>
        <w:tabs>
          <w:tab w:val="left" w:pos="1080"/>
        </w:tabs>
        <w:spacing w:line="22" w:lineRule="atLeast"/>
        <w:rPr>
          <w:rFonts w:ascii="Calibri Light" w:hAnsi="Calibri Light" w:cs="Calibri Light"/>
          <w:sz w:val="22"/>
          <w:szCs w:val="22"/>
        </w:rPr>
      </w:pPr>
      <w:r>
        <w:rPr>
          <w:rFonts w:ascii="Calibri Light" w:hAnsi="Calibri Light" w:cs="Calibri Light"/>
          <w:sz w:val="22"/>
          <w:szCs w:val="22"/>
        </w:rPr>
        <w:t xml:space="preserve"> </w:t>
      </w:r>
    </w:p>
    <w:p w14:paraId="217C4538" w14:textId="5AAC0BC2" w:rsidR="008C4B86" w:rsidRDefault="005659E4" w:rsidP="006712D1">
      <w:pPr>
        <w:pStyle w:val="ListParagraph"/>
        <w:numPr>
          <w:ilvl w:val="0"/>
          <w:numId w:val="27"/>
        </w:numPr>
        <w:tabs>
          <w:tab w:val="left" w:pos="1080"/>
        </w:tabs>
        <w:spacing w:after="0" w:line="240" w:lineRule="auto"/>
        <w:rPr>
          <w:rFonts w:ascii="Calibri Light" w:hAnsi="Calibri Light" w:cs="Calibri Light"/>
          <w:sz w:val="22"/>
          <w:szCs w:val="22"/>
        </w:rPr>
      </w:pPr>
      <w:r w:rsidRPr="00ED1FB8">
        <w:rPr>
          <w:rFonts w:ascii="Calibri Light" w:hAnsi="Calibri Light" w:cs="Calibri Light"/>
          <w:sz w:val="22"/>
          <w:szCs w:val="22"/>
        </w:rPr>
        <w:t xml:space="preserve">CIHR, NSERC and SSHRC have released their </w:t>
      </w:r>
      <w:hyperlink r:id="rId17" w:history="1">
        <w:r w:rsidRPr="00ED1FB8">
          <w:rPr>
            <w:rStyle w:val="Hyperlink"/>
            <w:rFonts w:ascii="Calibri Light" w:hAnsi="Calibri Light" w:cs="Calibri Light"/>
            <w:sz w:val="22"/>
            <w:szCs w:val="22"/>
          </w:rPr>
          <w:t>Tri-agency Research Training Strategy</w:t>
        </w:r>
      </w:hyperlink>
      <w:r w:rsidRPr="00ED1FB8">
        <w:rPr>
          <w:rFonts w:ascii="Calibri Light" w:hAnsi="Calibri Light" w:cs="Calibri Light"/>
          <w:sz w:val="22"/>
          <w:szCs w:val="22"/>
        </w:rPr>
        <w:t>. The strategy’s aim is to ensure the suite of scholarships and fellowships the agencies deliver is equitable, inclusive, accessible and effective. It will help support and prepare a diverse population of undergraduate and graduate students and postdoctoral researchers for careers requiring strong research skills in all sectors of society.</w:t>
      </w:r>
      <w:r>
        <w:rPr>
          <w:rFonts w:ascii="Calibri Light" w:hAnsi="Calibri Light" w:cs="Calibri Light"/>
          <w:sz w:val="22"/>
          <w:szCs w:val="22"/>
        </w:rPr>
        <w:t xml:space="preserve"> </w:t>
      </w:r>
      <w:r w:rsidRPr="00ED1FB8">
        <w:rPr>
          <w:rFonts w:ascii="Calibri Light" w:hAnsi="Calibri Light" w:cs="Calibri Light"/>
          <w:sz w:val="22"/>
          <w:szCs w:val="22"/>
        </w:rPr>
        <w:t>As the strategy is implemented, the agencies will further engage with partners and communities to collaborate and to codevelop specific actions. The agencies’ goal is to introduce and apply these actions over the next five years.</w:t>
      </w:r>
      <w:r>
        <w:rPr>
          <w:rFonts w:ascii="Calibri Light" w:hAnsi="Calibri Light" w:cs="Calibri Light"/>
          <w:sz w:val="22"/>
          <w:szCs w:val="22"/>
        </w:rPr>
        <w:t xml:space="preserve"> We</w:t>
      </w:r>
      <w:r w:rsidRPr="00ED1FB8">
        <w:rPr>
          <w:rFonts w:ascii="Calibri Light" w:hAnsi="Calibri Light" w:cs="Calibri Light"/>
          <w:sz w:val="22"/>
          <w:szCs w:val="22"/>
        </w:rPr>
        <w:t xml:space="preserve"> invite you to read the strategy to learn more.</w:t>
      </w:r>
    </w:p>
    <w:p w14:paraId="0559101B" w14:textId="77777777" w:rsidR="008C4B86" w:rsidRPr="008C4B86" w:rsidRDefault="008C4B86" w:rsidP="008C4B86">
      <w:pPr>
        <w:tabs>
          <w:tab w:val="left" w:pos="1080"/>
        </w:tabs>
        <w:spacing w:after="0" w:line="240" w:lineRule="auto"/>
        <w:rPr>
          <w:rFonts w:ascii="Calibri Light" w:hAnsi="Calibri Light" w:cs="Calibri Light"/>
          <w:sz w:val="22"/>
          <w:szCs w:val="22"/>
        </w:rPr>
      </w:pPr>
    </w:p>
    <w:p w14:paraId="6F2015EB" w14:textId="77777777" w:rsidR="00251FE0" w:rsidRPr="00FC2E29" w:rsidRDefault="00251FE0" w:rsidP="006712D1">
      <w:pPr>
        <w:pStyle w:val="ListParagraph"/>
        <w:numPr>
          <w:ilvl w:val="0"/>
          <w:numId w:val="27"/>
        </w:numPr>
        <w:spacing w:line="22" w:lineRule="atLeast"/>
        <w:rPr>
          <w:rFonts w:ascii="Calibri Light" w:eastAsia="Times New Roman" w:hAnsi="Calibri Light" w:cs="Calibri Light"/>
          <w:sz w:val="22"/>
          <w:szCs w:val="22"/>
        </w:rPr>
      </w:pPr>
      <w:r w:rsidRPr="00FC2E29">
        <w:rPr>
          <w:rFonts w:ascii="Calibri Light" w:eastAsia="Times New Roman" w:hAnsi="Calibri Light" w:cs="Calibri Light"/>
          <w:sz w:val="22"/>
          <w:szCs w:val="22"/>
          <w:lang w:val="en-CA"/>
        </w:rPr>
        <w:t xml:space="preserve">Updates to the </w:t>
      </w:r>
      <w:hyperlink r:id="rId18" w:history="1">
        <w:r w:rsidRPr="00FC2E29">
          <w:rPr>
            <w:rStyle w:val="Hyperlink"/>
            <w:rFonts w:ascii="Calibri Light" w:eastAsia="Times New Roman" w:hAnsi="Calibri Light" w:cs="Calibri Light"/>
            <w:sz w:val="22"/>
            <w:szCs w:val="22"/>
            <w:lang w:val="en-CA"/>
          </w:rPr>
          <w:t>National Security Guidelines for Research Partnerships</w:t>
        </w:r>
      </w:hyperlink>
      <w:r w:rsidRPr="00FC2E29">
        <w:rPr>
          <w:rFonts w:ascii="Calibri Light" w:eastAsia="Times New Roman" w:hAnsi="Calibri Light" w:cs="Calibri Light"/>
          <w:sz w:val="22"/>
          <w:szCs w:val="22"/>
          <w:lang w:val="en-CA"/>
        </w:rPr>
        <w:t xml:space="preserve"> that are effective immediately:</w:t>
      </w:r>
    </w:p>
    <w:p w14:paraId="3CF5CAA3" w14:textId="77777777" w:rsidR="00251FE0" w:rsidRPr="00FC2E29" w:rsidRDefault="00251FE0" w:rsidP="006712D1">
      <w:pPr>
        <w:pStyle w:val="ListParagraph"/>
        <w:numPr>
          <w:ilvl w:val="1"/>
          <w:numId w:val="40"/>
        </w:numPr>
        <w:spacing w:line="22" w:lineRule="atLeast"/>
        <w:rPr>
          <w:rFonts w:ascii="Calibri Light" w:eastAsia="Times New Roman" w:hAnsi="Calibri Light" w:cs="Calibri Light"/>
          <w:sz w:val="22"/>
          <w:szCs w:val="22"/>
        </w:rPr>
      </w:pPr>
      <w:r w:rsidRPr="00FC2E29">
        <w:rPr>
          <w:rFonts w:ascii="Calibri Light" w:eastAsia="Times New Roman" w:hAnsi="Calibri Light" w:cs="Calibri Light"/>
          <w:sz w:val="22"/>
          <w:szCs w:val="22"/>
          <w:lang w:val="en-CA"/>
        </w:rPr>
        <w:t xml:space="preserve">The </w:t>
      </w:r>
      <w:hyperlink r:id="rId19" w:anchor="annex-a" w:history="1">
        <w:r w:rsidRPr="00FC2E29">
          <w:rPr>
            <w:rStyle w:val="Hyperlink"/>
            <w:rFonts w:ascii="Calibri Light" w:eastAsia="Times New Roman" w:hAnsi="Calibri Light" w:cs="Calibri Light"/>
            <w:sz w:val="22"/>
            <w:szCs w:val="22"/>
            <w:lang w:val="en-CA"/>
          </w:rPr>
          <w:t>National Security Guidelines for Research Partnerships’ Annex A</w:t>
        </w:r>
      </w:hyperlink>
      <w:r w:rsidRPr="00FC2E29">
        <w:rPr>
          <w:rFonts w:ascii="Calibri Light" w:eastAsia="Times New Roman" w:hAnsi="Calibri Light" w:cs="Calibri Light"/>
          <w:sz w:val="22"/>
          <w:szCs w:val="22"/>
          <w:lang w:val="en-CA"/>
        </w:rPr>
        <w:t xml:space="preserve"> has been updated to align with the new list of </w:t>
      </w:r>
      <w:hyperlink r:id="rId20" w:history="1">
        <w:r w:rsidRPr="00FC2E29">
          <w:rPr>
            <w:rStyle w:val="Hyperlink"/>
            <w:rFonts w:ascii="Calibri Light" w:eastAsia="Times New Roman" w:hAnsi="Calibri Light" w:cs="Calibri Light"/>
            <w:sz w:val="22"/>
            <w:szCs w:val="22"/>
            <w:lang w:val="en-CA"/>
          </w:rPr>
          <w:t>Sensitive Technology Research Areas</w:t>
        </w:r>
      </w:hyperlink>
      <w:r w:rsidRPr="00FC2E29">
        <w:rPr>
          <w:rFonts w:ascii="Calibri Light" w:eastAsia="Times New Roman" w:hAnsi="Calibri Light" w:cs="Calibri Light"/>
          <w:sz w:val="22"/>
          <w:szCs w:val="22"/>
          <w:lang w:val="en-CA"/>
        </w:rPr>
        <w:t xml:space="preserve">. The list includes technologies at various stages of development; however, the focus is on the </w:t>
      </w:r>
      <w:r w:rsidRPr="00FC2E29">
        <w:rPr>
          <w:rFonts w:ascii="Calibri Light" w:eastAsia="Times New Roman" w:hAnsi="Calibri Light" w:cs="Calibri Light"/>
          <w:b/>
          <w:bCs/>
          <w:sz w:val="22"/>
          <w:szCs w:val="22"/>
          <w:lang w:val="en-CA"/>
        </w:rPr>
        <w:t xml:space="preserve">advancement </w:t>
      </w:r>
      <w:r w:rsidRPr="00FC2E29">
        <w:rPr>
          <w:rFonts w:ascii="Calibri Light" w:eastAsia="Times New Roman" w:hAnsi="Calibri Light" w:cs="Calibri Light"/>
          <w:sz w:val="22"/>
          <w:szCs w:val="22"/>
          <w:lang w:val="en-CA"/>
        </w:rPr>
        <w:t xml:space="preserve">of a listed technology or its capabilities </w:t>
      </w:r>
      <w:proofErr w:type="gramStart"/>
      <w:r w:rsidRPr="00FC2E29">
        <w:rPr>
          <w:rFonts w:ascii="Calibri Light" w:eastAsia="Times New Roman" w:hAnsi="Calibri Light" w:cs="Calibri Light"/>
          <w:sz w:val="22"/>
          <w:szCs w:val="22"/>
          <w:lang w:val="en-CA"/>
        </w:rPr>
        <w:t>during the course of</w:t>
      </w:r>
      <w:proofErr w:type="gramEnd"/>
      <w:r w:rsidRPr="00FC2E29">
        <w:rPr>
          <w:rFonts w:ascii="Calibri Light" w:eastAsia="Times New Roman" w:hAnsi="Calibri Light" w:cs="Calibri Light"/>
          <w:sz w:val="22"/>
          <w:szCs w:val="22"/>
          <w:lang w:val="en-CA"/>
        </w:rPr>
        <w:t xml:space="preserve"> the proposed research project, rather than merely its use.</w:t>
      </w:r>
    </w:p>
    <w:p w14:paraId="3C6BA934" w14:textId="77777777" w:rsidR="00251FE0" w:rsidRPr="00010423" w:rsidRDefault="00251FE0" w:rsidP="006712D1">
      <w:pPr>
        <w:pStyle w:val="ListParagraph"/>
        <w:numPr>
          <w:ilvl w:val="1"/>
          <w:numId w:val="40"/>
        </w:numPr>
        <w:spacing w:line="22" w:lineRule="atLeast"/>
        <w:rPr>
          <w:rFonts w:ascii="Calibri Light" w:eastAsia="Times New Roman" w:hAnsi="Calibri Light" w:cs="Calibri Light"/>
          <w:sz w:val="22"/>
          <w:szCs w:val="22"/>
        </w:rPr>
      </w:pPr>
      <w:r w:rsidRPr="00FC2E29">
        <w:rPr>
          <w:rStyle w:val="normaltextrun"/>
          <w:rFonts w:ascii="Calibri Light" w:eastAsia="Times New Roman" w:hAnsi="Calibri Light" w:cs="Calibri Light"/>
          <w:sz w:val="22"/>
          <w:szCs w:val="22"/>
          <w:lang w:val="en-CA"/>
        </w:rPr>
        <w:t xml:space="preserve">In addition, for any NSERC Alliance grant applications that are referred for advice from Canada’s national security departments and agencies following the </w:t>
      </w:r>
      <w:hyperlink r:id="rId21" w:history="1">
        <w:r w:rsidRPr="00FC2E29">
          <w:rPr>
            <w:rStyle w:val="Hyperlink"/>
            <w:rFonts w:ascii="Calibri Light" w:eastAsia="Times New Roman" w:hAnsi="Calibri Light" w:cs="Calibri Light"/>
            <w:sz w:val="22"/>
            <w:szCs w:val="22"/>
            <w:lang w:val="en-CA"/>
          </w:rPr>
          <w:t>National Security Guidelines for Research Partnerships’ Risk Assessment Review Process</w:t>
        </w:r>
      </w:hyperlink>
      <w:r w:rsidRPr="00FC2E29">
        <w:rPr>
          <w:rStyle w:val="normaltextrun"/>
          <w:rFonts w:ascii="Calibri Light" w:eastAsia="Times New Roman" w:hAnsi="Calibri Light" w:cs="Calibri Light"/>
          <w:sz w:val="22"/>
          <w:szCs w:val="22"/>
          <w:lang w:val="en-CA"/>
        </w:rPr>
        <w:t>, the national security assessment conducted will consider research affiliations of concern.</w:t>
      </w:r>
      <w:r w:rsidRPr="00FC2E29">
        <w:rPr>
          <w:rFonts w:ascii="Calibri Light" w:eastAsia="Times New Roman" w:hAnsi="Calibri Light" w:cs="Calibri Light"/>
          <w:sz w:val="22"/>
          <w:szCs w:val="22"/>
          <w:lang w:val="en-CA"/>
        </w:rPr>
        <w:t xml:space="preserve"> </w:t>
      </w:r>
    </w:p>
    <w:p w14:paraId="3A782B9C" w14:textId="77777777" w:rsidR="00010423" w:rsidRPr="00FC2E29" w:rsidRDefault="00010423" w:rsidP="00010423">
      <w:pPr>
        <w:pStyle w:val="ListParagraph"/>
        <w:spacing w:line="22" w:lineRule="atLeast"/>
        <w:rPr>
          <w:rFonts w:ascii="Calibri Light" w:hAnsi="Calibri Light" w:cs="Calibri Light"/>
          <w:sz w:val="22"/>
          <w:szCs w:val="22"/>
        </w:rPr>
      </w:pPr>
    </w:p>
    <w:bookmarkStart w:id="4" w:name="_Hlk121905726"/>
    <w:p w14:paraId="7319042D" w14:textId="112F4EDC" w:rsidR="002C6EAA" w:rsidRDefault="002C6EAA" w:rsidP="006712D1">
      <w:pPr>
        <w:pStyle w:val="ListParagraph"/>
        <w:numPr>
          <w:ilvl w:val="0"/>
          <w:numId w:val="27"/>
        </w:numPr>
        <w:spacing w:after="0" w:line="240" w:lineRule="auto"/>
        <w:contextualSpacing w:val="0"/>
        <w:rPr>
          <w:rFonts w:ascii="Calibri Light" w:hAnsi="Calibri Light" w:cs="Calibri Light"/>
          <w:sz w:val="22"/>
          <w:szCs w:val="22"/>
          <w:lang w:val="en-CA"/>
        </w:rPr>
      </w:pPr>
      <w:r w:rsidRPr="00FC2E29">
        <w:fldChar w:fldCharType="begin"/>
      </w:r>
      <w:r w:rsidRPr="00FC2E29">
        <w:rPr>
          <w:sz w:val="22"/>
          <w:szCs w:val="22"/>
        </w:rPr>
        <w:instrText xml:space="preserve"> HYPERLINK "https://www.durham.ca/modules/news/en/Collaboratewithus" </w:instrText>
      </w:r>
      <w:r w:rsidRPr="00FC2E29">
        <w:fldChar w:fldCharType="separate"/>
      </w:r>
      <w:r w:rsidRPr="00FC2E29">
        <w:rPr>
          <w:rStyle w:val="Hyperlink"/>
          <w:rFonts w:ascii="Calibri Light" w:hAnsi="Calibri Light" w:cs="Calibri Light"/>
          <w:sz w:val="22"/>
          <w:szCs w:val="22"/>
          <w:lang w:val="en-CA"/>
        </w:rPr>
        <w:t xml:space="preserve">City Studio Durham </w:t>
      </w:r>
      <w:r w:rsidRPr="00FC2E29">
        <w:rPr>
          <w:rStyle w:val="Hyperlink"/>
          <w:rFonts w:ascii="Calibri Light" w:hAnsi="Calibri Light" w:cs="Calibri Light"/>
          <w:sz w:val="22"/>
          <w:szCs w:val="22"/>
          <w:lang w:val="en-CA"/>
        </w:rPr>
        <w:fldChar w:fldCharType="end"/>
      </w:r>
      <w:r w:rsidRPr="00FC2E29">
        <w:rPr>
          <w:rFonts w:ascii="Calibri Light" w:hAnsi="Calibri Light" w:cs="Calibri Light"/>
          <w:sz w:val="22"/>
          <w:szCs w:val="22"/>
          <w:lang w:val="en-CA"/>
        </w:rPr>
        <w:t xml:space="preserve"> has projects for faculty and students, including projects on workplace modernization, carbon capture, building resilience for displaced residents and others.</w:t>
      </w:r>
    </w:p>
    <w:p w14:paraId="618158B0" w14:textId="77777777" w:rsidR="00010423" w:rsidRPr="00010423" w:rsidRDefault="00010423" w:rsidP="00230A60">
      <w:pPr>
        <w:spacing w:after="0" w:line="240" w:lineRule="auto"/>
        <w:rPr>
          <w:rFonts w:ascii="Calibri Light" w:hAnsi="Calibri Light" w:cs="Calibri Light"/>
          <w:sz w:val="22"/>
          <w:szCs w:val="22"/>
          <w:lang w:val="en-CA"/>
        </w:rPr>
      </w:pPr>
    </w:p>
    <w:bookmarkEnd w:id="4"/>
    <w:p w14:paraId="54470659" w14:textId="2244D17F" w:rsidR="001428F2" w:rsidRDefault="00B16964" w:rsidP="006712D1">
      <w:pPr>
        <w:pStyle w:val="ListParagraph"/>
        <w:numPr>
          <w:ilvl w:val="0"/>
          <w:numId w:val="27"/>
        </w:numPr>
        <w:spacing w:after="0" w:line="240" w:lineRule="auto"/>
        <w:contextualSpacing w:val="0"/>
        <w:rPr>
          <w:rFonts w:ascii="Calibri Light" w:hAnsi="Calibri Light" w:cs="Calibri Light"/>
          <w:sz w:val="22"/>
          <w:szCs w:val="22"/>
          <w:lang w:val="en-CA"/>
        </w:rPr>
      </w:pPr>
      <w:r w:rsidRPr="00FC2E29">
        <w:rPr>
          <w:rFonts w:ascii="Calibri Light" w:hAnsi="Calibri Light" w:cs="Calibri Light"/>
          <w:sz w:val="22"/>
          <w:szCs w:val="22"/>
          <w:lang w:val="en-CA"/>
        </w:rPr>
        <w:t xml:space="preserve">Revisions made to </w:t>
      </w:r>
      <w:hyperlink r:id="rId22" w:anchor="g-3" w:history="1">
        <w:r w:rsidRPr="00FC2E29">
          <w:rPr>
            <w:rStyle w:val="Hyperlink"/>
            <w:rFonts w:ascii="Calibri Light" w:hAnsi="Calibri Light" w:cs="Calibri Light"/>
            <w:sz w:val="22"/>
            <w:szCs w:val="22"/>
            <w:lang w:val="en-CA"/>
          </w:rPr>
          <w:t>CIHR Application Administration Guide</w:t>
        </w:r>
      </w:hyperlink>
      <w:r w:rsidRPr="00FC2E29">
        <w:rPr>
          <w:rFonts w:ascii="Calibri Light" w:hAnsi="Calibri Light" w:cs="Calibri Light"/>
          <w:sz w:val="22"/>
          <w:szCs w:val="22"/>
          <w:lang w:val="en-CA"/>
        </w:rPr>
        <w:t xml:space="preserve"> to bring clarity on policy 3.6 regarding compensation for co-applicants and trainees. </w:t>
      </w:r>
    </w:p>
    <w:p w14:paraId="7A9971C9" w14:textId="77777777" w:rsidR="00010423" w:rsidRPr="00010423" w:rsidRDefault="00010423" w:rsidP="00230A60">
      <w:pPr>
        <w:spacing w:after="0" w:line="240" w:lineRule="auto"/>
        <w:rPr>
          <w:rFonts w:ascii="Calibri Light" w:hAnsi="Calibri Light" w:cs="Calibri Light"/>
          <w:sz w:val="22"/>
          <w:szCs w:val="22"/>
          <w:lang w:val="en-CA"/>
        </w:rPr>
      </w:pPr>
    </w:p>
    <w:p w14:paraId="38F82280" w14:textId="3D110D35" w:rsidR="00DB3153" w:rsidRPr="00F14501" w:rsidRDefault="000F4ED8" w:rsidP="00F14501">
      <w:pPr>
        <w:pStyle w:val="ListParagraph"/>
        <w:numPr>
          <w:ilvl w:val="0"/>
          <w:numId w:val="27"/>
        </w:numPr>
        <w:spacing w:after="240" w:line="240" w:lineRule="auto"/>
        <w:contextualSpacing w:val="0"/>
        <w:rPr>
          <w:rFonts w:ascii="Calibri Light" w:hAnsi="Calibri Light" w:cs="Calibri Light"/>
          <w:sz w:val="22"/>
          <w:szCs w:val="22"/>
          <w:lang w:val="en-CA"/>
        </w:rPr>
      </w:pPr>
      <w:hyperlink w:anchor="_Notice_-_European" w:history="1">
        <w:r w:rsidRPr="00FC2E29">
          <w:rPr>
            <w:rStyle w:val="Hyperlink"/>
            <w:rFonts w:ascii="Calibri Light" w:hAnsi="Calibri Light" w:cs="Calibri Light"/>
            <w:sz w:val="22"/>
            <w:szCs w:val="22"/>
            <w:lang w:val="en-CA"/>
          </w:rPr>
          <w:t>Research Data Management – Communication re: Tri-Agency Updates</w:t>
        </w:r>
      </w:hyperlink>
      <w:bookmarkStart w:id="5" w:name="_Funding_Opportunities"/>
      <w:bookmarkEnd w:id="1"/>
      <w:bookmarkEnd w:id="5"/>
      <w:r w:rsidR="00DB3153" w:rsidRPr="00F14501">
        <w:rPr>
          <w:rFonts w:ascii="Calibri Light" w:hAnsi="Calibri Light" w:cs="Calibri Light"/>
          <w:lang w:val="en-CA"/>
        </w:rPr>
        <w:br w:type="page"/>
      </w:r>
    </w:p>
    <w:p w14:paraId="4F851342" w14:textId="41496D6F" w:rsidR="000823EB" w:rsidRPr="00A05F71" w:rsidRDefault="00640C85" w:rsidP="00230A60">
      <w:pPr>
        <w:pStyle w:val="Heading1"/>
        <w:spacing w:before="0" w:after="0"/>
        <w:rPr>
          <w:rFonts w:ascii="Calibri Light" w:hAnsi="Calibri Light" w:cs="Calibri Light"/>
          <w:lang w:val="en-CA"/>
        </w:rPr>
      </w:pPr>
      <w:r w:rsidRPr="00A05F71">
        <w:rPr>
          <w:rFonts w:ascii="Calibri Light" w:hAnsi="Calibri Light" w:cs="Calibri Light"/>
          <w:lang w:val="en-CA"/>
        </w:rPr>
        <w:lastRenderedPageBreak/>
        <w:t>F</w:t>
      </w:r>
      <w:r w:rsidR="000823EB" w:rsidRPr="00A05F71">
        <w:rPr>
          <w:rFonts w:ascii="Calibri Light" w:hAnsi="Calibri Light" w:cs="Calibri Light"/>
          <w:lang w:val="en-CA"/>
        </w:rPr>
        <w:t xml:space="preserve">unding Opportunities </w:t>
      </w:r>
    </w:p>
    <w:p w14:paraId="556BAE35" w14:textId="00B66F27" w:rsidR="00BC5977" w:rsidRPr="00A05F71" w:rsidRDefault="00BC5977" w:rsidP="00885B79">
      <w:p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Grants Officers will provide administrative review of grant applications to ensure completeness with agency guidelines and assist with institutional signatures.</w:t>
      </w:r>
      <w:r w:rsidRPr="00A05F71">
        <w:rPr>
          <w:rFonts w:ascii="Calibri Light" w:hAnsi="Calibri Light" w:cs="Calibri Light"/>
          <w:b/>
          <w:bCs/>
          <w:sz w:val="22"/>
          <w:szCs w:val="22"/>
          <w:lang w:val="en-CA"/>
        </w:rPr>
        <w:t xml:space="preserve"> </w:t>
      </w:r>
      <w:bookmarkStart w:id="6" w:name="_Hlk99095057"/>
      <w:r w:rsidR="001428F2">
        <w:rPr>
          <w:rFonts w:ascii="Calibri Light" w:hAnsi="Calibri Light" w:cs="Calibri Light"/>
          <w:b/>
          <w:bCs/>
          <w:sz w:val="22"/>
          <w:szCs w:val="22"/>
          <w:lang w:val="en-CA"/>
        </w:rPr>
        <w:t>Please notify your Grants Officer as soon as possible of your intent to apply to any opportunity and s</w:t>
      </w:r>
      <w:r w:rsidRPr="00A05F71">
        <w:rPr>
          <w:rFonts w:ascii="Calibri Light" w:hAnsi="Calibri Light" w:cs="Calibri Light"/>
          <w:b/>
          <w:bCs/>
          <w:sz w:val="22"/>
          <w:szCs w:val="22"/>
          <w:lang w:val="en-CA"/>
        </w:rPr>
        <w:t xml:space="preserve">ubmit your </w:t>
      </w:r>
      <w:r w:rsidR="001428F2">
        <w:rPr>
          <w:rFonts w:ascii="Calibri Light" w:hAnsi="Calibri Light" w:cs="Calibri Light"/>
          <w:b/>
          <w:bCs/>
          <w:sz w:val="22"/>
          <w:szCs w:val="22"/>
          <w:lang w:val="en-CA"/>
        </w:rPr>
        <w:t>application</w:t>
      </w:r>
      <w:r w:rsidRPr="00A05F71">
        <w:rPr>
          <w:rFonts w:ascii="Calibri Light" w:hAnsi="Calibri Light" w:cs="Calibri Light"/>
          <w:b/>
          <w:bCs/>
          <w:sz w:val="22"/>
          <w:szCs w:val="22"/>
          <w:lang w:val="en-CA"/>
        </w:rPr>
        <w:t xml:space="preserve"> for administrative review a minimum of </w:t>
      </w:r>
      <w:r w:rsidR="007C358A">
        <w:rPr>
          <w:rFonts w:ascii="Calibri Light" w:hAnsi="Calibri Light" w:cs="Calibri Light"/>
          <w:b/>
          <w:bCs/>
          <w:sz w:val="22"/>
          <w:szCs w:val="22"/>
          <w:lang w:val="en-CA"/>
        </w:rPr>
        <w:t>10</w:t>
      </w:r>
      <w:r w:rsidRPr="00A05F71">
        <w:rPr>
          <w:rFonts w:ascii="Calibri Light" w:hAnsi="Calibri Light" w:cs="Calibri Light"/>
          <w:b/>
          <w:bCs/>
          <w:sz w:val="22"/>
          <w:szCs w:val="22"/>
          <w:lang w:val="en-CA"/>
        </w:rPr>
        <w:t xml:space="preserve"> business days</w:t>
      </w:r>
      <w:r w:rsidRPr="00A05F71">
        <w:rPr>
          <w:rFonts w:ascii="Calibri Light" w:hAnsi="Calibri Light" w:cs="Calibri Light"/>
          <w:bCs/>
          <w:sz w:val="22"/>
          <w:szCs w:val="22"/>
          <w:lang w:val="en-CA"/>
        </w:rPr>
        <w:t xml:space="preserve"> </w:t>
      </w:r>
      <w:r w:rsidRPr="00A05F71">
        <w:rPr>
          <w:rFonts w:ascii="Calibri Light" w:hAnsi="Calibri Light" w:cs="Calibri Light"/>
          <w:b/>
          <w:bCs/>
          <w:sz w:val="22"/>
          <w:szCs w:val="22"/>
          <w:lang w:val="en-CA"/>
        </w:rPr>
        <w:t>before the agency deadline.</w:t>
      </w:r>
    </w:p>
    <w:bookmarkEnd w:id="6"/>
    <w:p w14:paraId="3F2024AA" w14:textId="77777777" w:rsidR="00885B79" w:rsidRPr="00A05F71" w:rsidRDefault="00885B79" w:rsidP="00D77652">
      <w:pPr>
        <w:spacing w:after="0" w:line="240" w:lineRule="auto"/>
        <w:rPr>
          <w:rFonts w:ascii="Calibri Light" w:hAnsi="Calibri Light" w:cs="Calibri Light"/>
          <w:b/>
          <w:sz w:val="22"/>
          <w:szCs w:val="22"/>
          <w:highlight w:val="yellow"/>
          <w:lang w:val="en-CA"/>
        </w:rPr>
      </w:pPr>
    </w:p>
    <w:p w14:paraId="7CE047F9" w14:textId="29EE0257" w:rsidR="00885B79" w:rsidRPr="00A05F71" w:rsidRDefault="00885B79" w:rsidP="00885B79">
      <w:pPr>
        <w:spacing w:line="360" w:lineRule="auto"/>
        <w:rPr>
          <w:rFonts w:ascii="Calibri Light" w:hAnsi="Calibri Light" w:cs="Calibri Light"/>
          <w:b/>
          <w:sz w:val="22"/>
          <w:szCs w:val="22"/>
          <w:lang w:val="en-CA"/>
        </w:rPr>
      </w:pPr>
      <w:r w:rsidRPr="00A05F71">
        <w:rPr>
          <w:rFonts w:ascii="Calibri Light" w:hAnsi="Calibri Light" w:cs="Calibri Light"/>
          <w:b/>
          <w:sz w:val="22"/>
          <w:szCs w:val="22"/>
          <w:lang w:val="en-CA"/>
        </w:rPr>
        <w:t xml:space="preserve">Note: </w:t>
      </w:r>
      <w:r w:rsidR="001428F2">
        <w:rPr>
          <w:rFonts w:ascii="Calibri Light" w:hAnsi="Calibri Light" w:cs="Calibri Light"/>
          <w:sz w:val="22"/>
          <w:szCs w:val="22"/>
          <w:lang w:val="en-CA"/>
        </w:rPr>
        <w:t>We have provided some additional details on some opportunities in the Word document version of this bulletin. Click on “ORS information and deadlines” to link to these details within the Funding Bulletin document.</w:t>
      </w:r>
    </w:p>
    <w:p w14:paraId="2C85E265" w14:textId="2068C934" w:rsidR="00F63C57" w:rsidRPr="00A05F71" w:rsidRDefault="002A6EFA" w:rsidP="002A6EFA">
      <w:pPr>
        <w:pStyle w:val="Heading2"/>
        <w:rPr>
          <w:rFonts w:ascii="Calibri Light" w:hAnsi="Calibri Light" w:cs="Calibri Light"/>
          <w:b/>
          <w:lang w:val="en-CA"/>
        </w:rPr>
      </w:pPr>
      <w:r w:rsidRPr="00A05F71">
        <w:rPr>
          <w:rFonts w:ascii="Calibri Light" w:hAnsi="Calibri Light" w:cs="Calibri Light"/>
          <w:b/>
          <w:lang w:val="en-CA"/>
        </w:rPr>
        <w:t xml:space="preserve">New </w:t>
      </w:r>
      <w:r w:rsidR="001D6222" w:rsidRPr="00A05F71">
        <w:rPr>
          <w:rFonts w:ascii="Calibri Light" w:hAnsi="Calibri Light" w:cs="Calibri Light"/>
          <w:b/>
          <w:lang w:val="en-CA"/>
        </w:rPr>
        <w:t>this month</w:t>
      </w:r>
    </w:p>
    <w:tbl>
      <w:tblPr>
        <w:tblStyle w:val="TableGrid"/>
        <w:tblW w:w="107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Caption w:val="New Grant Opportunities this month"/>
        <w:tblDescription w:val="Click on the opportunities and note the internal ORS deadline and external agency deadline."/>
      </w:tblPr>
      <w:tblGrid>
        <w:gridCol w:w="6295"/>
        <w:gridCol w:w="2250"/>
        <w:gridCol w:w="2160"/>
      </w:tblGrid>
      <w:tr w:rsidR="00257D46" w:rsidRPr="00A05F71" w14:paraId="1E08C217" w14:textId="77777777" w:rsidTr="00AC2254">
        <w:tc>
          <w:tcPr>
            <w:tcW w:w="6295" w:type="dxa"/>
            <w:tcBorders>
              <w:bottom w:val="dotted" w:sz="4" w:space="0" w:color="auto"/>
            </w:tcBorders>
            <w:shd w:val="clear" w:color="auto" w:fill="95B3D7" w:themeFill="accent1" w:themeFillTint="99"/>
          </w:tcPr>
          <w:p w14:paraId="1D7054BE" w14:textId="3D785137" w:rsidR="00257D46" w:rsidRPr="00A05F71" w:rsidRDefault="00257D46" w:rsidP="00792CC7">
            <w:pPr>
              <w:ind w:right="-360"/>
              <w:rPr>
                <w:rFonts w:ascii="Calibri Light" w:hAnsi="Calibri Light" w:cs="Calibri Light"/>
                <w:b/>
                <w:sz w:val="22"/>
                <w:szCs w:val="22"/>
                <w:lang w:val="en-CA"/>
              </w:rPr>
            </w:pPr>
            <w:bookmarkStart w:id="7" w:name="_Hlk167450766"/>
            <w:r w:rsidRPr="00A05F71">
              <w:rPr>
                <w:rFonts w:ascii="Calibri Light" w:hAnsi="Calibri Light" w:cs="Calibri Light"/>
                <w:b/>
                <w:sz w:val="22"/>
                <w:szCs w:val="22"/>
                <w:lang w:val="en-CA"/>
              </w:rPr>
              <w:t>Agency-Program</w:t>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p>
        </w:tc>
        <w:tc>
          <w:tcPr>
            <w:tcW w:w="2250" w:type="dxa"/>
            <w:shd w:val="clear" w:color="auto" w:fill="95B3D7" w:themeFill="accent1" w:themeFillTint="99"/>
          </w:tcPr>
          <w:p w14:paraId="796FB597" w14:textId="11030F8D" w:rsidR="00257D46" w:rsidRPr="00A05F71" w:rsidRDefault="00257D46" w:rsidP="00257D46">
            <w:pPr>
              <w:ind w:right="-360"/>
              <w:rPr>
                <w:rFonts w:ascii="Calibri Light" w:hAnsi="Calibri Light" w:cs="Calibri Light"/>
                <w:b/>
                <w:sz w:val="22"/>
                <w:szCs w:val="22"/>
                <w:lang w:val="en-CA"/>
              </w:rPr>
            </w:pPr>
            <w:r w:rsidRPr="00A05F71">
              <w:rPr>
                <w:rFonts w:ascii="Calibri Light" w:hAnsi="Calibri Light" w:cs="Calibri Light"/>
                <w:b/>
                <w:sz w:val="22"/>
                <w:szCs w:val="22"/>
                <w:lang w:val="en-CA"/>
              </w:rPr>
              <w:t>Internal Deadline</w:t>
            </w:r>
          </w:p>
        </w:tc>
        <w:tc>
          <w:tcPr>
            <w:tcW w:w="2160" w:type="dxa"/>
            <w:shd w:val="clear" w:color="auto" w:fill="95B3D7" w:themeFill="accent1" w:themeFillTint="99"/>
          </w:tcPr>
          <w:p w14:paraId="4D966761" w14:textId="52084746" w:rsidR="00257D46" w:rsidRPr="00A05F71" w:rsidRDefault="00257D46" w:rsidP="00792CC7">
            <w:pPr>
              <w:ind w:right="-360"/>
              <w:rPr>
                <w:rFonts w:ascii="Calibri Light" w:hAnsi="Calibri Light" w:cs="Calibri Light"/>
                <w:b/>
                <w:sz w:val="22"/>
                <w:szCs w:val="22"/>
                <w:lang w:val="en-CA"/>
              </w:rPr>
            </w:pPr>
            <w:r w:rsidRPr="00A05F71">
              <w:rPr>
                <w:rFonts w:ascii="Calibri Light" w:hAnsi="Calibri Light" w:cs="Calibri Light"/>
                <w:b/>
                <w:sz w:val="22"/>
                <w:szCs w:val="22"/>
                <w:lang w:val="en-CA"/>
              </w:rPr>
              <w:t>First Agency Deadline</w:t>
            </w:r>
          </w:p>
        </w:tc>
      </w:tr>
      <w:tr w:rsidR="008D4A8E" w:rsidRPr="00A05F71" w14:paraId="6696D89A" w14:textId="77777777" w:rsidTr="00AC2254">
        <w:tc>
          <w:tcPr>
            <w:tcW w:w="6295" w:type="dxa"/>
          </w:tcPr>
          <w:p w14:paraId="2D2F91D6" w14:textId="4337D03C" w:rsidR="008D4A8E" w:rsidRDefault="008D4A8E" w:rsidP="007A7903">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CIHR – </w:t>
            </w:r>
            <w:hyperlink r:id="rId23" w:history="1">
              <w:r w:rsidRPr="008D4A8E">
                <w:rPr>
                  <w:rStyle w:val="Hyperlink"/>
                  <w:rFonts w:ascii="Calibri Light" w:hAnsi="Calibri Light" w:cs="Calibri Light"/>
                  <w:sz w:val="22"/>
                  <w:szCs w:val="22"/>
                </w:rPr>
                <w:t>Summer Program in Aging – Planning Grant</w:t>
              </w:r>
            </w:hyperlink>
          </w:p>
        </w:tc>
        <w:tc>
          <w:tcPr>
            <w:tcW w:w="2250" w:type="dxa"/>
          </w:tcPr>
          <w:p w14:paraId="14FA8434" w14:textId="57BB0DB1" w:rsidR="008D4A8E" w:rsidRDefault="008D4A8E"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April 8, 2025</w:t>
            </w:r>
          </w:p>
        </w:tc>
        <w:tc>
          <w:tcPr>
            <w:tcW w:w="2160" w:type="dxa"/>
          </w:tcPr>
          <w:p w14:paraId="69AE80FA" w14:textId="6AF2E0D1" w:rsidR="008D4A8E" w:rsidRDefault="008D4A8E"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April 15, 2025</w:t>
            </w:r>
          </w:p>
        </w:tc>
      </w:tr>
      <w:tr w:rsidR="00EB6FAA" w:rsidRPr="00A05F71" w14:paraId="73B1373C" w14:textId="77777777" w:rsidTr="00AC2254">
        <w:tc>
          <w:tcPr>
            <w:tcW w:w="6295" w:type="dxa"/>
          </w:tcPr>
          <w:p w14:paraId="6E8F80C2" w14:textId="474263C1" w:rsidR="00EB6FAA" w:rsidRDefault="00EB6FAA" w:rsidP="007A7903">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The Spencer Foundation – </w:t>
            </w:r>
            <w:hyperlink r:id="rId24" w:history="1">
              <w:r w:rsidRPr="00EB6FAA">
                <w:rPr>
                  <w:rStyle w:val="Hyperlink"/>
                  <w:rFonts w:ascii="Calibri Light" w:hAnsi="Calibri Light" w:cs="Calibri Light"/>
                  <w:sz w:val="22"/>
                  <w:szCs w:val="22"/>
                </w:rPr>
                <w:t>Research Grants on Education: Small</w:t>
              </w:r>
            </w:hyperlink>
            <w:r>
              <w:rPr>
                <w:rFonts w:ascii="Calibri Light" w:hAnsi="Calibri Light" w:cs="Calibri Light"/>
                <w:sz w:val="22"/>
                <w:szCs w:val="22"/>
              </w:rPr>
              <w:t xml:space="preserve"> </w:t>
            </w:r>
          </w:p>
        </w:tc>
        <w:tc>
          <w:tcPr>
            <w:tcW w:w="2250" w:type="dxa"/>
          </w:tcPr>
          <w:p w14:paraId="124B96E1" w14:textId="0E83F71A" w:rsidR="00EB6FAA" w:rsidRDefault="00EB6FAA"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April 10, 2025</w:t>
            </w:r>
          </w:p>
        </w:tc>
        <w:tc>
          <w:tcPr>
            <w:tcW w:w="2160" w:type="dxa"/>
          </w:tcPr>
          <w:p w14:paraId="78E7E7B6" w14:textId="72B9B07E" w:rsidR="00EB6FAA" w:rsidRDefault="00EB6FAA"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April 16, 2025</w:t>
            </w:r>
          </w:p>
        </w:tc>
      </w:tr>
      <w:tr w:rsidR="00F14501" w:rsidRPr="00A05F71" w14:paraId="5B789E1F" w14:textId="77777777" w:rsidTr="00AC2254">
        <w:tc>
          <w:tcPr>
            <w:tcW w:w="6295" w:type="dxa"/>
          </w:tcPr>
          <w:p w14:paraId="0C061E0C" w14:textId="5F3DD534" w:rsidR="00F14501" w:rsidRDefault="00F14501" w:rsidP="007A7903">
            <w:pPr>
              <w:pStyle w:val="ListParagraph"/>
              <w:spacing w:line="240" w:lineRule="auto"/>
              <w:ind w:left="692" w:hanging="722"/>
              <w:contextualSpacing w:val="0"/>
              <w:rPr>
                <w:rFonts w:ascii="Calibri Light" w:hAnsi="Calibri Light" w:cs="Calibri Light"/>
                <w:sz w:val="22"/>
                <w:szCs w:val="22"/>
              </w:rPr>
            </w:pPr>
            <w:r w:rsidRPr="00F14501">
              <w:rPr>
                <w:rFonts w:ascii="Calibri Light" w:hAnsi="Calibri Light" w:cs="Calibri Light"/>
                <w:sz w:val="22"/>
                <w:szCs w:val="22"/>
              </w:rPr>
              <w:t xml:space="preserve">Centre for Aging + Brain Health Innovation (CABHI) - </w:t>
            </w:r>
            <w:hyperlink r:id="rId25" w:history="1">
              <w:r w:rsidRPr="00F14501">
                <w:rPr>
                  <w:rStyle w:val="Hyperlink"/>
                  <w:rFonts w:ascii="Calibri Light" w:hAnsi="Calibri Light" w:cs="Calibri Light"/>
                  <w:sz w:val="22"/>
                  <w:szCs w:val="22"/>
                </w:rPr>
                <w:t>Fuel Program</w:t>
              </w:r>
            </w:hyperlink>
          </w:p>
        </w:tc>
        <w:tc>
          <w:tcPr>
            <w:tcW w:w="2250" w:type="dxa"/>
          </w:tcPr>
          <w:p w14:paraId="61BB6F46" w14:textId="00857A3B" w:rsidR="00F14501" w:rsidRDefault="00F14501" w:rsidP="00F14501">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April 14, 2025</w:t>
            </w:r>
          </w:p>
        </w:tc>
        <w:tc>
          <w:tcPr>
            <w:tcW w:w="2160" w:type="dxa"/>
          </w:tcPr>
          <w:p w14:paraId="6EA8C41E" w14:textId="4FBD7B94" w:rsidR="00F14501" w:rsidRDefault="00F14501"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April 23, 2025</w:t>
            </w:r>
          </w:p>
        </w:tc>
      </w:tr>
      <w:tr w:rsidR="00DC3E63" w:rsidRPr="00A05F71" w14:paraId="5B96E53E" w14:textId="77777777" w:rsidTr="00AC2254">
        <w:tc>
          <w:tcPr>
            <w:tcW w:w="6295" w:type="dxa"/>
          </w:tcPr>
          <w:p w14:paraId="19ECF65B" w14:textId="77777777" w:rsidR="00DC3E63" w:rsidRDefault="00DC3E63" w:rsidP="007A7903">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Amazon Science – Call for proposals </w:t>
            </w:r>
          </w:p>
          <w:p w14:paraId="0022CA26" w14:textId="77777777" w:rsidR="00DC3E63" w:rsidRPr="00DC3E63" w:rsidRDefault="00DC3E63" w:rsidP="00DC3E63">
            <w:pPr>
              <w:pStyle w:val="ListParagraph"/>
              <w:numPr>
                <w:ilvl w:val="0"/>
                <w:numId w:val="97"/>
              </w:numPr>
              <w:spacing w:line="240" w:lineRule="auto"/>
              <w:rPr>
                <w:rFonts w:ascii="Calibri Light" w:hAnsi="Calibri Light" w:cs="Calibri Light"/>
                <w:sz w:val="22"/>
                <w:szCs w:val="22"/>
              </w:rPr>
            </w:pPr>
            <w:hyperlink r:id="rId26" w:tgtFrame="_blank" w:history="1">
              <w:r w:rsidRPr="00DC3E63">
                <w:rPr>
                  <w:rStyle w:val="Hyperlink"/>
                  <w:rFonts w:ascii="Calibri Light" w:hAnsi="Calibri Light" w:cs="Calibri Light"/>
                  <w:sz w:val="22"/>
                  <w:szCs w:val="22"/>
                </w:rPr>
                <w:t>AI for Information Security call for proposals</w:t>
              </w:r>
            </w:hyperlink>
          </w:p>
          <w:p w14:paraId="51B1BEE3" w14:textId="77777777" w:rsidR="00DC3E63" w:rsidRPr="00DC3E63" w:rsidRDefault="00DC3E63" w:rsidP="00DC3E63">
            <w:pPr>
              <w:pStyle w:val="ListParagraph"/>
              <w:numPr>
                <w:ilvl w:val="0"/>
                <w:numId w:val="97"/>
              </w:numPr>
              <w:spacing w:line="240" w:lineRule="auto"/>
              <w:rPr>
                <w:rFonts w:ascii="Calibri Light" w:hAnsi="Calibri Light" w:cs="Calibri Light"/>
                <w:sz w:val="22"/>
                <w:szCs w:val="22"/>
              </w:rPr>
            </w:pPr>
            <w:hyperlink r:id="rId27" w:tgtFrame="_blank" w:history="1">
              <w:r w:rsidRPr="00DC3E63">
                <w:rPr>
                  <w:rStyle w:val="Hyperlink"/>
                  <w:rFonts w:ascii="Calibri Light" w:hAnsi="Calibri Light" w:cs="Calibri Light"/>
                  <w:sz w:val="22"/>
                  <w:szCs w:val="22"/>
                </w:rPr>
                <w:t>Amazon Ads call for proposals</w:t>
              </w:r>
            </w:hyperlink>
          </w:p>
          <w:p w14:paraId="2AF4F551" w14:textId="77777777" w:rsidR="00DC3E63" w:rsidRPr="00DC3E63" w:rsidRDefault="00DC3E63" w:rsidP="00DC3E63">
            <w:pPr>
              <w:pStyle w:val="ListParagraph"/>
              <w:numPr>
                <w:ilvl w:val="0"/>
                <w:numId w:val="97"/>
              </w:numPr>
              <w:spacing w:line="240" w:lineRule="auto"/>
              <w:rPr>
                <w:rFonts w:ascii="Calibri Light" w:hAnsi="Calibri Light" w:cs="Calibri Light"/>
                <w:sz w:val="22"/>
                <w:szCs w:val="22"/>
              </w:rPr>
            </w:pPr>
            <w:hyperlink r:id="rId28" w:tgtFrame="_blank" w:history="1">
              <w:r w:rsidRPr="00DC3E63">
                <w:rPr>
                  <w:rStyle w:val="Hyperlink"/>
                  <w:rFonts w:ascii="Calibri Light" w:hAnsi="Calibri Light" w:cs="Calibri Light"/>
                  <w:sz w:val="22"/>
                  <w:szCs w:val="22"/>
                </w:rPr>
                <w:t xml:space="preserve">Build on </w:t>
              </w:r>
              <w:proofErr w:type="spellStart"/>
              <w:r w:rsidRPr="00DC3E63">
                <w:rPr>
                  <w:rStyle w:val="Hyperlink"/>
                  <w:rFonts w:ascii="Calibri Light" w:hAnsi="Calibri Light" w:cs="Calibri Light"/>
                  <w:sz w:val="22"/>
                  <w:szCs w:val="22"/>
                </w:rPr>
                <w:t>Trainium</w:t>
              </w:r>
              <w:proofErr w:type="spellEnd"/>
              <w:r w:rsidRPr="00DC3E63">
                <w:rPr>
                  <w:rStyle w:val="Hyperlink"/>
                  <w:rFonts w:ascii="Calibri Light" w:hAnsi="Calibri Light" w:cs="Calibri Light"/>
                  <w:sz w:val="22"/>
                  <w:szCs w:val="22"/>
                </w:rPr>
                <w:t xml:space="preserve"> call for proposals</w:t>
              </w:r>
            </w:hyperlink>
          </w:p>
          <w:p w14:paraId="1273E70A" w14:textId="77777777" w:rsidR="00DC3E63" w:rsidRPr="00DC3E63" w:rsidRDefault="00DC3E63" w:rsidP="00DC3E63">
            <w:pPr>
              <w:pStyle w:val="ListParagraph"/>
              <w:numPr>
                <w:ilvl w:val="0"/>
                <w:numId w:val="97"/>
              </w:numPr>
              <w:spacing w:line="240" w:lineRule="auto"/>
              <w:rPr>
                <w:rFonts w:ascii="Calibri Light" w:hAnsi="Calibri Light" w:cs="Calibri Light"/>
                <w:sz w:val="22"/>
                <w:szCs w:val="22"/>
              </w:rPr>
            </w:pPr>
            <w:hyperlink r:id="rId29" w:tgtFrame="_blank" w:history="1">
              <w:r w:rsidRPr="00DC3E63">
                <w:rPr>
                  <w:rStyle w:val="Hyperlink"/>
                  <w:rFonts w:ascii="Calibri Light" w:hAnsi="Calibri Light" w:cs="Calibri Light"/>
                  <w:sz w:val="22"/>
                  <w:szCs w:val="22"/>
                </w:rPr>
                <w:t>Think Big call for proposals</w:t>
              </w:r>
            </w:hyperlink>
          </w:p>
          <w:p w14:paraId="73167DF6" w14:textId="4FFF7388" w:rsidR="00DC3E63" w:rsidRDefault="00DC3E63" w:rsidP="007A7903">
            <w:pPr>
              <w:pStyle w:val="ListParagraph"/>
              <w:spacing w:line="240" w:lineRule="auto"/>
              <w:ind w:left="692" w:hanging="722"/>
              <w:contextualSpacing w:val="0"/>
              <w:rPr>
                <w:rFonts w:ascii="Calibri Light" w:hAnsi="Calibri Light" w:cs="Calibri Light"/>
                <w:sz w:val="22"/>
                <w:szCs w:val="22"/>
              </w:rPr>
            </w:pPr>
          </w:p>
        </w:tc>
        <w:tc>
          <w:tcPr>
            <w:tcW w:w="2250" w:type="dxa"/>
          </w:tcPr>
          <w:p w14:paraId="40EB3796" w14:textId="6D534161" w:rsidR="00DC3E63" w:rsidRDefault="00DC3E63"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April 16, 2025</w:t>
            </w:r>
          </w:p>
        </w:tc>
        <w:tc>
          <w:tcPr>
            <w:tcW w:w="2160" w:type="dxa"/>
          </w:tcPr>
          <w:p w14:paraId="1AC03AA7" w14:textId="6FB330E5" w:rsidR="00DC3E63" w:rsidRDefault="00DC3E63"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April 30, 2025</w:t>
            </w:r>
          </w:p>
        </w:tc>
      </w:tr>
      <w:tr w:rsidR="003B4124" w:rsidRPr="00A05F71" w14:paraId="262C45C8" w14:textId="77777777" w:rsidTr="00AC2254">
        <w:tc>
          <w:tcPr>
            <w:tcW w:w="6295" w:type="dxa"/>
          </w:tcPr>
          <w:p w14:paraId="48F31E5E" w14:textId="25F1E015" w:rsidR="003B4124" w:rsidRDefault="003B4124" w:rsidP="007A7903">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NSERC - </w:t>
            </w:r>
            <w:hyperlink r:id="rId30" w:history="1">
              <w:r w:rsidRPr="003B4124">
                <w:rPr>
                  <w:rStyle w:val="Hyperlink"/>
                  <w:rFonts w:ascii="Calibri Light" w:eastAsia="Aptos" w:hAnsi="Calibri Light" w:cs="Times New Roman"/>
                  <w:kern w:val="2"/>
                  <w:sz w:val="22"/>
                  <w:szCs w:val="22"/>
                  <w:lang w:eastAsia="en-US"/>
                  <w14:ligatures w14:val="standardContextual"/>
                </w:rPr>
                <w:t>Collaborative Research and Training Experience (CREATE) Program</w:t>
              </w:r>
            </w:hyperlink>
            <w:r w:rsidRPr="003B4124">
              <w:rPr>
                <w:rFonts w:ascii="Calibri Light" w:eastAsia="Aptos" w:hAnsi="Calibri Light" w:cs="Times New Roman"/>
                <w:kern w:val="2"/>
                <w:sz w:val="22"/>
                <w:szCs w:val="22"/>
                <w:lang w:eastAsia="en-US"/>
                <w14:ligatures w14:val="standardContextual"/>
              </w:rPr>
              <w:t xml:space="preserve"> – </w:t>
            </w:r>
            <w:hyperlink w:anchor="_Perry_Family_Chair" w:history="1">
              <w:r w:rsidRPr="003B4124">
                <w:rPr>
                  <w:rStyle w:val="Hyperlink"/>
                  <w:rFonts w:ascii="Calibri Light" w:eastAsia="Aptos" w:hAnsi="Calibri Light" w:cs="Times New Roman"/>
                  <w:kern w:val="2"/>
                  <w:sz w:val="22"/>
                  <w:szCs w:val="22"/>
                  <w:lang w:eastAsia="en-US"/>
                  <w14:ligatures w14:val="standardContextual"/>
                </w:rPr>
                <w:t xml:space="preserve">ORS Info and Deadlines </w:t>
              </w:r>
            </w:hyperlink>
          </w:p>
        </w:tc>
        <w:tc>
          <w:tcPr>
            <w:tcW w:w="2250" w:type="dxa"/>
          </w:tcPr>
          <w:p w14:paraId="2A2E3A72" w14:textId="77777777" w:rsidR="003B4124" w:rsidRDefault="003B4124"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NOI: April 17, 2025</w:t>
            </w:r>
          </w:p>
          <w:p w14:paraId="5B22E1CF" w14:textId="77777777" w:rsidR="003B4124" w:rsidRDefault="003B4124"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LOI: April 22, 2025</w:t>
            </w:r>
          </w:p>
          <w:p w14:paraId="31E0C97A" w14:textId="3F3114F3" w:rsidR="003B4124" w:rsidRDefault="003B4124"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Full: TBD</w:t>
            </w:r>
          </w:p>
        </w:tc>
        <w:tc>
          <w:tcPr>
            <w:tcW w:w="2160" w:type="dxa"/>
          </w:tcPr>
          <w:p w14:paraId="5DC18B42" w14:textId="77777777" w:rsidR="003B4124" w:rsidRDefault="003B4124"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LOI: May 1, 2025</w:t>
            </w:r>
          </w:p>
          <w:p w14:paraId="179E122F" w14:textId="6926D1C3" w:rsidR="003B4124" w:rsidRDefault="003B4124"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Full: September 22, 2025 (by invitation)</w:t>
            </w:r>
          </w:p>
        </w:tc>
      </w:tr>
      <w:tr w:rsidR="00EB6FAA" w:rsidRPr="00A05F71" w14:paraId="500488E1" w14:textId="77777777" w:rsidTr="00AC2254">
        <w:tc>
          <w:tcPr>
            <w:tcW w:w="6295" w:type="dxa"/>
          </w:tcPr>
          <w:p w14:paraId="1339A7FC" w14:textId="5AD85D1B" w:rsidR="00EB6FAA" w:rsidRDefault="00EB6FAA" w:rsidP="007A7903">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The Spencer Foundation – </w:t>
            </w:r>
            <w:hyperlink r:id="rId31" w:history="1">
              <w:r w:rsidRPr="00EB6FAA">
                <w:rPr>
                  <w:rStyle w:val="Hyperlink"/>
                  <w:rFonts w:ascii="Calibri Light" w:hAnsi="Calibri Light" w:cs="Calibri Light"/>
                  <w:sz w:val="22"/>
                  <w:szCs w:val="22"/>
                </w:rPr>
                <w:t xml:space="preserve">Racial Equity Research Grants </w:t>
              </w:r>
            </w:hyperlink>
          </w:p>
        </w:tc>
        <w:tc>
          <w:tcPr>
            <w:tcW w:w="2250" w:type="dxa"/>
          </w:tcPr>
          <w:p w14:paraId="7FAB7563" w14:textId="77777777" w:rsidR="00EB6FAA" w:rsidRDefault="00EB6FAA"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LOI: May 28, 2025</w:t>
            </w:r>
          </w:p>
          <w:p w14:paraId="25EE1BA8" w14:textId="4AB71078" w:rsidR="00EB6FAA" w:rsidRDefault="00EB6FAA"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Full: TBD</w:t>
            </w:r>
          </w:p>
        </w:tc>
        <w:tc>
          <w:tcPr>
            <w:tcW w:w="2160" w:type="dxa"/>
          </w:tcPr>
          <w:p w14:paraId="02CAA7DF" w14:textId="77777777" w:rsidR="00EB6FAA" w:rsidRDefault="00EB6FAA"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LOI: May 5, 2025</w:t>
            </w:r>
          </w:p>
          <w:p w14:paraId="3AA7BCD8" w14:textId="2AD64047" w:rsidR="00EB6FAA" w:rsidRDefault="00EB6FAA"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Full: June 25, 2025</w:t>
            </w:r>
          </w:p>
        </w:tc>
      </w:tr>
      <w:tr w:rsidR="00274A3F" w:rsidRPr="00A05F71" w14:paraId="31EFEE53" w14:textId="77777777" w:rsidTr="00AC2254">
        <w:tc>
          <w:tcPr>
            <w:tcW w:w="6295" w:type="dxa"/>
          </w:tcPr>
          <w:p w14:paraId="65FDD0B0" w14:textId="0A95FFCA" w:rsidR="00274A3F" w:rsidRDefault="00274A3F" w:rsidP="007A7903">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Lakeridge Health - </w:t>
            </w:r>
            <w:hyperlink r:id="rId32" w:history="1">
              <w:r w:rsidRPr="00274A3F">
                <w:rPr>
                  <w:rStyle w:val="Hyperlink"/>
                  <w:rFonts w:ascii="Calibri Light" w:hAnsi="Calibri Light" w:cs="Calibri Light"/>
                  <w:sz w:val="22"/>
                  <w:szCs w:val="22"/>
                </w:rPr>
                <w:t>Perry Family Chair in Advanced Technology and Quality Systems</w:t>
              </w:r>
            </w:hyperlink>
            <w:r>
              <w:rPr>
                <w:rFonts w:ascii="Calibri Light" w:hAnsi="Calibri Light" w:cs="Calibri Light"/>
                <w:sz w:val="22"/>
                <w:szCs w:val="22"/>
              </w:rPr>
              <w:t xml:space="preserve"> – </w:t>
            </w:r>
            <w:hyperlink w:anchor="_Perry_Family_Chair_1" w:history="1">
              <w:r w:rsidRPr="00274A3F">
                <w:rPr>
                  <w:rStyle w:val="Hyperlink"/>
                  <w:rFonts w:ascii="Calibri Light" w:hAnsi="Calibri Light" w:cs="Calibri Light"/>
                  <w:sz w:val="22"/>
                  <w:szCs w:val="22"/>
                </w:rPr>
                <w:t>OR</w:t>
              </w:r>
              <w:r w:rsidRPr="00274A3F">
                <w:rPr>
                  <w:rStyle w:val="Hyperlink"/>
                  <w:rFonts w:ascii="Calibri Light" w:hAnsi="Calibri Light" w:cs="Calibri Light"/>
                  <w:sz w:val="22"/>
                  <w:szCs w:val="22"/>
                </w:rPr>
                <w:t>S</w:t>
              </w:r>
              <w:r w:rsidRPr="00274A3F">
                <w:rPr>
                  <w:rStyle w:val="Hyperlink"/>
                  <w:rFonts w:ascii="Calibri Light" w:hAnsi="Calibri Light" w:cs="Calibri Light"/>
                  <w:sz w:val="22"/>
                  <w:szCs w:val="22"/>
                </w:rPr>
                <w:t xml:space="preserve"> Info and </w:t>
              </w:r>
              <w:r w:rsidRPr="00274A3F">
                <w:rPr>
                  <w:rStyle w:val="Hyperlink"/>
                  <w:rFonts w:ascii="Calibri Light" w:hAnsi="Calibri Light" w:cs="Calibri Light"/>
                  <w:sz w:val="22"/>
                  <w:szCs w:val="22"/>
                </w:rPr>
                <w:t>D</w:t>
              </w:r>
              <w:r w:rsidRPr="00274A3F">
                <w:rPr>
                  <w:rStyle w:val="Hyperlink"/>
                  <w:rFonts w:ascii="Calibri Light" w:hAnsi="Calibri Light" w:cs="Calibri Light"/>
                  <w:sz w:val="22"/>
                  <w:szCs w:val="22"/>
                </w:rPr>
                <w:t>e</w:t>
              </w:r>
              <w:r w:rsidRPr="00274A3F">
                <w:rPr>
                  <w:rStyle w:val="Hyperlink"/>
                  <w:rFonts w:ascii="Calibri Light" w:hAnsi="Calibri Light" w:cs="Calibri Light"/>
                  <w:sz w:val="22"/>
                  <w:szCs w:val="22"/>
                </w:rPr>
                <w:t>adli</w:t>
              </w:r>
              <w:r w:rsidRPr="00274A3F">
                <w:rPr>
                  <w:rStyle w:val="Hyperlink"/>
                  <w:rFonts w:ascii="Calibri Light" w:hAnsi="Calibri Light" w:cs="Calibri Light"/>
                  <w:sz w:val="22"/>
                  <w:szCs w:val="22"/>
                </w:rPr>
                <w:t>n</w:t>
              </w:r>
              <w:r w:rsidRPr="00274A3F">
                <w:rPr>
                  <w:rStyle w:val="Hyperlink"/>
                  <w:rFonts w:ascii="Calibri Light" w:hAnsi="Calibri Light" w:cs="Calibri Light"/>
                  <w:sz w:val="22"/>
                  <w:szCs w:val="22"/>
                </w:rPr>
                <w:t xml:space="preserve">es </w:t>
              </w:r>
            </w:hyperlink>
          </w:p>
        </w:tc>
        <w:tc>
          <w:tcPr>
            <w:tcW w:w="2250" w:type="dxa"/>
          </w:tcPr>
          <w:p w14:paraId="553BE9D8" w14:textId="477580DD" w:rsidR="00274A3F" w:rsidRDefault="00274A3F"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April 22, 2025</w:t>
            </w:r>
          </w:p>
        </w:tc>
        <w:tc>
          <w:tcPr>
            <w:tcW w:w="2160" w:type="dxa"/>
          </w:tcPr>
          <w:p w14:paraId="7686F19C" w14:textId="01197596" w:rsidR="00274A3F" w:rsidRDefault="00274A3F"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May 6, 2025</w:t>
            </w:r>
          </w:p>
        </w:tc>
      </w:tr>
      <w:tr w:rsidR="0007159D" w:rsidRPr="00A05F71" w14:paraId="202EBD74" w14:textId="77777777" w:rsidTr="00AC2254">
        <w:tc>
          <w:tcPr>
            <w:tcW w:w="6295" w:type="dxa"/>
          </w:tcPr>
          <w:p w14:paraId="298F881A" w14:textId="6187BE51" w:rsidR="0007159D" w:rsidRDefault="00917AE2" w:rsidP="007A7903">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Ontario Tech Women in Research Council and ORS – Building EDI Knowledge in Research – </w:t>
            </w:r>
            <w:hyperlink w:anchor="_Building_EDI_Knowledge" w:history="1">
              <w:r w:rsidRPr="00917AE2">
                <w:rPr>
                  <w:rStyle w:val="Hyperlink"/>
                  <w:rFonts w:ascii="Calibri Light" w:hAnsi="Calibri Light" w:cs="Calibri Light"/>
                  <w:sz w:val="22"/>
                  <w:szCs w:val="22"/>
                </w:rPr>
                <w:t>ORS Info and De</w:t>
              </w:r>
              <w:r w:rsidRPr="00917AE2">
                <w:rPr>
                  <w:rStyle w:val="Hyperlink"/>
                  <w:rFonts w:ascii="Calibri Light" w:hAnsi="Calibri Light" w:cs="Calibri Light"/>
                  <w:sz w:val="22"/>
                  <w:szCs w:val="22"/>
                </w:rPr>
                <w:t>a</w:t>
              </w:r>
              <w:r w:rsidRPr="00917AE2">
                <w:rPr>
                  <w:rStyle w:val="Hyperlink"/>
                  <w:rFonts w:ascii="Calibri Light" w:hAnsi="Calibri Light" w:cs="Calibri Light"/>
                  <w:sz w:val="22"/>
                  <w:szCs w:val="22"/>
                </w:rPr>
                <w:t>d</w:t>
              </w:r>
              <w:r w:rsidRPr="00917AE2">
                <w:rPr>
                  <w:rStyle w:val="Hyperlink"/>
                  <w:rFonts w:ascii="Calibri Light" w:hAnsi="Calibri Light" w:cs="Calibri Light"/>
                  <w:sz w:val="22"/>
                  <w:szCs w:val="22"/>
                </w:rPr>
                <w:t>l</w:t>
              </w:r>
              <w:r w:rsidRPr="00917AE2">
                <w:rPr>
                  <w:rStyle w:val="Hyperlink"/>
                  <w:rFonts w:ascii="Calibri Light" w:hAnsi="Calibri Light" w:cs="Calibri Light"/>
                  <w:sz w:val="22"/>
                  <w:szCs w:val="22"/>
                </w:rPr>
                <w:t>i</w:t>
              </w:r>
              <w:r w:rsidRPr="00917AE2">
                <w:rPr>
                  <w:rStyle w:val="Hyperlink"/>
                  <w:rFonts w:ascii="Calibri Light" w:hAnsi="Calibri Light" w:cs="Calibri Light"/>
                  <w:sz w:val="22"/>
                  <w:szCs w:val="22"/>
                </w:rPr>
                <w:t>n</w:t>
              </w:r>
              <w:r w:rsidRPr="00917AE2">
                <w:rPr>
                  <w:rStyle w:val="Hyperlink"/>
                  <w:rFonts w:ascii="Calibri Light" w:hAnsi="Calibri Light" w:cs="Calibri Light"/>
                  <w:sz w:val="22"/>
                  <w:szCs w:val="22"/>
                </w:rPr>
                <w:t xml:space="preserve">es </w:t>
              </w:r>
            </w:hyperlink>
          </w:p>
        </w:tc>
        <w:tc>
          <w:tcPr>
            <w:tcW w:w="2250" w:type="dxa"/>
          </w:tcPr>
          <w:p w14:paraId="026515FB" w14:textId="288BEBB9" w:rsidR="0007159D" w:rsidRDefault="00917AE2"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April 28, 2025</w:t>
            </w:r>
          </w:p>
        </w:tc>
        <w:tc>
          <w:tcPr>
            <w:tcW w:w="2160" w:type="dxa"/>
          </w:tcPr>
          <w:p w14:paraId="7B08EB10" w14:textId="3569BD4B" w:rsidR="0007159D" w:rsidRDefault="00917AE2"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N/A</w:t>
            </w:r>
          </w:p>
        </w:tc>
      </w:tr>
      <w:tr w:rsidR="00EB6FAA" w:rsidRPr="00A05F71" w14:paraId="25BE200F" w14:textId="77777777" w:rsidTr="00AC2254">
        <w:tc>
          <w:tcPr>
            <w:tcW w:w="6295" w:type="dxa"/>
          </w:tcPr>
          <w:p w14:paraId="76953BCA" w14:textId="31AE611D" w:rsidR="00EB6FAA" w:rsidRPr="003B4124" w:rsidRDefault="00EB6FAA" w:rsidP="007A7903">
            <w:pPr>
              <w:pStyle w:val="ListParagraph"/>
              <w:spacing w:line="240" w:lineRule="auto"/>
              <w:ind w:left="692" w:hanging="722"/>
              <w:contextualSpacing w:val="0"/>
              <w:rPr>
                <w:rFonts w:ascii="Calibri Light" w:eastAsia="Aptos" w:hAnsi="Calibri Light" w:cs="Times New Roman"/>
                <w:kern w:val="2"/>
                <w:sz w:val="22"/>
                <w:szCs w:val="22"/>
                <w:lang w:eastAsia="en-US"/>
                <w14:ligatures w14:val="standardContextual"/>
              </w:rPr>
            </w:pPr>
            <w:r>
              <w:rPr>
                <w:rFonts w:ascii="Calibri Light" w:eastAsia="Aptos" w:hAnsi="Calibri Light" w:cs="Times New Roman"/>
                <w:kern w:val="2"/>
                <w:sz w:val="22"/>
                <w:szCs w:val="22"/>
                <w:lang w:eastAsia="en-US"/>
                <w14:ligatures w14:val="standardContextual"/>
              </w:rPr>
              <w:t xml:space="preserve">The Simons Foundation – </w:t>
            </w:r>
            <w:hyperlink r:id="rId33" w:history="1">
              <w:r w:rsidRPr="00EB6FAA">
                <w:rPr>
                  <w:rStyle w:val="Hyperlink"/>
                  <w:rFonts w:ascii="Calibri Light" w:eastAsia="Aptos" w:hAnsi="Calibri Light" w:cs="Times New Roman"/>
                  <w:kern w:val="2"/>
                  <w:sz w:val="22"/>
                  <w:szCs w:val="22"/>
                  <w:lang w:eastAsia="en-US"/>
                  <w14:ligatures w14:val="standardContextual"/>
                </w:rPr>
                <w:t xml:space="preserve">Pivot Fellowship </w:t>
              </w:r>
            </w:hyperlink>
          </w:p>
        </w:tc>
        <w:tc>
          <w:tcPr>
            <w:tcW w:w="2250" w:type="dxa"/>
          </w:tcPr>
          <w:p w14:paraId="5623AB38" w14:textId="2B7A331B" w:rsidR="00EB6FAA" w:rsidRDefault="00EB6FAA"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May 1, 2025</w:t>
            </w:r>
          </w:p>
        </w:tc>
        <w:tc>
          <w:tcPr>
            <w:tcW w:w="2160" w:type="dxa"/>
          </w:tcPr>
          <w:p w14:paraId="316C607B" w14:textId="0DA97C2B" w:rsidR="00EB6FAA" w:rsidRDefault="00EB6FAA"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May 15, 2025</w:t>
            </w:r>
          </w:p>
        </w:tc>
      </w:tr>
      <w:tr w:rsidR="003B4124" w:rsidRPr="00A05F71" w14:paraId="0DC1B22A" w14:textId="77777777" w:rsidTr="00AC2254">
        <w:tc>
          <w:tcPr>
            <w:tcW w:w="6295" w:type="dxa"/>
          </w:tcPr>
          <w:p w14:paraId="4EE8F7EB" w14:textId="0290DE99" w:rsidR="003B4124" w:rsidRDefault="003B4124" w:rsidP="007A7903">
            <w:pPr>
              <w:pStyle w:val="ListParagraph"/>
              <w:spacing w:line="240" w:lineRule="auto"/>
              <w:ind w:left="692" w:hanging="722"/>
              <w:contextualSpacing w:val="0"/>
              <w:rPr>
                <w:rFonts w:ascii="Calibri Light" w:hAnsi="Calibri Light" w:cs="Calibri Light"/>
                <w:sz w:val="22"/>
                <w:szCs w:val="22"/>
              </w:rPr>
            </w:pPr>
            <w:r w:rsidRPr="003B4124">
              <w:rPr>
                <w:rFonts w:ascii="Calibri Light" w:eastAsia="Aptos" w:hAnsi="Calibri Light" w:cs="Times New Roman"/>
                <w:kern w:val="2"/>
                <w:sz w:val="22"/>
                <w:szCs w:val="22"/>
                <w:lang w:eastAsia="en-US"/>
                <w14:ligatures w14:val="standardContextual"/>
              </w:rPr>
              <w:t xml:space="preserve">NSERC </w:t>
            </w:r>
            <w:r>
              <w:rPr>
                <w:rFonts w:ascii="Calibri Light" w:eastAsia="Aptos" w:hAnsi="Calibri Light" w:cs="Times New Roman"/>
                <w:kern w:val="2"/>
                <w:sz w:val="22"/>
                <w:szCs w:val="22"/>
                <w:lang w:eastAsia="en-US"/>
                <w14:ligatures w14:val="standardContextual"/>
              </w:rPr>
              <w:t>–</w:t>
            </w:r>
            <w:r w:rsidRPr="003B4124">
              <w:rPr>
                <w:rFonts w:ascii="Calibri Light" w:eastAsia="Aptos" w:hAnsi="Calibri Light" w:cs="Times New Roman"/>
                <w:kern w:val="2"/>
                <w:sz w:val="22"/>
                <w:szCs w:val="22"/>
                <w:lang w:eastAsia="en-US"/>
                <w14:ligatures w14:val="standardContextual"/>
              </w:rPr>
              <w:t xml:space="preserve"> ECCC</w:t>
            </w:r>
            <w:r>
              <w:rPr>
                <w:rFonts w:ascii="Calibri Light" w:eastAsia="Aptos" w:hAnsi="Calibri Light" w:cs="Times New Roman"/>
                <w:kern w:val="2"/>
                <w:sz w:val="22"/>
                <w:szCs w:val="22"/>
                <w:lang w:eastAsia="en-US"/>
                <w14:ligatures w14:val="standardContextual"/>
              </w:rPr>
              <w:t xml:space="preserve"> – </w:t>
            </w:r>
            <w:hyperlink r:id="rId34" w:history="1">
              <w:r w:rsidRPr="003B4124">
                <w:rPr>
                  <w:rStyle w:val="Hyperlink"/>
                  <w:rFonts w:ascii="Calibri Light" w:eastAsia="Aptos" w:hAnsi="Calibri Light" w:cs="Times New Roman"/>
                  <w:kern w:val="2"/>
                  <w:sz w:val="22"/>
                  <w:szCs w:val="22"/>
                  <w:lang w:eastAsia="en-US"/>
                  <w14:ligatures w14:val="standardContextual"/>
                </w:rPr>
                <w:t xml:space="preserve">Call </w:t>
              </w:r>
              <w:r w:rsidRPr="003B4124">
                <w:rPr>
                  <w:rStyle w:val="Hyperlink"/>
                  <w:rFonts w:ascii="Calibri Light" w:eastAsia="Aptos" w:hAnsi="Calibri Light" w:cs="Times New Roman"/>
                  <w:kern w:val="2"/>
                  <w:sz w:val="22"/>
                  <w:szCs w:val="22"/>
                  <w:lang w:eastAsia="en-US"/>
                  <w14:ligatures w14:val="standardContextual"/>
                </w:rPr>
                <w:t>for Proposals on Plastics Science and Innovation for a Cleaner and More Sustainable Future</w:t>
              </w:r>
            </w:hyperlink>
            <w:r>
              <w:rPr>
                <w:rFonts w:ascii="Calibri Light" w:eastAsia="Aptos" w:hAnsi="Calibri Light" w:cs="Times New Roman"/>
                <w:kern w:val="2"/>
                <w:sz w:val="22"/>
                <w:szCs w:val="22"/>
                <w:lang w:eastAsia="en-US"/>
                <w14:ligatures w14:val="standardContextual"/>
              </w:rPr>
              <w:t xml:space="preserve"> – </w:t>
            </w:r>
            <w:hyperlink w:anchor="_NSERC_-_ECCC" w:history="1">
              <w:r w:rsidRPr="003B4124">
                <w:rPr>
                  <w:rStyle w:val="Hyperlink"/>
                  <w:rFonts w:ascii="Calibri Light" w:eastAsia="Aptos" w:hAnsi="Calibri Light" w:cs="Times New Roman"/>
                  <w:kern w:val="2"/>
                  <w:sz w:val="22"/>
                  <w:szCs w:val="22"/>
                  <w:lang w:eastAsia="en-US"/>
                  <w14:ligatures w14:val="standardContextual"/>
                </w:rPr>
                <w:t xml:space="preserve">ORS </w:t>
              </w:r>
              <w:r w:rsidRPr="003B4124">
                <w:rPr>
                  <w:rStyle w:val="Hyperlink"/>
                  <w:rFonts w:ascii="Calibri Light" w:eastAsia="Aptos" w:hAnsi="Calibri Light" w:cs="Times New Roman"/>
                  <w:kern w:val="2"/>
                  <w:sz w:val="22"/>
                  <w:szCs w:val="22"/>
                  <w:lang w:eastAsia="en-US"/>
                  <w14:ligatures w14:val="standardContextual"/>
                </w:rPr>
                <w:t>I</w:t>
              </w:r>
              <w:r w:rsidRPr="003B4124">
                <w:rPr>
                  <w:rStyle w:val="Hyperlink"/>
                  <w:rFonts w:ascii="Calibri Light" w:eastAsia="Aptos" w:hAnsi="Calibri Light" w:cs="Times New Roman"/>
                  <w:kern w:val="2"/>
                  <w:sz w:val="22"/>
                  <w:szCs w:val="22"/>
                  <w:lang w:eastAsia="en-US"/>
                  <w14:ligatures w14:val="standardContextual"/>
                </w:rPr>
                <w:t xml:space="preserve">nfo and Deadlines </w:t>
              </w:r>
            </w:hyperlink>
          </w:p>
        </w:tc>
        <w:tc>
          <w:tcPr>
            <w:tcW w:w="2250" w:type="dxa"/>
          </w:tcPr>
          <w:p w14:paraId="34464BC5" w14:textId="77777777" w:rsidR="003B4124" w:rsidRDefault="003B4124"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LOI: May 1, 2025</w:t>
            </w:r>
          </w:p>
          <w:p w14:paraId="5A7BC77D" w14:textId="3C855B7E" w:rsidR="003B4124" w:rsidRDefault="003B4124"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Full: TBD</w:t>
            </w:r>
          </w:p>
        </w:tc>
        <w:tc>
          <w:tcPr>
            <w:tcW w:w="2160" w:type="dxa"/>
          </w:tcPr>
          <w:p w14:paraId="1253EF6F" w14:textId="77777777" w:rsidR="003B4124" w:rsidRDefault="003B4124"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LOI: May 15, 2025</w:t>
            </w:r>
          </w:p>
          <w:p w14:paraId="59A0ED6F" w14:textId="4D59438F" w:rsidR="003B4124" w:rsidRDefault="003B4124"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 xml:space="preserve">Full: September 18, 2025 (by invitation) </w:t>
            </w:r>
          </w:p>
        </w:tc>
      </w:tr>
      <w:tr w:rsidR="00561D1C" w:rsidRPr="00A05F71" w14:paraId="53704C40" w14:textId="77777777" w:rsidTr="00AC2254">
        <w:tc>
          <w:tcPr>
            <w:tcW w:w="6295" w:type="dxa"/>
          </w:tcPr>
          <w:p w14:paraId="16E540D3" w14:textId="722198CA" w:rsidR="00561D1C" w:rsidRDefault="00917AE2" w:rsidP="007A7903">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The Workplace Safety and Insurance Board (WSIB) – </w:t>
            </w:r>
            <w:hyperlink r:id="rId35" w:history="1">
              <w:r w:rsidRPr="006712D1">
                <w:rPr>
                  <w:rStyle w:val="Hyperlink"/>
                  <w:rFonts w:ascii="Calibri Light" w:hAnsi="Calibri Light" w:cs="Calibri Light"/>
                  <w:sz w:val="22"/>
                  <w:szCs w:val="22"/>
                </w:rPr>
                <w:t xml:space="preserve">Research and Grants Program Strategic Initiative: The use of medical cannabis for the treatment of work-related health conditions </w:t>
              </w:r>
            </w:hyperlink>
          </w:p>
        </w:tc>
        <w:tc>
          <w:tcPr>
            <w:tcW w:w="2250" w:type="dxa"/>
          </w:tcPr>
          <w:p w14:paraId="73F49499" w14:textId="6F2D8A61" w:rsidR="00561D1C" w:rsidRDefault="00917AE2" w:rsidP="00CE5850">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May 5, 2025</w:t>
            </w:r>
          </w:p>
        </w:tc>
        <w:tc>
          <w:tcPr>
            <w:tcW w:w="2160" w:type="dxa"/>
          </w:tcPr>
          <w:p w14:paraId="08F5A965" w14:textId="1DC247BF" w:rsidR="00561D1C" w:rsidRDefault="00917AE2" w:rsidP="00272044">
            <w:pPr>
              <w:spacing w:after="0" w:line="240" w:lineRule="auto"/>
              <w:ind w:right="-90"/>
              <w:rPr>
                <w:rFonts w:ascii="Calibri Light" w:hAnsi="Calibri Light" w:cs="Calibri Light"/>
                <w:sz w:val="22"/>
                <w:szCs w:val="22"/>
              </w:rPr>
            </w:pPr>
            <w:r>
              <w:rPr>
                <w:rFonts w:ascii="Calibri Light" w:hAnsi="Calibri Light" w:cs="Calibri Light"/>
                <w:sz w:val="22"/>
                <w:szCs w:val="22"/>
              </w:rPr>
              <w:t>May 16, 2025</w:t>
            </w:r>
          </w:p>
        </w:tc>
      </w:tr>
      <w:tr w:rsidR="006752D4" w:rsidRPr="007D4B1E" w14:paraId="6F2BFFD0" w14:textId="77777777" w:rsidTr="00AC2254">
        <w:tc>
          <w:tcPr>
            <w:tcW w:w="6295" w:type="dxa"/>
          </w:tcPr>
          <w:p w14:paraId="0CA3D535" w14:textId="21B9133C" w:rsidR="006752D4" w:rsidRDefault="006752D4" w:rsidP="006752D4">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SSHRC – </w:t>
            </w:r>
            <w:hyperlink r:id="rId36" w:history="1">
              <w:r w:rsidRPr="000E4634">
                <w:rPr>
                  <w:rStyle w:val="Hyperlink"/>
                  <w:rFonts w:ascii="Calibri Light" w:hAnsi="Calibri Light" w:cs="Calibri Light"/>
                  <w:sz w:val="22"/>
                  <w:szCs w:val="22"/>
                </w:rPr>
                <w:t>Partnership Engage Gra</w:t>
              </w:r>
              <w:r w:rsidRPr="000E4634">
                <w:rPr>
                  <w:rStyle w:val="Hyperlink"/>
                  <w:rFonts w:ascii="Calibri Light" w:hAnsi="Calibri Light" w:cs="Calibri Light"/>
                  <w:sz w:val="22"/>
                  <w:szCs w:val="22"/>
                </w:rPr>
                <w:t>n</w:t>
              </w:r>
              <w:r w:rsidRPr="000E4634">
                <w:rPr>
                  <w:rStyle w:val="Hyperlink"/>
                  <w:rFonts w:ascii="Calibri Light" w:hAnsi="Calibri Light" w:cs="Calibri Light"/>
                  <w:sz w:val="22"/>
                  <w:szCs w:val="22"/>
                </w:rPr>
                <w:t>t</w:t>
              </w:r>
            </w:hyperlink>
            <w:r>
              <w:rPr>
                <w:rFonts w:ascii="Calibri Light" w:hAnsi="Calibri Light" w:cs="Calibri Light"/>
                <w:sz w:val="22"/>
                <w:szCs w:val="22"/>
              </w:rPr>
              <w:t xml:space="preserve"> </w:t>
            </w:r>
          </w:p>
        </w:tc>
        <w:tc>
          <w:tcPr>
            <w:tcW w:w="2250" w:type="dxa"/>
          </w:tcPr>
          <w:p w14:paraId="0436F7F2" w14:textId="15365C06" w:rsidR="006752D4" w:rsidRDefault="006752D4" w:rsidP="006752D4">
            <w:pPr>
              <w:spacing w:after="0" w:line="240" w:lineRule="auto"/>
              <w:ind w:right="-90"/>
              <w:rPr>
                <w:rFonts w:ascii="Calibri Light" w:hAnsi="Calibri Light" w:cs="Calibri Light"/>
                <w:sz w:val="22"/>
                <w:szCs w:val="22"/>
              </w:rPr>
            </w:pPr>
            <w:r>
              <w:rPr>
                <w:rFonts w:ascii="Calibri Light" w:hAnsi="Calibri Light" w:cs="Calibri Light"/>
                <w:sz w:val="22"/>
                <w:szCs w:val="22"/>
              </w:rPr>
              <w:t>June 2</w:t>
            </w:r>
            <w:r>
              <w:rPr>
                <w:rFonts w:ascii="Calibri Light" w:hAnsi="Calibri Light" w:cs="Calibri Light"/>
                <w:sz w:val="22"/>
                <w:szCs w:val="22"/>
              </w:rPr>
              <w:t>, 2025</w:t>
            </w:r>
          </w:p>
        </w:tc>
        <w:tc>
          <w:tcPr>
            <w:tcW w:w="2160" w:type="dxa"/>
          </w:tcPr>
          <w:p w14:paraId="4BD2C067" w14:textId="1FF43F5D" w:rsidR="006752D4" w:rsidRDefault="006752D4" w:rsidP="006752D4">
            <w:pPr>
              <w:spacing w:after="0" w:line="240" w:lineRule="auto"/>
              <w:ind w:right="-90"/>
              <w:rPr>
                <w:rFonts w:ascii="Calibri Light" w:hAnsi="Calibri Light" w:cs="Calibri Light"/>
                <w:sz w:val="22"/>
                <w:szCs w:val="22"/>
              </w:rPr>
            </w:pPr>
            <w:r>
              <w:rPr>
                <w:rFonts w:ascii="Calibri Light" w:hAnsi="Calibri Light" w:cs="Calibri Light"/>
                <w:sz w:val="22"/>
                <w:szCs w:val="22"/>
              </w:rPr>
              <w:t>June</w:t>
            </w:r>
            <w:r>
              <w:rPr>
                <w:rFonts w:ascii="Calibri Light" w:hAnsi="Calibri Light" w:cs="Calibri Light"/>
                <w:sz w:val="22"/>
                <w:szCs w:val="22"/>
              </w:rPr>
              <w:t xml:space="preserve"> 1</w:t>
            </w:r>
            <w:r>
              <w:rPr>
                <w:rFonts w:ascii="Calibri Light" w:hAnsi="Calibri Light" w:cs="Calibri Light"/>
                <w:sz w:val="22"/>
                <w:szCs w:val="22"/>
              </w:rPr>
              <w:t>6</w:t>
            </w:r>
            <w:r>
              <w:rPr>
                <w:rFonts w:ascii="Calibri Light" w:hAnsi="Calibri Light" w:cs="Calibri Light"/>
                <w:sz w:val="22"/>
                <w:szCs w:val="22"/>
              </w:rPr>
              <w:t>, 2025</w:t>
            </w:r>
          </w:p>
        </w:tc>
      </w:tr>
    </w:tbl>
    <w:bookmarkEnd w:id="3"/>
    <w:bookmarkEnd w:id="7"/>
    <w:p w14:paraId="098BF36E" w14:textId="6760E812" w:rsidR="002A6EFA" w:rsidRPr="00A05F71" w:rsidRDefault="002A6EFA" w:rsidP="00A71506">
      <w:pPr>
        <w:pStyle w:val="Heading2"/>
        <w:ind w:right="-90"/>
        <w:rPr>
          <w:rFonts w:ascii="Calibri Light" w:hAnsi="Calibri Light" w:cs="Calibri Light"/>
          <w:b/>
          <w:lang w:val="en-CA"/>
        </w:rPr>
      </w:pPr>
      <w:r w:rsidRPr="00A05F71">
        <w:rPr>
          <w:rFonts w:ascii="Calibri Light" w:hAnsi="Calibri Light" w:cs="Calibri Light"/>
          <w:b/>
          <w:lang w:val="en-CA"/>
        </w:rPr>
        <w:t xml:space="preserve">Current </w:t>
      </w:r>
      <w:r w:rsidR="001D6222" w:rsidRPr="00A05F71">
        <w:rPr>
          <w:rFonts w:ascii="Calibri Light" w:hAnsi="Calibri Light" w:cs="Calibri Light"/>
          <w:b/>
          <w:lang w:val="en-CA"/>
        </w:rPr>
        <w:t xml:space="preserve">Funding </w:t>
      </w:r>
      <w:r w:rsidR="00B27721" w:rsidRPr="00A05F71">
        <w:rPr>
          <w:rFonts w:ascii="Calibri Light" w:hAnsi="Calibri Light" w:cs="Calibri Light"/>
          <w:b/>
          <w:lang w:val="en-CA"/>
        </w:rPr>
        <w:t>Opportunities</w:t>
      </w:r>
    </w:p>
    <w:tbl>
      <w:tblPr>
        <w:tblStyle w:val="TableGrid"/>
        <w:tblW w:w="107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Current Funding Opportunities"/>
        <w:tblDescription w:val="Click on the opportunities and note the internal ORS deadline and external agency deadline."/>
      </w:tblPr>
      <w:tblGrid>
        <w:gridCol w:w="6475"/>
        <w:gridCol w:w="2070"/>
        <w:gridCol w:w="2160"/>
      </w:tblGrid>
      <w:tr w:rsidR="001D6222" w:rsidRPr="00A05F71" w14:paraId="16F781D1" w14:textId="77777777" w:rsidTr="00A9663E">
        <w:tc>
          <w:tcPr>
            <w:tcW w:w="6475" w:type="dxa"/>
            <w:tcBorders>
              <w:bottom w:val="dotted" w:sz="4" w:space="0" w:color="auto"/>
            </w:tcBorders>
            <w:shd w:val="clear" w:color="auto" w:fill="95B3D7" w:themeFill="accent1" w:themeFillTint="99"/>
          </w:tcPr>
          <w:p w14:paraId="1AEB5540" w14:textId="5FFEC63A" w:rsidR="001D6222" w:rsidRPr="00A05F71" w:rsidRDefault="001D6222" w:rsidP="00A71506">
            <w:pPr>
              <w:spacing w:after="0"/>
              <w:ind w:right="-90"/>
              <w:rPr>
                <w:rFonts w:ascii="Calibri Light" w:hAnsi="Calibri Light" w:cs="Calibri Light"/>
                <w:b/>
                <w:sz w:val="22"/>
                <w:szCs w:val="22"/>
                <w:lang w:val="en-CA"/>
              </w:rPr>
            </w:pPr>
            <w:r w:rsidRPr="00A05F71">
              <w:rPr>
                <w:rFonts w:ascii="Calibri Light" w:hAnsi="Calibri Light" w:cs="Calibri Light"/>
                <w:b/>
                <w:sz w:val="22"/>
                <w:szCs w:val="22"/>
                <w:lang w:val="en-CA"/>
              </w:rPr>
              <w:t>Agency-Program</w:t>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p>
        </w:tc>
        <w:tc>
          <w:tcPr>
            <w:tcW w:w="2070" w:type="dxa"/>
            <w:shd w:val="clear" w:color="auto" w:fill="95B3D7" w:themeFill="accent1" w:themeFillTint="99"/>
          </w:tcPr>
          <w:p w14:paraId="51323EFB" w14:textId="4C0785F2" w:rsidR="001D6222" w:rsidRPr="00A05F71" w:rsidRDefault="001D6222" w:rsidP="00A71506">
            <w:pPr>
              <w:spacing w:after="0"/>
              <w:ind w:right="-90"/>
              <w:rPr>
                <w:rFonts w:ascii="Calibri Light" w:hAnsi="Calibri Light" w:cs="Calibri Light"/>
                <w:b/>
                <w:sz w:val="22"/>
                <w:szCs w:val="22"/>
                <w:lang w:val="en-CA"/>
              </w:rPr>
            </w:pPr>
            <w:r w:rsidRPr="00A05F71">
              <w:rPr>
                <w:rFonts w:ascii="Calibri Light" w:hAnsi="Calibri Light" w:cs="Calibri Light"/>
                <w:b/>
                <w:sz w:val="22"/>
                <w:szCs w:val="22"/>
                <w:lang w:val="en-CA"/>
              </w:rPr>
              <w:t>Internal Deadline</w:t>
            </w:r>
          </w:p>
        </w:tc>
        <w:tc>
          <w:tcPr>
            <w:tcW w:w="2160" w:type="dxa"/>
            <w:shd w:val="clear" w:color="auto" w:fill="95B3D7" w:themeFill="accent1" w:themeFillTint="99"/>
          </w:tcPr>
          <w:p w14:paraId="0FA70F02" w14:textId="4D403905" w:rsidR="001D6222" w:rsidRPr="00A05F71" w:rsidRDefault="001D6222" w:rsidP="00A71506">
            <w:pPr>
              <w:spacing w:after="0"/>
              <w:ind w:right="-90"/>
              <w:rPr>
                <w:rFonts w:ascii="Calibri Light" w:hAnsi="Calibri Light" w:cs="Calibri Light"/>
                <w:b/>
                <w:sz w:val="22"/>
                <w:szCs w:val="22"/>
                <w:lang w:val="en-CA"/>
              </w:rPr>
            </w:pPr>
            <w:r w:rsidRPr="00A05F71">
              <w:rPr>
                <w:rFonts w:ascii="Calibri Light" w:hAnsi="Calibri Light" w:cs="Calibri Light"/>
                <w:b/>
                <w:sz w:val="22"/>
                <w:szCs w:val="22"/>
                <w:lang w:val="en-CA"/>
              </w:rPr>
              <w:t>First Agency</w:t>
            </w:r>
            <w:r w:rsidR="00BE5AEC" w:rsidRPr="00A05F71">
              <w:rPr>
                <w:rFonts w:ascii="Calibri Light" w:hAnsi="Calibri Light" w:cs="Calibri Light"/>
                <w:b/>
                <w:sz w:val="22"/>
                <w:szCs w:val="22"/>
                <w:lang w:val="en-CA"/>
              </w:rPr>
              <w:t xml:space="preserve"> </w:t>
            </w:r>
            <w:r w:rsidRPr="00A05F71">
              <w:rPr>
                <w:rFonts w:ascii="Calibri Light" w:hAnsi="Calibri Light" w:cs="Calibri Light"/>
                <w:b/>
                <w:sz w:val="22"/>
                <w:szCs w:val="22"/>
                <w:lang w:val="en-CA"/>
              </w:rPr>
              <w:t>Deadline</w:t>
            </w:r>
          </w:p>
        </w:tc>
      </w:tr>
      <w:tr w:rsidR="006752D4" w:rsidRPr="00A05F71" w14:paraId="26484254" w14:textId="77777777" w:rsidTr="008C4B86">
        <w:trPr>
          <w:trHeight w:val="377"/>
        </w:trPr>
        <w:tc>
          <w:tcPr>
            <w:tcW w:w="6475" w:type="dxa"/>
          </w:tcPr>
          <w:p w14:paraId="3C5D3294" w14:textId="4E84EF0B" w:rsidR="006752D4" w:rsidRDefault="006752D4" w:rsidP="006752D4">
            <w:pPr>
              <w:pStyle w:val="ListParagraph"/>
              <w:spacing w:line="240" w:lineRule="auto"/>
              <w:ind w:left="600" w:hanging="630"/>
              <w:contextualSpacing w:val="0"/>
              <w:rPr>
                <w:rFonts w:ascii="Calibri Light" w:hAnsi="Calibri Light" w:cs="Calibri Light"/>
                <w:sz w:val="22"/>
                <w:szCs w:val="22"/>
              </w:rPr>
            </w:pPr>
            <w:r>
              <w:rPr>
                <w:rFonts w:ascii="Calibri Light" w:hAnsi="Calibri Light" w:cs="Calibri Light"/>
                <w:sz w:val="22"/>
                <w:szCs w:val="22"/>
              </w:rPr>
              <w:t xml:space="preserve">New Frontiers in Research Fund (NFRF) – </w:t>
            </w:r>
            <w:hyperlink r:id="rId37" w:history="1">
              <w:r w:rsidRPr="0007159D">
                <w:rPr>
                  <w:rStyle w:val="Hyperlink"/>
                  <w:rFonts w:ascii="Calibri Light" w:hAnsi="Calibri Light" w:cs="Calibri Light"/>
                  <w:sz w:val="22"/>
                  <w:szCs w:val="22"/>
                </w:rPr>
                <w:t xml:space="preserve">Transformation 2026 Competition </w:t>
              </w:r>
            </w:hyperlink>
            <w:r>
              <w:rPr>
                <w:rFonts w:ascii="Calibri Light" w:hAnsi="Calibri Light" w:cs="Calibri Light"/>
                <w:sz w:val="22"/>
                <w:szCs w:val="22"/>
              </w:rPr>
              <w:t xml:space="preserve">– </w:t>
            </w:r>
            <w:hyperlink w:anchor="_NEW_FRONTIERS_IN_1" w:history="1">
              <w:r w:rsidRPr="0007159D">
                <w:rPr>
                  <w:rStyle w:val="Hyperlink"/>
                  <w:rFonts w:ascii="Calibri Light" w:hAnsi="Calibri Light" w:cs="Calibri Light"/>
                  <w:sz w:val="22"/>
                  <w:szCs w:val="22"/>
                </w:rPr>
                <w:t>ORS Info and Deadli</w:t>
              </w:r>
              <w:r w:rsidRPr="0007159D">
                <w:rPr>
                  <w:rStyle w:val="Hyperlink"/>
                  <w:rFonts w:ascii="Calibri Light" w:hAnsi="Calibri Light" w:cs="Calibri Light"/>
                  <w:sz w:val="22"/>
                  <w:szCs w:val="22"/>
                </w:rPr>
                <w:t>n</w:t>
              </w:r>
              <w:r w:rsidRPr="0007159D">
                <w:rPr>
                  <w:rStyle w:val="Hyperlink"/>
                  <w:rFonts w:ascii="Calibri Light" w:hAnsi="Calibri Light" w:cs="Calibri Light"/>
                  <w:sz w:val="22"/>
                  <w:szCs w:val="22"/>
                </w:rPr>
                <w:t>e</w:t>
              </w:r>
              <w:r w:rsidRPr="0007159D">
                <w:rPr>
                  <w:rStyle w:val="Hyperlink"/>
                  <w:rFonts w:ascii="Calibri Light" w:hAnsi="Calibri Light" w:cs="Calibri Light"/>
                  <w:sz w:val="22"/>
                  <w:szCs w:val="22"/>
                </w:rPr>
                <w:t xml:space="preserve">s </w:t>
              </w:r>
            </w:hyperlink>
          </w:p>
        </w:tc>
        <w:tc>
          <w:tcPr>
            <w:tcW w:w="2070" w:type="dxa"/>
          </w:tcPr>
          <w:p w14:paraId="5167B874" w14:textId="77777777" w:rsidR="006752D4" w:rsidRPr="006752D4" w:rsidRDefault="006752D4" w:rsidP="006752D4">
            <w:pPr>
              <w:spacing w:after="0" w:line="240" w:lineRule="auto"/>
              <w:ind w:right="-90"/>
              <w:rPr>
                <w:rFonts w:ascii="Calibri Light" w:hAnsi="Calibri Light" w:cs="Calibri Light"/>
                <w:strike/>
                <w:sz w:val="22"/>
                <w:szCs w:val="22"/>
                <w:lang w:val="en-CA"/>
              </w:rPr>
            </w:pPr>
            <w:r w:rsidRPr="006752D4">
              <w:rPr>
                <w:rFonts w:ascii="Calibri Light" w:hAnsi="Calibri Light" w:cs="Calibri Light"/>
                <w:strike/>
                <w:sz w:val="22"/>
                <w:szCs w:val="22"/>
                <w:lang w:val="en-CA"/>
              </w:rPr>
              <w:t>Mandatory NOI: March 14, 2025</w:t>
            </w:r>
          </w:p>
          <w:p w14:paraId="131C11A9" w14:textId="77777777" w:rsidR="006752D4" w:rsidRDefault="006752D4" w:rsidP="006752D4">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lastRenderedPageBreak/>
              <w:t>LOI: TBD</w:t>
            </w:r>
          </w:p>
          <w:p w14:paraId="5E6A39FF" w14:textId="36DE39DE" w:rsidR="006752D4" w:rsidRDefault="006752D4" w:rsidP="006752D4">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Full: TBD</w:t>
            </w:r>
          </w:p>
        </w:tc>
        <w:tc>
          <w:tcPr>
            <w:tcW w:w="2160" w:type="dxa"/>
          </w:tcPr>
          <w:p w14:paraId="7AF90137" w14:textId="77777777" w:rsidR="006752D4" w:rsidRDefault="006752D4" w:rsidP="006752D4">
            <w:pPr>
              <w:spacing w:after="0" w:line="240" w:lineRule="auto"/>
              <w:ind w:right="-90"/>
              <w:rPr>
                <w:rFonts w:ascii="Calibri Light" w:hAnsi="Calibri Light" w:cs="Calibri Light"/>
                <w:sz w:val="22"/>
                <w:szCs w:val="22"/>
              </w:rPr>
            </w:pPr>
            <w:r>
              <w:rPr>
                <w:rFonts w:ascii="Calibri Light" w:hAnsi="Calibri Light" w:cs="Calibri Light"/>
                <w:sz w:val="22"/>
                <w:szCs w:val="22"/>
              </w:rPr>
              <w:lastRenderedPageBreak/>
              <w:t>NOI: April 15, 2025</w:t>
            </w:r>
          </w:p>
          <w:p w14:paraId="3DB0872D" w14:textId="77777777" w:rsidR="006752D4" w:rsidRDefault="006752D4" w:rsidP="006752D4">
            <w:pPr>
              <w:spacing w:after="0" w:line="240" w:lineRule="auto"/>
              <w:ind w:right="-90"/>
              <w:rPr>
                <w:rFonts w:ascii="Calibri Light" w:hAnsi="Calibri Light" w:cs="Calibri Light"/>
                <w:sz w:val="22"/>
                <w:szCs w:val="22"/>
              </w:rPr>
            </w:pPr>
          </w:p>
          <w:p w14:paraId="383EAE47" w14:textId="77777777" w:rsidR="006752D4" w:rsidRDefault="006752D4" w:rsidP="006752D4">
            <w:pPr>
              <w:spacing w:after="0" w:line="240" w:lineRule="auto"/>
              <w:ind w:right="-90"/>
              <w:rPr>
                <w:rFonts w:ascii="Calibri Light" w:hAnsi="Calibri Light" w:cs="Calibri Light"/>
                <w:sz w:val="22"/>
                <w:szCs w:val="22"/>
              </w:rPr>
            </w:pPr>
            <w:r>
              <w:rPr>
                <w:rFonts w:ascii="Calibri Light" w:hAnsi="Calibri Light" w:cs="Calibri Light"/>
                <w:sz w:val="22"/>
                <w:szCs w:val="22"/>
              </w:rPr>
              <w:lastRenderedPageBreak/>
              <w:t>LOI: June 17, 2025</w:t>
            </w:r>
          </w:p>
          <w:p w14:paraId="2C3FCA7F" w14:textId="57B0A6F8" w:rsidR="006752D4" w:rsidRDefault="006752D4" w:rsidP="006752D4">
            <w:pPr>
              <w:spacing w:after="0" w:line="240" w:lineRule="auto"/>
              <w:ind w:right="-90"/>
              <w:rPr>
                <w:rFonts w:ascii="Calibri Light" w:hAnsi="Calibri Light" w:cs="Calibri Light"/>
                <w:sz w:val="22"/>
                <w:szCs w:val="22"/>
              </w:rPr>
            </w:pPr>
            <w:r>
              <w:rPr>
                <w:rFonts w:ascii="Calibri Light" w:hAnsi="Calibri Light" w:cs="Calibri Light"/>
                <w:sz w:val="22"/>
                <w:szCs w:val="22"/>
              </w:rPr>
              <w:t>Full (by invitation only): March 3, 2026</w:t>
            </w:r>
          </w:p>
        </w:tc>
      </w:tr>
      <w:tr w:rsidR="006752D4" w:rsidRPr="00A05F71" w14:paraId="0798CC2C" w14:textId="77777777" w:rsidTr="006F0AA7">
        <w:trPr>
          <w:trHeight w:val="629"/>
        </w:trPr>
        <w:tc>
          <w:tcPr>
            <w:tcW w:w="6475" w:type="dxa"/>
          </w:tcPr>
          <w:p w14:paraId="5CB2BF57" w14:textId="219E5DED" w:rsidR="006752D4" w:rsidRDefault="006752D4" w:rsidP="006752D4">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lastRenderedPageBreak/>
              <w:t xml:space="preserve">CIHR – </w:t>
            </w:r>
            <w:hyperlink r:id="rId38" w:history="1">
              <w:r w:rsidRPr="00E026BD">
                <w:rPr>
                  <w:rStyle w:val="Hyperlink"/>
                  <w:rFonts w:ascii="Calibri Light" w:hAnsi="Calibri Light" w:cs="Calibri Light"/>
                  <w:sz w:val="22"/>
                  <w:szCs w:val="22"/>
                </w:rPr>
                <w:t>Operating Grant: New Investigator Research Grants in Child and Youth Health</w:t>
              </w:r>
            </w:hyperlink>
          </w:p>
        </w:tc>
        <w:tc>
          <w:tcPr>
            <w:tcW w:w="2070" w:type="dxa"/>
          </w:tcPr>
          <w:p w14:paraId="5063502F" w14:textId="538616D4" w:rsidR="006752D4" w:rsidRDefault="006752D4" w:rsidP="006752D4">
            <w:pPr>
              <w:spacing w:after="0" w:line="240" w:lineRule="auto"/>
              <w:ind w:right="-90"/>
              <w:rPr>
                <w:rFonts w:ascii="Calibri Light" w:hAnsi="Calibri Light" w:cs="Calibri Light"/>
                <w:sz w:val="22"/>
                <w:szCs w:val="22"/>
                <w:lang w:val="en-CA"/>
              </w:rPr>
            </w:pPr>
            <w:r>
              <w:rPr>
                <w:rFonts w:ascii="Calibri Light" w:hAnsi="Calibri Light" w:cs="Calibri Light"/>
                <w:sz w:val="22"/>
                <w:szCs w:val="22"/>
              </w:rPr>
              <w:t>April 7, 2025</w:t>
            </w:r>
          </w:p>
        </w:tc>
        <w:tc>
          <w:tcPr>
            <w:tcW w:w="2160" w:type="dxa"/>
          </w:tcPr>
          <w:p w14:paraId="0D080447" w14:textId="5A2692AA" w:rsidR="006752D4" w:rsidRDefault="006752D4" w:rsidP="006752D4">
            <w:pPr>
              <w:spacing w:after="0" w:line="240" w:lineRule="auto"/>
              <w:ind w:right="-90"/>
              <w:rPr>
                <w:rFonts w:ascii="Calibri Light" w:hAnsi="Calibri Light" w:cs="Calibri Light"/>
                <w:sz w:val="22"/>
                <w:szCs w:val="22"/>
              </w:rPr>
            </w:pPr>
            <w:r>
              <w:rPr>
                <w:rFonts w:ascii="Calibri Light" w:hAnsi="Calibri Light" w:cs="Calibri Light"/>
                <w:sz w:val="22"/>
                <w:szCs w:val="22"/>
              </w:rPr>
              <w:t>April 21, 2025</w:t>
            </w:r>
          </w:p>
        </w:tc>
      </w:tr>
      <w:tr w:rsidR="006752D4" w:rsidRPr="00A05F71" w14:paraId="10EE1F0F" w14:textId="77777777" w:rsidTr="006F0AA7">
        <w:trPr>
          <w:trHeight w:val="629"/>
        </w:trPr>
        <w:tc>
          <w:tcPr>
            <w:tcW w:w="6475" w:type="dxa"/>
          </w:tcPr>
          <w:p w14:paraId="1AEDAC3D" w14:textId="66C8FC3A" w:rsidR="006752D4" w:rsidRDefault="006752D4" w:rsidP="006752D4">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The National Killam Foundation – </w:t>
            </w:r>
            <w:hyperlink r:id="rId39" w:history="1">
              <w:r w:rsidRPr="00FF59D8">
                <w:rPr>
                  <w:rStyle w:val="Hyperlink"/>
                  <w:rFonts w:ascii="Calibri Light" w:hAnsi="Calibri Light" w:cs="Calibri Light"/>
                  <w:sz w:val="22"/>
                  <w:szCs w:val="22"/>
                </w:rPr>
                <w:t>Dorothy Killam Fellowship</w:t>
              </w:r>
            </w:hyperlink>
            <w:r>
              <w:rPr>
                <w:rFonts w:ascii="Calibri Light" w:hAnsi="Calibri Light" w:cs="Calibri Light"/>
                <w:sz w:val="22"/>
                <w:szCs w:val="22"/>
              </w:rPr>
              <w:t xml:space="preserve"> – </w:t>
            </w:r>
            <w:hyperlink w:anchor="_The_National_Killam_2" w:history="1">
              <w:r w:rsidRPr="00FF59D8">
                <w:rPr>
                  <w:rStyle w:val="Hyperlink"/>
                  <w:rFonts w:ascii="Calibri Light" w:hAnsi="Calibri Light" w:cs="Calibri Light"/>
                  <w:sz w:val="22"/>
                  <w:szCs w:val="22"/>
                </w:rPr>
                <w:t>ORS In</w:t>
              </w:r>
              <w:r w:rsidRPr="00FF59D8">
                <w:rPr>
                  <w:rStyle w:val="Hyperlink"/>
                  <w:rFonts w:ascii="Calibri Light" w:hAnsi="Calibri Light" w:cs="Calibri Light"/>
                  <w:sz w:val="22"/>
                  <w:szCs w:val="22"/>
                </w:rPr>
                <w:t>f</w:t>
              </w:r>
              <w:r w:rsidRPr="00FF59D8">
                <w:rPr>
                  <w:rStyle w:val="Hyperlink"/>
                  <w:rFonts w:ascii="Calibri Light" w:hAnsi="Calibri Light" w:cs="Calibri Light"/>
                  <w:sz w:val="22"/>
                  <w:szCs w:val="22"/>
                </w:rPr>
                <w:t xml:space="preserve">o and Deadlines </w:t>
              </w:r>
            </w:hyperlink>
          </w:p>
        </w:tc>
        <w:tc>
          <w:tcPr>
            <w:tcW w:w="2070" w:type="dxa"/>
          </w:tcPr>
          <w:p w14:paraId="47812BF7" w14:textId="77777777" w:rsidR="006752D4" w:rsidRPr="006752D4" w:rsidRDefault="006752D4" w:rsidP="006752D4">
            <w:pPr>
              <w:spacing w:after="0" w:line="240" w:lineRule="auto"/>
              <w:ind w:right="-90"/>
              <w:rPr>
                <w:rFonts w:ascii="Calibri Light" w:hAnsi="Calibri Light" w:cs="Calibri Light"/>
                <w:strike/>
                <w:sz w:val="22"/>
                <w:szCs w:val="22"/>
                <w:lang w:val="en-CA"/>
              </w:rPr>
            </w:pPr>
            <w:r w:rsidRPr="006752D4">
              <w:rPr>
                <w:rFonts w:ascii="Calibri Light" w:hAnsi="Calibri Light" w:cs="Calibri Light"/>
                <w:strike/>
                <w:sz w:val="22"/>
                <w:szCs w:val="22"/>
                <w:lang w:val="en-CA"/>
              </w:rPr>
              <w:t>Mandatory NOI: March 31, 2025</w:t>
            </w:r>
          </w:p>
          <w:p w14:paraId="2AF56EE9" w14:textId="418075FA" w:rsidR="006752D4" w:rsidRDefault="006752D4" w:rsidP="006752D4">
            <w:pPr>
              <w:spacing w:after="0" w:line="240" w:lineRule="auto"/>
              <w:ind w:right="-90"/>
              <w:rPr>
                <w:rFonts w:ascii="Calibri Light" w:hAnsi="Calibri Light" w:cs="Calibri Light"/>
                <w:sz w:val="22"/>
                <w:szCs w:val="22"/>
              </w:rPr>
            </w:pPr>
            <w:r>
              <w:rPr>
                <w:rFonts w:ascii="Calibri Light" w:hAnsi="Calibri Light" w:cs="Calibri Light"/>
                <w:sz w:val="22"/>
                <w:szCs w:val="22"/>
                <w:lang w:val="en-CA"/>
              </w:rPr>
              <w:t>Mandatory comprehensive review: May 1, 2025</w:t>
            </w:r>
          </w:p>
        </w:tc>
        <w:tc>
          <w:tcPr>
            <w:tcW w:w="2160" w:type="dxa"/>
          </w:tcPr>
          <w:p w14:paraId="783ACA17" w14:textId="77777777" w:rsidR="006752D4" w:rsidRDefault="006752D4" w:rsidP="006752D4">
            <w:pPr>
              <w:spacing w:after="0" w:line="240" w:lineRule="auto"/>
              <w:ind w:right="-90"/>
              <w:rPr>
                <w:rFonts w:ascii="Calibri Light" w:hAnsi="Calibri Light" w:cs="Calibri Light"/>
                <w:sz w:val="22"/>
                <w:szCs w:val="22"/>
              </w:rPr>
            </w:pPr>
            <w:r>
              <w:rPr>
                <w:rFonts w:ascii="Calibri Light" w:hAnsi="Calibri Light" w:cs="Calibri Light"/>
                <w:sz w:val="22"/>
                <w:szCs w:val="22"/>
              </w:rPr>
              <w:t>Research abstract: April 30, 2025</w:t>
            </w:r>
          </w:p>
          <w:p w14:paraId="0267BF22" w14:textId="77777777" w:rsidR="006752D4" w:rsidRDefault="006752D4" w:rsidP="006752D4">
            <w:pPr>
              <w:spacing w:after="0" w:line="240" w:lineRule="auto"/>
              <w:ind w:right="-90"/>
              <w:rPr>
                <w:rFonts w:ascii="Calibri Light" w:hAnsi="Calibri Light" w:cs="Calibri Light"/>
                <w:sz w:val="22"/>
                <w:szCs w:val="22"/>
              </w:rPr>
            </w:pPr>
          </w:p>
          <w:p w14:paraId="24ACB6D0" w14:textId="611C28AE" w:rsidR="006752D4" w:rsidRDefault="006752D4" w:rsidP="006752D4">
            <w:pPr>
              <w:spacing w:after="0" w:line="240" w:lineRule="auto"/>
              <w:ind w:right="-90"/>
              <w:rPr>
                <w:rFonts w:ascii="Calibri Light" w:hAnsi="Calibri Light" w:cs="Calibri Light"/>
                <w:sz w:val="22"/>
                <w:szCs w:val="22"/>
              </w:rPr>
            </w:pPr>
            <w:r>
              <w:rPr>
                <w:rFonts w:ascii="Calibri Light" w:hAnsi="Calibri Light" w:cs="Calibri Light"/>
                <w:sz w:val="22"/>
                <w:szCs w:val="22"/>
              </w:rPr>
              <w:t>Full: May 22, 2025</w:t>
            </w:r>
          </w:p>
        </w:tc>
      </w:tr>
      <w:tr w:rsidR="00A50342" w:rsidRPr="00A05F71" w14:paraId="72080E03" w14:textId="77777777" w:rsidTr="006F0AA7">
        <w:trPr>
          <w:trHeight w:val="323"/>
        </w:trPr>
        <w:tc>
          <w:tcPr>
            <w:tcW w:w="6475" w:type="dxa"/>
          </w:tcPr>
          <w:p w14:paraId="1C67AB78" w14:textId="6E231488" w:rsidR="00A50342" w:rsidRDefault="00A50342" w:rsidP="00A50342">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SSHRC - </w:t>
            </w:r>
            <w:hyperlink r:id="rId40" w:history="1">
              <w:r w:rsidRPr="007A7903">
                <w:rPr>
                  <w:rStyle w:val="Hyperlink"/>
                  <w:rFonts w:ascii="Calibri Light" w:hAnsi="Calibri Light" w:cs="Calibri Light"/>
                  <w:sz w:val="22"/>
                  <w:szCs w:val="22"/>
                </w:rPr>
                <w:t>Connection Grant</w:t>
              </w:r>
            </w:hyperlink>
            <w:r>
              <w:rPr>
                <w:rFonts w:ascii="Calibri Light" w:hAnsi="Calibri Light" w:cs="Calibri Light"/>
                <w:sz w:val="22"/>
                <w:szCs w:val="22"/>
              </w:rPr>
              <w:t xml:space="preserve"> </w:t>
            </w:r>
          </w:p>
        </w:tc>
        <w:tc>
          <w:tcPr>
            <w:tcW w:w="2070" w:type="dxa"/>
          </w:tcPr>
          <w:p w14:paraId="5029DC74" w14:textId="52D79BDE" w:rsidR="00A50342" w:rsidRDefault="00A50342" w:rsidP="00A50342">
            <w:pPr>
              <w:spacing w:after="0" w:line="240" w:lineRule="auto"/>
              <w:ind w:right="-90"/>
              <w:rPr>
                <w:rFonts w:ascii="Calibri Light" w:hAnsi="Calibri Light" w:cs="Calibri Light"/>
                <w:sz w:val="22"/>
                <w:szCs w:val="22"/>
                <w:lang w:val="en-CA"/>
              </w:rPr>
            </w:pPr>
            <w:r>
              <w:rPr>
                <w:rFonts w:ascii="Calibri Light" w:hAnsi="Calibri Light" w:cs="Calibri Light"/>
                <w:sz w:val="22"/>
                <w:szCs w:val="22"/>
              </w:rPr>
              <w:t>April 17, 2025</w:t>
            </w:r>
          </w:p>
        </w:tc>
        <w:tc>
          <w:tcPr>
            <w:tcW w:w="2160" w:type="dxa"/>
          </w:tcPr>
          <w:p w14:paraId="70FB4161" w14:textId="3483743B" w:rsidR="00A50342" w:rsidRDefault="00A50342" w:rsidP="00A50342">
            <w:pPr>
              <w:spacing w:after="0" w:line="240" w:lineRule="auto"/>
              <w:ind w:right="-90"/>
              <w:rPr>
                <w:rFonts w:ascii="Calibri Light" w:hAnsi="Calibri Light" w:cs="Calibri Light"/>
                <w:sz w:val="22"/>
                <w:szCs w:val="22"/>
              </w:rPr>
            </w:pPr>
            <w:r>
              <w:rPr>
                <w:rFonts w:ascii="Calibri Light" w:hAnsi="Calibri Light" w:cs="Calibri Light"/>
                <w:sz w:val="22"/>
                <w:szCs w:val="22"/>
              </w:rPr>
              <w:t>May 1, 2025</w:t>
            </w:r>
          </w:p>
        </w:tc>
      </w:tr>
      <w:tr w:rsidR="00B36BDC" w:rsidRPr="00A05F71" w14:paraId="47013DFC" w14:textId="77777777" w:rsidTr="008C4B86">
        <w:trPr>
          <w:trHeight w:val="854"/>
        </w:trPr>
        <w:tc>
          <w:tcPr>
            <w:tcW w:w="6475" w:type="dxa"/>
          </w:tcPr>
          <w:p w14:paraId="4AD5CEB0" w14:textId="07D70192" w:rsidR="00B36BDC" w:rsidRDefault="00B36BDC" w:rsidP="00B36BDC">
            <w:pPr>
              <w:pStyle w:val="ListParagraph"/>
              <w:spacing w:line="240" w:lineRule="auto"/>
              <w:ind w:left="692" w:hanging="722"/>
              <w:contextualSpacing w:val="0"/>
              <w:rPr>
                <w:rFonts w:ascii="Calibri Light" w:hAnsi="Calibri Light" w:cs="Calibri Light"/>
                <w:sz w:val="22"/>
                <w:szCs w:val="22"/>
              </w:rPr>
            </w:pPr>
            <w:r w:rsidRPr="000E4634">
              <w:rPr>
                <w:rFonts w:ascii="Calibri Light" w:hAnsi="Calibri Light" w:cs="Calibri Light"/>
                <w:sz w:val="22"/>
                <w:szCs w:val="22"/>
              </w:rPr>
              <w:t xml:space="preserve">SSHRC – </w:t>
            </w:r>
            <w:hyperlink r:id="rId41" w:history="1">
              <w:r w:rsidRPr="00C565C3">
                <w:rPr>
                  <w:rStyle w:val="Hyperlink"/>
                  <w:rFonts w:ascii="Calibri Light" w:hAnsi="Calibri Light" w:cs="Calibri Light"/>
                  <w:sz w:val="22"/>
                  <w:szCs w:val="22"/>
                </w:rPr>
                <w:t>Destination Horizon Grant</w:t>
              </w:r>
            </w:hyperlink>
            <w:r w:rsidRPr="000E4634">
              <w:rPr>
                <w:rFonts w:ascii="Calibri Light" w:hAnsi="Calibri Light" w:cs="Calibri Light"/>
                <w:sz w:val="22"/>
                <w:szCs w:val="22"/>
              </w:rPr>
              <w:t xml:space="preserve"> – </w:t>
            </w:r>
            <w:hyperlink w:anchor="_SSHRC_Destination_Horizon_1" w:history="1">
              <w:r w:rsidRPr="00C565C3">
                <w:rPr>
                  <w:rStyle w:val="Hyperlink"/>
                  <w:rFonts w:ascii="Calibri Light" w:hAnsi="Calibri Light" w:cs="Calibri Light"/>
                  <w:sz w:val="22"/>
                  <w:szCs w:val="22"/>
                </w:rPr>
                <w:t>ORS Info and De</w:t>
              </w:r>
              <w:r w:rsidRPr="00C565C3">
                <w:rPr>
                  <w:rStyle w:val="Hyperlink"/>
                  <w:rFonts w:ascii="Calibri Light" w:hAnsi="Calibri Light" w:cs="Calibri Light"/>
                  <w:sz w:val="22"/>
                  <w:szCs w:val="22"/>
                </w:rPr>
                <w:t>a</w:t>
              </w:r>
              <w:r w:rsidRPr="00C565C3">
                <w:rPr>
                  <w:rStyle w:val="Hyperlink"/>
                  <w:rFonts w:ascii="Calibri Light" w:hAnsi="Calibri Light" w:cs="Calibri Light"/>
                  <w:sz w:val="22"/>
                  <w:szCs w:val="22"/>
                </w:rPr>
                <w:t>dlines</w:t>
              </w:r>
            </w:hyperlink>
          </w:p>
        </w:tc>
        <w:tc>
          <w:tcPr>
            <w:tcW w:w="2070" w:type="dxa"/>
          </w:tcPr>
          <w:p w14:paraId="51DCF80A" w14:textId="77777777" w:rsidR="00B36BDC" w:rsidRPr="002B2273" w:rsidRDefault="00B36BDC" w:rsidP="00B36BDC">
            <w:pPr>
              <w:spacing w:after="0" w:line="240" w:lineRule="auto"/>
              <w:ind w:right="-90"/>
              <w:rPr>
                <w:rFonts w:ascii="Calibri Light" w:hAnsi="Calibri Light" w:cs="Calibri Light"/>
                <w:strike/>
                <w:sz w:val="22"/>
                <w:szCs w:val="22"/>
                <w:lang w:val="fr-CA"/>
              </w:rPr>
            </w:pPr>
            <w:proofErr w:type="spellStart"/>
            <w:r w:rsidRPr="002B2273">
              <w:rPr>
                <w:rFonts w:ascii="Calibri Light" w:hAnsi="Calibri Light" w:cs="Calibri Light"/>
                <w:strike/>
                <w:sz w:val="22"/>
                <w:szCs w:val="22"/>
                <w:lang w:val="fr-CA"/>
              </w:rPr>
              <w:t>Internal</w:t>
            </w:r>
            <w:proofErr w:type="spellEnd"/>
            <w:r w:rsidRPr="002B2273">
              <w:rPr>
                <w:rFonts w:ascii="Calibri Light" w:hAnsi="Calibri Light" w:cs="Calibri Light"/>
                <w:strike/>
                <w:sz w:val="22"/>
                <w:szCs w:val="22"/>
                <w:lang w:val="fr-CA"/>
              </w:rPr>
              <w:t xml:space="preserve"> NOI: </w:t>
            </w:r>
            <w:proofErr w:type="spellStart"/>
            <w:r w:rsidRPr="002B2273">
              <w:rPr>
                <w:rFonts w:ascii="Calibri Light" w:hAnsi="Calibri Light" w:cs="Calibri Light"/>
                <w:strike/>
                <w:sz w:val="22"/>
                <w:szCs w:val="22"/>
                <w:lang w:val="fr-CA"/>
              </w:rPr>
              <w:t>December</w:t>
            </w:r>
            <w:proofErr w:type="spellEnd"/>
            <w:r w:rsidRPr="002B2273">
              <w:rPr>
                <w:rFonts w:ascii="Calibri Light" w:hAnsi="Calibri Light" w:cs="Calibri Light"/>
                <w:strike/>
                <w:sz w:val="22"/>
                <w:szCs w:val="22"/>
                <w:lang w:val="fr-CA"/>
              </w:rPr>
              <w:t xml:space="preserve"> 19, 2025</w:t>
            </w:r>
          </w:p>
          <w:p w14:paraId="07671CE5" w14:textId="3924F5FE" w:rsidR="00B36BDC" w:rsidRPr="002B2273" w:rsidRDefault="00B36BDC" w:rsidP="00B36BDC">
            <w:pPr>
              <w:spacing w:after="0" w:line="240" w:lineRule="auto"/>
              <w:ind w:right="-90"/>
              <w:rPr>
                <w:rFonts w:ascii="Calibri Light" w:hAnsi="Calibri Light" w:cs="Calibri Light"/>
                <w:sz w:val="22"/>
                <w:szCs w:val="22"/>
                <w:lang w:val="fr-CA"/>
              </w:rPr>
            </w:pPr>
            <w:r w:rsidRPr="002B2273">
              <w:rPr>
                <w:rFonts w:ascii="Calibri Light" w:hAnsi="Calibri Light" w:cs="Calibri Light"/>
                <w:sz w:val="22"/>
                <w:szCs w:val="22"/>
                <w:lang w:val="fr-CA"/>
              </w:rPr>
              <w:t xml:space="preserve">NOI: </w:t>
            </w:r>
            <w:r w:rsidR="002B2273" w:rsidRPr="002B2273">
              <w:rPr>
                <w:rFonts w:ascii="Calibri Light" w:hAnsi="Calibri Light" w:cs="Calibri Light"/>
                <w:sz w:val="22"/>
                <w:szCs w:val="22"/>
                <w:lang w:val="fr-CA"/>
              </w:rPr>
              <w:t>April</w:t>
            </w:r>
            <w:r w:rsidR="002B2273">
              <w:rPr>
                <w:rFonts w:ascii="Calibri Light" w:hAnsi="Calibri Light" w:cs="Calibri Light"/>
                <w:sz w:val="22"/>
                <w:szCs w:val="22"/>
                <w:lang w:val="fr-CA"/>
              </w:rPr>
              <w:t xml:space="preserve"> 28, 2025</w:t>
            </w:r>
          </w:p>
        </w:tc>
        <w:tc>
          <w:tcPr>
            <w:tcW w:w="2160" w:type="dxa"/>
          </w:tcPr>
          <w:p w14:paraId="0463C6A3" w14:textId="77777777" w:rsidR="00B36BDC" w:rsidRPr="00B36BDC" w:rsidRDefault="00B36BDC" w:rsidP="00B36BDC">
            <w:pPr>
              <w:spacing w:after="0" w:line="240" w:lineRule="auto"/>
              <w:ind w:right="-90"/>
              <w:rPr>
                <w:rFonts w:ascii="Calibri Light" w:hAnsi="Calibri Light" w:cs="Calibri Light"/>
                <w:strike/>
                <w:sz w:val="22"/>
                <w:szCs w:val="22"/>
              </w:rPr>
            </w:pPr>
            <w:r w:rsidRPr="00B36BDC">
              <w:rPr>
                <w:rFonts w:ascii="Calibri Light" w:hAnsi="Calibri Light" w:cs="Calibri Light"/>
                <w:strike/>
                <w:sz w:val="22"/>
                <w:szCs w:val="22"/>
              </w:rPr>
              <w:t>January 22, 2025</w:t>
            </w:r>
          </w:p>
          <w:p w14:paraId="02C81DE8" w14:textId="77777777" w:rsidR="00B36BDC" w:rsidRDefault="00B36BDC" w:rsidP="00B36BDC">
            <w:pPr>
              <w:spacing w:after="0" w:line="240" w:lineRule="auto"/>
              <w:ind w:right="-90"/>
              <w:rPr>
                <w:rFonts w:ascii="Calibri Light" w:hAnsi="Calibri Light" w:cs="Calibri Light"/>
                <w:sz w:val="22"/>
                <w:szCs w:val="22"/>
              </w:rPr>
            </w:pPr>
            <w:r>
              <w:rPr>
                <w:rFonts w:ascii="Calibri Light" w:hAnsi="Calibri Light" w:cs="Calibri Light"/>
                <w:sz w:val="22"/>
                <w:szCs w:val="22"/>
              </w:rPr>
              <w:t>Future deadlines:</w:t>
            </w:r>
          </w:p>
          <w:p w14:paraId="522FF3B8" w14:textId="77777777" w:rsidR="00B36BDC" w:rsidRDefault="00B36BDC" w:rsidP="00B36BDC">
            <w:pPr>
              <w:spacing w:after="0" w:line="240" w:lineRule="auto"/>
              <w:ind w:right="-90"/>
              <w:rPr>
                <w:rFonts w:ascii="Calibri Light" w:hAnsi="Calibri Light" w:cs="Calibri Light"/>
                <w:sz w:val="22"/>
                <w:szCs w:val="22"/>
              </w:rPr>
            </w:pPr>
            <w:r>
              <w:rPr>
                <w:rFonts w:ascii="Calibri Light" w:hAnsi="Calibri Light" w:cs="Calibri Light"/>
                <w:sz w:val="22"/>
                <w:szCs w:val="22"/>
              </w:rPr>
              <w:t>May 22, 2025</w:t>
            </w:r>
          </w:p>
          <w:p w14:paraId="19CC2056" w14:textId="14A5BAA8" w:rsidR="00B36BDC" w:rsidRDefault="00B36BDC" w:rsidP="00B36BDC">
            <w:pPr>
              <w:spacing w:after="0" w:line="240" w:lineRule="auto"/>
              <w:ind w:right="-90"/>
              <w:rPr>
                <w:rFonts w:ascii="Calibri Light" w:hAnsi="Calibri Light" w:cs="Calibri Light"/>
                <w:sz w:val="22"/>
                <w:szCs w:val="22"/>
              </w:rPr>
            </w:pPr>
            <w:r>
              <w:rPr>
                <w:rFonts w:ascii="Calibri Light" w:hAnsi="Calibri Light" w:cs="Calibri Light"/>
                <w:sz w:val="22"/>
                <w:szCs w:val="22"/>
              </w:rPr>
              <w:t>September 22, 2025</w:t>
            </w:r>
          </w:p>
        </w:tc>
      </w:tr>
      <w:tr w:rsidR="006752D4" w:rsidRPr="00A05F71" w14:paraId="4C7B7ACE" w14:textId="77777777" w:rsidTr="008C4B86">
        <w:trPr>
          <w:trHeight w:val="854"/>
        </w:trPr>
        <w:tc>
          <w:tcPr>
            <w:tcW w:w="6475" w:type="dxa"/>
          </w:tcPr>
          <w:p w14:paraId="79C2D8DB" w14:textId="3919D227" w:rsidR="006752D4" w:rsidRPr="000E4634" w:rsidRDefault="006752D4" w:rsidP="006752D4">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The National Killam Foundation – </w:t>
            </w:r>
            <w:hyperlink r:id="rId42" w:history="1">
              <w:r w:rsidRPr="00ED7BB6">
                <w:rPr>
                  <w:rStyle w:val="Hyperlink"/>
                  <w:rFonts w:ascii="Calibri Light" w:hAnsi="Calibri Light" w:cs="Calibri Light"/>
                  <w:sz w:val="22"/>
                  <w:szCs w:val="22"/>
                </w:rPr>
                <w:t>Killam NRC Paul Corkum Fellowships</w:t>
              </w:r>
            </w:hyperlink>
            <w:r>
              <w:rPr>
                <w:rFonts w:ascii="Calibri Light" w:hAnsi="Calibri Light" w:cs="Calibri Light"/>
                <w:sz w:val="22"/>
                <w:szCs w:val="22"/>
              </w:rPr>
              <w:t xml:space="preserve"> – </w:t>
            </w:r>
            <w:hyperlink w:anchor="_The_National_Killam_1" w:history="1">
              <w:r w:rsidRPr="00ED7BB6">
                <w:rPr>
                  <w:rStyle w:val="Hyperlink"/>
                  <w:rFonts w:ascii="Calibri Light" w:hAnsi="Calibri Light" w:cs="Calibri Light"/>
                  <w:sz w:val="22"/>
                  <w:szCs w:val="22"/>
                </w:rPr>
                <w:t>ORS Info and Deadl</w:t>
              </w:r>
              <w:r w:rsidRPr="00ED7BB6">
                <w:rPr>
                  <w:rStyle w:val="Hyperlink"/>
                  <w:rFonts w:ascii="Calibri Light" w:hAnsi="Calibri Light" w:cs="Calibri Light"/>
                  <w:sz w:val="22"/>
                  <w:szCs w:val="22"/>
                </w:rPr>
                <w:t>i</w:t>
              </w:r>
              <w:r w:rsidRPr="00ED7BB6">
                <w:rPr>
                  <w:rStyle w:val="Hyperlink"/>
                  <w:rFonts w:ascii="Calibri Light" w:hAnsi="Calibri Light" w:cs="Calibri Light"/>
                  <w:sz w:val="22"/>
                  <w:szCs w:val="22"/>
                </w:rPr>
                <w:t>n</w:t>
              </w:r>
              <w:r w:rsidRPr="00ED7BB6">
                <w:rPr>
                  <w:rStyle w:val="Hyperlink"/>
                  <w:rFonts w:ascii="Calibri Light" w:hAnsi="Calibri Light" w:cs="Calibri Light"/>
                  <w:sz w:val="22"/>
                  <w:szCs w:val="22"/>
                </w:rPr>
                <w:t xml:space="preserve">es </w:t>
              </w:r>
            </w:hyperlink>
          </w:p>
        </w:tc>
        <w:tc>
          <w:tcPr>
            <w:tcW w:w="2070" w:type="dxa"/>
          </w:tcPr>
          <w:p w14:paraId="2E9FEDB2" w14:textId="77777777" w:rsidR="006752D4" w:rsidRPr="006752D4" w:rsidRDefault="006752D4" w:rsidP="006752D4">
            <w:pPr>
              <w:spacing w:after="0" w:line="240" w:lineRule="auto"/>
              <w:ind w:right="-90"/>
              <w:rPr>
                <w:rFonts w:ascii="Calibri Light" w:hAnsi="Calibri Light" w:cs="Calibri Light"/>
                <w:strike/>
                <w:sz w:val="22"/>
                <w:szCs w:val="22"/>
                <w:lang w:val="en-CA"/>
              </w:rPr>
            </w:pPr>
            <w:r w:rsidRPr="006752D4">
              <w:rPr>
                <w:rFonts w:ascii="Calibri Light" w:hAnsi="Calibri Light" w:cs="Calibri Light"/>
                <w:strike/>
                <w:sz w:val="22"/>
                <w:szCs w:val="22"/>
                <w:lang w:val="en-CA"/>
              </w:rPr>
              <w:t>Mandatory NOI: March 31, 2025</w:t>
            </w:r>
          </w:p>
          <w:p w14:paraId="43064258" w14:textId="486EA319" w:rsidR="006752D4" w:rsidRPr="006752D4" w:rsidRDefault="006752D4" w:rsidP="006752D4">
            <w:pPr>
              <w:spacing w:after="0" w:line="240" w:lineRule="auto"/>
              <w:ind w:right="-90"/>
              <w:rPr>
                <w:rFonts w:ascii="Calibri Light" w:hAnsi="Calibri Light" w:cs="Calibri Light"/>
                <w:strike/>
                <w:sz w:val="22"/>
                <w:szCs w:val="22"/>
              </w:rPr>
            </w:pPr>
            <w:r>
              <w:rPr>
                <w:rFonts w:ascii="Calibri Light" w:hAnsi="Calibri Light" w:cs="Calibri Light"/>
                <w:sz w:val="22"/>
                <w:szCs w:val="22"/>
                <w:lang w:val="en-CA"/>
              </w:rPr>
              <w:t>Mandatory comprehensive review: May 15, 2025</w:t>
            </w:r>
          </w:p>
        </w:tc>
        <w:tc>
          <w:tcPr>
            <w:tcW w:w="2160" w:type="dxa"/>
          </w:tcPr>
          <w:p w14:paraId="5773E354" w14:textId="77777777" w:rsidR="006752D4" w:rsidRDefault="006752D4" w:rsidP="006752D4">
            <w:pPr>
              <w:spacing w:after="0" w:line="240" w:lineRule="auto"/>
              <w:ind w:right="-90"/>
              <w:rPr>
                <w:rFonts w:ascii="Calibri Light" w:hAnsi="Calibri Light" w:cs="Calibri Light"/>
                <w:sz w:val="22"/>
                <w:szCs w:val="22"/>
              </w:rPr>
            </w:pPr>
          </w:p>
          <w:p w14:paraId="13E4E0EA" w14:textId="77777777" w:rsidR="006752D4" w:rsidRDefault="006752D4" w:rsidP="006752D4">
            <w:pPr>
              <w:spacing w:after="0" w:line="240" w:lineRule="auto"/>
              <w:ind w:right="-90"/>
              <w:rPr>
                <w:rFonts w:ascii="Calibri Light" w:hAnsi="Calibri Light" w:cs="Calibri Light"/>
                <w:sz w:val="22"/>
                <w:szCs w:val="22"/>
              </w:rPr>
            </w:pPr>
          </w:p>
          <w:p w14:paraId="622BFC50" w14:textId="4E952ADA" w:rsidR="006752D4" w:rsidRPr="00B36BDC" w:rsidRDefault="006752D4" w:rsidP="006752D4">
            <w:pPr>
              <w:spacing w:after="0" w:line="240" w:lineRule="auto"/>
              <w:ind w:right="-90"/>
              <w:rPr>
                <w:rFonts w:ascii="Calibri Light" w:hAnsi="Calibri Light" w:cs="Calibri Light"/>
                <w:strike/>
                <w:sz w:val="22"/>
                <w:szCs w:val="22"/>
              </w:rPr>
            </w:pPr>
            <w:r>
              <w:rPr>
                <w:rFonts w:ascii="Calibri Light" w:hAnsi="Calibri Light" w:cs="Calibri Light"/>
                <w:sz w:val="22"/>
                <w:szCs w:val="22"/>
              </w:rPr>
              <w:t>June 5, 2025</w:t>
            </w:r>
          </w:p>
        </w:tc>
      </w:tr>
      <w:tr w:rsidR="008C4B86" w:rsidRPr="00A05F71" w14:paraId="01CBE34C" w14:textId="77777777" w:rsidTr="008C4B86">
        <w:trPr>
          <w:trHeight w:val="854"/>
        </w:trPr>
        <w:tc>
          <w:tcPr>
            <w:tcW w:w="6475" w:type="dxa"/>
          </w:tcPr>
          <w:p w14:paraId="464FE191" w14:textId="2A083959" w:rsidR="008C4B86" w:rsidRDefault="008C4B86" w:rsidP="008C4B86">
            <w:pPr>
              <w:pStyle w:val="ListParagraph"/>
              <w:spacing w:line="240" w:lineRule="auto"/>
              <w:ind w:left="692" w:hanging="722"/>
              <w:contextualSpacing w:val="0"/>
              <w:rPr>
                <w:rFonts w:ascii="Calibri Light" w:hAnsi="Calibri Light" w:cs="Calibri Light"/>
                <w:sz w:val="22"/>
                <w:szCs w:val="22"/>
              </w:rPr>
            </w:pPr>
            <w:r>
              <w:rPr>
                <w:rFonts w:ascii="Calibri Light" w:hAnsi="Calibri Light" w:cs="Calibri Light"/>
                <w:sz w:val="22"/>
                <w:szCs w:val="22"/>
              </w:rPr>
              <w:t xml:space="preserve">The Law Foundation of Ontario – </w:t>
            </w:r>
            <w:hyperlink r:id="rId43" w:history="1">
              <w:r w:rsidRPr="002E7EAD">
                <w:rPr>
                  <w:rStyle w:val="Hyperlink"/>
                  <w:rFonts w:ascii="Calibri Light" w:hAnsi="Calibri Light" w:cs="Calibri Light"/>
                  <w:sz w:val="22"/>
                  <w:szCs w:val="22"/>
                </w:rPr>
                <w:t>2024 Responsive Call for Applications</w:t>
              </w:r>
            </w:hyperlink>
            <w:r>
              <w:rPr>
                <w:rFonts w:ascii="Calibri Light" w:hAnsi="Calibri Light" w:cs="Calibri Light"/>
                <w:sz w:val="22"/>
                <w:szCs w:val="22"/>
              </w:rPr>
              <w:t xml:space="preserve"> </w:t>
            </w:r>
          </w:p>
        </w:tc>
        <w:tc>
          <w:tcPr>
            <w:tcW w:w="2070" w:type="dxa"/>
          </w:tcPr>
          <w:p w14:paraId="018D4814" w14:textId="188CDD28" w:rsidR="008C4B86" w:rsidRDefault="008C4B86" w:rsidP="008C4B86">
            <w:pPr>
              <w:spacing w:after="0" w:line="240" w:lineRule="auto"/>
              <w:ind w:right="-90"/>
              <w:rPr>
                <w:rFonts w:ascii="Calibri Light" w:hAnsi="Calibri Light" w:cs="Calibri Light"/>
                <w:sz w:val="22"/>
                <w:szCs w:val="22"/>
                <w:lang w:val="en-CA"/>
              </w:rPr>
            </w:pPr>
            <w:r>
              <w:rPr>
                <w:rFonts w:ascii="Calibri Light" w:hAnsi="Calibri Light" w:cs="Calibri Light"/>
                <w:sz w:val="22"/>
                <w:szCs w:val="22"/>
                <w:lang w:val="en-CA"/>
              </w:rPr>
              <w:t>Two weeks before desired submission date</w:t>
            </w:r>
          </w:p>
        </w:tc>
        <w:tc>
          <w:tcPr>
            <w:tcW w:w="2160" w:type="dxa"/>
          </w:tcPr>
          <w:p w14:paraId="2412D6EC" w14:textId="6F0D087E" w:rsidR="008C4B86" w:rsidRDefault="008C4B86" w:rsidP="008C4B86">
            <w:pPr>
              <w:spacing w:after="0" w:line="240" w:lineRule="auto"/>
              <w:ind w:right="-90"/>
              <w:rPr>
                <w:rFonts w:ascii="Calibri Light" w:hAnsi="Calibri Light" w:cs="Calibri Light"/>
                <w:sz w:val="22"/>
                <w:szCs w:val="22"/>
              </w:rPr>
            </w:pPr>
            <w:r>
              <w:rPr>
                <w:rFonts w:ascii="Calibri Light" w:hAnsi="Calibri Light" w:cs="Calibri Light"/>
                <w:sz w:val="22"/>
                <w:szCs w:val="22"/>
              </w:rPr>
              <w:t>Open call</w:t>
            </w:r>
          </w:p>
        </w:tc>
      </w:tr>
    </w:tbl>
    <w:p w14:paraId="41F498B8" w14:textId="77777777" w:rsidR="001D6222" w:rsidRPr="00A05F71" w:rsidRDefault="001D6222" w:rsidP="004F19E0">
      <w:pPr>
        <w:rPr>
          <w:rFonts w:ascii="Calibri Light" w:hAnsi="Calibri Light" w:cs="Calibri Light"/>
          <w:b/>
          <w:sz w:val="22"/>
          <w:szCs w:val="22"/>
          <w:lang w:val="en-CA"/>
        </w:rPr>
      </w:pPr>
    </w:p>
    <w:p w14:paraId="4BB68C95" w14:textId="515790AC" w:rsidR="002A6EFA" w:rsidRDefault="002A6EFA" w:rsidP="00893058">
      <w:pPr>
        <w:rPr>
          <w:rFonts w:ascii="Calibri Light" w:hAnsi="Calibri Light" w:cs="Calibri Light"/>
          <w:b/>
          <w:lang w:val="en-CA"/>
        </w:rPr>
      </w:pPr>
      <w:r w:rsidRPr="00A05F71">
        <w:rPr>
          <w:rFonts w:ascii="Calibri Light" w:hAnsi="Calibri Light" w:cs="Calibri Light"/>
          <w:b/>
          <w:lang w:val="en-CA"/>
        </w:rPr>
        <w:t>Ongoing</w:t>
      </w:r>
      <w:r w:rsidR="00C5597E" w:rsidRPr="00A05F71">
        <w:rPr>
          <w:rFonts w:ascii="Calibri Light" w:hAnsi="Calibri Light" w:cs="Calibri Light"/>
          <w:b/>
          <w:lang w:val="en-CA"/>
        </w:rPr>
        <w:t xml:space="preserve"> </w:t>
      </w:r>
      <w:r w:rsidR="00B27721" w:rsidRPr="00A05F71">
        <w:rPr>
          <w:rFonts w:ascii="Calibri Light" w:hAnsi="Calibri Light" w:cs="Calibri Light"/>
          <w:b/>
          <w:lang w:val="en-CA"/>
        </w:rPr>
        <w:t xml:space="preserve">Opportunities </w:t>
      </w:r>
      <w:r w:rsidR="00C5597E" w:rsidRPr="00A05F71">
        <w:rPr>
          <w:rFonts w:ascii="Calibri Light" w:hAnsi="Calibri Light" w:cs="Calibri Light"/>
          <w:b/>
          <w:lang w:val="en-CA"/>
        </w:rPr>
        <w:t>– No Deadline</w:t>
      </w:r>
      <w:r w:rsidRPr="00A05F71">
        <w:rPr>
          <w:rFonts w:ascii="Calibri Light" w:hAnsi="Calibri Light" w:cs="Calibri Light"/>
          <w:b/>
          <w:lang w:val="en-CA"/>
        </w:rPr>
        <w:t xml:space="preserve"> </w:t>
      </w:r>
    </w:p>
    <w:p w14:paraId="7ECFEE64" w14:textId="59009AB8" w:rsidR="000D5652" w:rsidRPr="00A05F71" w:rsidRDefault="001426A8" w:rsidP="005B7F44">
      <w:pPr>
        <w:spacing w:after="0" w:line="240" w:lineRule="auto"/>
        <w:rPr>
          <w:rFonts w:ascii="Calibri Light" w:hAnsi="Calibri Light" w:cs="Calibri Light"/>
          <w:bCs/>
          <w:sz w:val="22"/>
          <w:szCs w:val="22"/>
          <w:lang w:val="en-CA"/>
        </w:rPr>
      </w:pPr>
      <w:bookmarkStart w:id="8" w:name="_Hlk167453385"/>
      <w:r w:rsidRPr="00A05F71">
        <w:rPr>
          <w:rFonts w:ascii="Calibri Light" w:hAnsi="Calibri Light" w:cs="Calibri Light"/>
          <w:b/>
          <w:bCs/>
          <w:sz w:val="22"/>
          <w:szCs w:val="22"/>
          <w:highlight w:val="yellow"/>
          <w:lang w:val="en-CA"/>
        </w:rPr>
        <w:t>Notify ORS of your intention to apply a minimum of 3 weeks before you intend to submit your proposal</w:t>
      </w:r>
      <w:r w:rsidR="008500DD">
        <w:rPr>
          <w:rFonts w:ascii="Calibri Light" w:hAnsi="Calibri Light" w:cs="Calibri Light"/>
          <w:b/>
          <w:bCs/>
          <w:sz w:val="22"/>
          <w:szCs w:val="22"/>
          <w:highlight w:val="yellow"/>
          <w:lang w:val="en-CA"/>
        </w:rPr>
        <w:t xml:space="preserve"> (unless otherwise specified)</w:t>
      </w:r>
      <w:r w:rsidRPr="00A05F71">
        <w:rPr>
          <w:rFonts w:ascii="Calibri Light" w:hAnsi="Calibri Light" w:cs="Calibri Light"/>
          <w:b/>
          <w:bCs/>
          <w:sz w:val="22"/>
          <w:szCs w:val="22"/>
          <w:highlight w:val="yellow"/>
          <w:lang w:val="en-CA"/>
        </w:rPr>
        <w:t>.</w:t>
      </w:r>
      <w:r w:rsidR="000D5652" w:rsidRPr="00A05F71">
        <w:rPr>
          <w:rFonts w:ascii="Calibri Light" w:hAnsi="Calibri Light" w:cs="Calibri Light"/>
          <w:b/>
          <w:sz w:val="22"/>
          <w:szCs w:val="22"/>
          <w:lang w:val="en-CA"/>
        </w:rPr>
        <w:t xml:space="preserve">      </w:t>
      </w:r>
    </w:p>
    <w:tbl>
      <w:tblPr>
        <w:tblStyle w:val="TableGrid"/>
        <w:tblW w:w="107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Caption w:val="Ongoing Funding Opportunities"/>
        <w:tblDescription w:val="The following opportunities have rolling or ongoing deadlines. The second column states the faculty that the opportunity applies to."/>
      </w:tblPr>
      <w:tblGrid>
        <w:gridCol w:w="10705"/>
      </w:tblGrid>
      <w:tr w:rsidR="00C65A88" w:rsidRPr="00A05F71" w14:paraId="21F8AE82" w14:textId="77777777" w:rsidTr="009748EF">
        <w:tc>
          <w:tcPr>
            <w:tcW w:w="10705" w:type="dxa"/>
            <w:shd w:val="clear" w:color="auto" w:fill="95B3D7" w:themeFill="accent1" w:themeFillTint="99"/>
          </w:tcPr>
          <w:bookmarkEnd w:id="8"/>
          <w:p w14:paraId="48DEA9B7" w14:textId="115927BA" w:rsidR="00C65A88" w:rsidRPr="00A05F71" w:rsidRDefault="00C65A88" w:rsidP="001426A8">
            <w:pPr>
              <w:ind w:right="-450"/>
              <w:rPr>
                <w:rFonts w:ascii="Calibri Light" w:hAnsi="Calibri Light" w:cs="Calibri Light"/>
                <w:sz w:val="22"/>
                <w:szCs w:val="22"/>
              </w:rPr>
            </w:pPr>
            <w:r w:rsidRPr="00A05F71">
              <w:rPr>
                <w:rFonts w:ascii="Calibri Light" w:hAnsi="Calibri Light" w:cs="Calibri Light"/>
                <w:b/>
                <w:sz w:val="22"/>
                <w:szCs w:val="22"/>
                <w:lang w:val="en-CA"/>
              </w:rPr>
              <w:t>Agency-Program</w:t>
            </w:r>
          </w:p>
        </w:tc>
      </w:tr>
      <w:tr w:rsidR="00C65A88" w:rsidRPr="00A05F71" w14:paraId="789CC472" w14:textId="77777777" w:rsidTr="009748EF">
        <w:tc>
          <w:tcPr>
            <w:tcW w:w="10705" w:type="dxa"/>
          </w:tcPr>
          <w:p w14:paraId="60170863" w14:textId="5CA36C21" w:rsidR="00C65A88" w:rsidRPr="00A05F71" w:rsidRDefault="00C65A88" w:rsidP="009748EF">
            <w:pPr>
              <w:spacing w:after="0" w:line="360" w:lineRule="auto"/>
              <w:ind w:right="-446"/>
              <w:rPr>
                <w:rFonts w:ascii="Calibri Light" w:hAnsi="Calibri Light" w:cs="Calibri Light"/>
                <w:b/>
                <w:sz w:val="22"/>
                <w:szCs w:val="22"/>
              </w:rPr>
            </w:pPr>
            <w:r w:rsidRPr="00A05F71">
              <w:rPr>
                <w:rFonts w:ascii="Calibri Light" w:hAnsi="Calibri Light" w:cs="Calibri Light"/>
                <w:b/>
                <w:sz w:val="22"/>
                <w:szCs w:val="22"/>
              </w:rPr>
              <w:t>City Studio Durham</w:t>
            </w:r>
            <w:r w:rsidRPr="00A05F71">
              <w:rPr>
                <w:rStyle w:val="Hyperlink"/>
                <w:rFonts w:ascii="Calibri Light" w:hAnsi="Calibri Light" w:cs="Calibri Light"/>
                <w:b/>
                <w:sz w:val="22"/>
                <w:szCs w:val="22"/>
                <w:u w:val="none"/>
              </w:rPr>
              <w:t>:</w:t>
            </w:r>
            <w:hyperlink r:id="rId44" w:history="1">
              <w:r w:rsidRPr="00A05F71">
                <w:rPr>
                  <w:rStyle w:val="Hyperlink"/>
                  <w:rFonts w:ascii="Calibri Light" w:hAnsi="Calibri Light" w:cs="Calibri Light"/>
                  <w:b/>
                  <w:sz w:val="22"/>
                  <w:szCs w:val="22"/>
                </w:rPr>
                <w:t xml:space="preserve"> matching students with real-world projects</w:t>
              </w:r>
            </w:hyperlink>
          </w:p>
          <w:p w14:paraId="5C4B7D34" w14:textId="0CA520FA" w:rsidR="00C65A88" w:rsidRPr="00A05F71" w:rsidRDefault="00C65A88" w:rsidP="003102C9">
            <w:pPr>
              <w:pStyle w:val="ListParagraph"/>
              <w:numPr>
                <w:ilvl w:val="0"/>
                <w:numId w:val="17"/>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 xml:space="preserve">Contact </w:t>
            </w:r>
            <w:hyperlink r:id="rId45" w:history="1">
              <w:r w:rsidR="00545C45" w:rsidRPr="0041796D">
                <w:rPr>
                  <w:rStyle w:val="Hyperlink"/>
                  <w:rFonts w:ascii="Calibri Light" w:hAnsi="Calibri Light" w:cs="Calibri Light"/>
                  <w:sz w:val="22"/>
                  <w:szCs w:val="22"/>
                </w:rPr>
                <w:t>anna.kristoffersen@ontariotechu.ca</w:t>
              </w:r>
            </w:hyperlink>
            <w:r w:rsidR="009748EF">
              <w:t xml:space="preserve"> </w:t>
            </w:r>
          </w:p>
        </w:tc>
      </w:tr>
      <w:tr w:rsidR="00C65A88" w:rsidRPr="00A05F71" w14:paraId="4E16B5EC" w14:textId="77777777" w:rsidTr="009748EF">
        <w:tc>
          <w:tcPr>
            <w:tcW w:w="10705" w:type="dxa"/>
          </w:tcPr>
          <w:p w14:paraId="7B260C06" w14:textId="1156E1E2" w:rsidR="00C65A88" w:rsidRPr="00A05F71" w:rsidRDefault="00C65A88" w:rsidP="009748EF">
            <w:pPr>
              <w:spacing w:after="0" w:line="360" w:lineRule="auto"/>
              <w:ind w:right="-446"/>
              <w:rPr>
                <w:rFonts w:ascii="Calibri Light" w:hAnsi="Calibri Light" w:cs="Calibri Light"/>
                <w:b/>
                <w:sz w:val="22"/>
                <w:szCs w:val="22"/>
              </w:rPr>
            </w:pPr>
            <w:r w:rsidRPr="00A05F71">
              <w:rPr>
                <w:rFonts w:ascii="Calibri Light" w:hAnsi="Calibri Light" w:cs="Calibri Light"/>
                <w:b/>
                <w:sz w:val="22"/>
                <w:szCs w:val="22"/>
              </w:rPr>
              <w:t xml:space="preserve">Teaching City Oshawa: </w:t>
            </w:r>
            <w:hyperlink r:id="rId46" w:history="1">
              <w:r w:rsidRPr="00A267BF">
                <w:rPr>
                  <w:rStyle w:val="Hyperlink"/>
                  <w:rFonts w:ascii="Calibri Light" w:hAnsi="Calibri Light" w:cs="Calibri Light"/>
                  <w:b/>
                  <w:sz w:val="22"/>
                  <w:szCs w:val="22"/>
                </w:rPr>
                <w:t>addressing Oshawa’s urban issues through research and innovation</w:t>
              </w:r>
            </w:hyperlink>
          </w:p>
          <w:p w14:paraId="3129456C" w14:textId="6F0FEE7E" w:rsidR="00C65A88" w:rsidRPr="00A05F71" w:rsidRDefault="00C65A88" w:rsidP="003102C9">
            <w:pPr>
              <w:pStyle w:val="ListParagraph"/>
              <w:numPr>
                <w:ilvl w:val="0"/>
                <w:numId w:val="17"/>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Contact</w:t>
            </w:r>
            <w:r w:rsidRPr="009748EF">
              <w:rPr>
                <w:rFonts w:ascii="Calibri Light" w:hAnsi="Calibri Light" w:cs="Calibri Light"/>
                <w:sz w:val="22"/>
                <w:szCs w:val="22"/>
              </w:rPr>
              <w:t xml:space="preserve"> </w:t>
            </w:r>
            <w:hyperlink r:id="rId47" w:history="1">
              <w:r w:rsidR="00240AD9" w:rsidRPr="00920309">
                <w:rPr>
                  <w:rStyle w:val="Hyperlink"/>
                  <w:rFonts w:ascii="Calibri Light" w:hAnsi="Calibri Light" w:cs="Calibri Light"/>
                  <w:sz w:val="22"/>
                  <w:szCs w:val="22"/>
                </w:rPr>
                <w:t>Julia.Armstrong@ontariotechu.ca</w:t>
              </w:r>
            </w:hyperlink>
          </w:p>
        </w:tc>
      </w:tr>
      <w:tr w:rsidR="00C65A88" w:rsidRPr="00A05F71" w14:paraId="5FCAC909" w14:textId="77777777" w:rsidTr="009748EF">
        <w:tc>
          <w:tcPr>
            <w:tcW w:w="10705" w:type="dxa"/>
          </w:tcPr>
          <w:p w14:paraId="3663220A" w14:textId="4E94A405" w:rsidR="00C65A88" w:rsidRPr="00A05F71" w:rsidRDefault="00C65A88" w:rsidP="009748EF">
            <w:pPr>
              <w:spacing w:after="0" w:line="360" w:lineRule="auto"/>
              <w:rPr>
                <w:rFonts w:ascii="Calibri Light" w:hAnsi="Calibri Light" w:cs="Calibri Light"/>
                <w:b/>
                <w:sz w:val="22"/>
                <w:szCs w:val="22"/>
              </w:rPr>
            </w:pPr>
            <w:r w:rsidRPr="00A05F71">
              <w:rPr>
                <w:rFonts w:ascii="Calibri Light" w:hAnsi="Calibri Light" w:cs="Calibri Light"/>
                <w:b/>
                <w:sz w:val="22"/>
                <w:szCs w:val="22"/>
              </w:rPr>
              <w:t>NSERC Alliance</w:t>
            </w:r>
          </w:p>
          <w:p w14:paraId="2E6DE08C" w14:textId="77777777" w:rsidR="00537E52" w:rsidRPr="00537E52" w:rsidRDefault="00C65A88" w:rsidP="003102C9">
            <w:pPr>
              <w:pStyle w:val="ListParagraph"/>
              <w:numPr>
                <w:ilvl w:val="0"/>
                <w:numId w:val="17"/>
              </w:numPr>
              <w:spacing w:after="0" w:line="360" w:lineRule="auto"/>
              <w:ind w:right="-450"/>
              <w:contextualSpacing w:val="0"/>
              <w:rPr>
                <w:rFonts w:ascii="Calibri Light" w:hAnsi="Calibri Light" w:cs="Calibri Light"/>
                <w:color w:val="0000FF" w:themeColor="hyperlink"/>
                <w:sz w:val="22"/>
                <w:szCs w:val="22"/>
                <w:u w:val="single"/>
              </w:rPr>
            </w:pPr>
            <w:r w:rsidRPr="00537E52">
              <w:rPr>
                <w:rFonts w:ascii="Calibri Light" w:hAnsi="Calibri Light" w:cs="Calibri Light"/>
                <w:sz w:val="22"/>
                <w:szCs w:val="22"/>
              </w:rPr>
              <w:t>NSERC Alliance</w:t>
            </w:r>
            <w:r w:rsidR="00537E52">
              <w:rPr>
                <w:rFonts w:ascii="Calibri Light" w:hAnsi="Calibri Light" w:cs="Calibri Light"/>
                <w:sz w:val="22"/>
                <w:szCs w:val="22"/>
              </w:rPr>
              <w:t xml:space="preserve">: </w:t>
            </w:r>
          </w:p>
          <w:p w14:paraId="46C0E0A4" w14:textId="67CD43E7" w:rsidR="00537E52" w:rsidRPr="00537E52" w:rsidRDefault="00537E52" w:rsidP="00537E52">
            <w:pPr>
              <w:pStyle w:val="ListParagraph"/>
              <w:numPr>
                <w:ilvl w:val="1"/>
                <w:numId w:val="17"/>
              </w:numPr>
              <w:spacing w:after="0" w:line="360" w:lineRule="auto"/>
              <w:ind w:right="-450"/>
              <w:contextualSpacing w:val="0"/>
              <w:rPr>
                <w:rFonts w:ascii="Calibri Light" w:hAnsi="Calibri Light" w:cs="Calibri Light"/>
                <w:color w:val="0000FF" w:themeColor="hyperlink"/>
                <w:sz w:val="22"/>
                <w:szCs w:val="22"/>
                <w:u w:val="single"/>
              </w:rPr>
            </w:pPr>
            <w:hyperlink r:id="rId48" w:history="1">
              <w:r w:rsidRPr="00537E52">
                <w:rPr>
                  <w:rStyle w:val="Hyperlink"/>
                  <w:rFonts w:ascii="Calibri Light" w:hAnsi="Calibri Light" w:cs="Calibri Light"/>
                  <w:sz w:val="22"/>
                  <w:szCs w:val="22"/>
                </w:rPr>
                <w:t>Alliance Advantage</w:t>
              </w:r>
            </w:hyperlink>
          </w:p>
          <w:p w14:paraId="3C62AAB9" w14:textId="6A7FAD4E" w:rsidR="00537E52" w:rsidRPr="00537E52" w:rsidRDefault="00537E52" w:rsidP="00537E52">
            <w:pPr>
              <w:pStyle w:val="ListParagraph"/>
              <w:numPr>
                <w:ilvl w:val="1"/>
                <w:numId w:val="17"/>
              </w:numPr>
              <w:spacing w:after="0" w:line="360" w:lineRule="auto"/>
              <w:ind w:right="-450"/>
              <w:contextualSpacing w:val="0"/>
              <w:rPr>
                <w:rFonts w:ascii="Calibri Light" w:hAnsi="Calibri Light" w:cs="Calibri Light"/>
                <w:color w:val="0000FF" w:themeColor="hyperlink"/>
                <w:sz w:val="22"/>
                <w:szCs w:val="22"/>
                <w:u w:val="single"/>
              </w:rPr>
            </w:pPr>
            <w:hyperlink r:id="rId49" w:history="1">
              <w:r w:rsidRPr="00537E52">
                <w:rPr>
                  <w:rStyle w:val="Hyperlink"/>
                  <w:rFonts w:ascii="Calibri Light" w:hAnsi="Calibri Light" w:cs="Calibri Light"/>
                  <w:sz w:val="22"/>
                  <w:szCs w:val="22"/>
                </w:rPr>
                <w:t>Alliance Society</w:t>
              </w:r>
            </w:hyperlink>
          </w:p>
          <w:p w14:paraId="16DDB868" w14:textId="55050376" w:rsidR="00C65A88" w:rsidRPr="009E58BB" w:rsidRDefault="009E58BB" w:rsidP="00537E52">
            <w:pPr>
              <w:pStyle w:val="ListParagraph"/>
              <w:numPr>
                <w:ilvl w:val="1"/>
                <w:numId w:val="17"/>
              </w:numPr>
              <w:spacing w:after="0" w:line="360" w:lineRule="auto"/>
              <w:ind w:right="-450"/>
              <w:contextualSpacing w:val="0"/>
              <w:rPr>
                <w:rStyle w:val="Hyperlink"/>
                <w:rFonts w:ascii="Calibri Light" w:hAnsi="Calibri Light" w:cs="Calibri Light"/>
                <w:sz w:val="22"/>
                <w:szCs w:val="22"/>
              </w:rPr>
            </w:pPr>
            <w:r>
              <w:rPr>
                <w:rFonts w:ascii="Calibri Light" w:hAnsi="Calibri Light" w:cs="Calibri Light"/>
                <w:sz w:val="22"/>
                <w:szCs w:val="22"/>
              </w:rPr>
              <w:fldChar w:fldCharType="begin"/>
            </w:r>
            <w:r>
              <w:rPr>
                <w:rFonts w:ascii="Calibri Light" w:hAnsi="Calibri Light" w:cs="Calibri Light"/>
                <w:sz w:val="22"/>
                <w:szCs w:val="22"/>
              </w:rPr>
              <w:instrText xml:space="preserve"> HYPERLINK  \l "_Mitacs_Funding_Update_1" </w:instrText>
            </w:r>
            <w:r>
              <w:rPr>
                <w:rFonts w:ascii="Calibri Light" w:hAnsi="Calibri Light" w:cs="Calibri Light"/>
                <w:sz w:val="22"/>
                <w:szCs w:val="22"/>
              </w:rPr>
            </w:r>
            <w:r>
              <w:rPr>
                <w:rFonts w:ascii="Calibri Light" w:hAnsi="Calibri Light" w:cs="Calibri Light"/>
                <w:sz w:val="22"/>
                <w:szCs w:val="22"/>
              </w:rPr>
              <w:fldChar w:fldCharType="separate"/>
            </w:r>
            <w:r w:rsidR="00C65A88" w:rsidRPr="009E58BB">
              <w:rPr>
                <w:rStyle w:val="Hyperlink"/>
                <w:rFonts w:ascii="Calibri Light" w:hAnsi="Calibri Light" w:cs="Calibri Light"/>
                <w:sz w:val="22"/>
                <w:szCs w:val="22"/>
              </w:rPr>
              <w:t>Internal ORS Info</w:t>
            </w:r>
            <w:r w:rsidR="00846BB2">
              <w:rPr>
                <w:rStyle w:val="Hyperlink"/>
                <w:rFonts w:ascii="Calibri Light" w:hAnsi="Calibri Light" w:cs="Calibri Light"/>
                <w:sz w:val="22"/>
                <w:szCs w:val="22"/>
              </w:rPr>
              <w:t xml:space="preserve"> </w:t>
            </w:r>
          </w:p>
          <w:p w14:paraId="079DD2F0" w14:textId="18056B92" w:rsidR="00C65A88" w:rsidRPr="00A05F71" w:rsidRDefault="009E58BB" w:rsidP="003102C9">
            <w:pPr>
              <w:pStyle w:val="ListParagraph"/>
              <w:numPr>
                <w:ilvl w:val="0"/>
                <w:numId w:val="17"/>
              </w:numPr>
              <w:spacing w:after="0" w:line="360" w:lineRule="auto"/>
              <w:contextualSpacing w:val="0"/>
              <w:rPr>
                <w:rFonts w:ascii="Calibri Light" w:eastAsia="Times New Roman" w:hAnsi="Calibri Light" w:cs="Calibri Light"/>
                <w:color w:val="000000"/>
                <w:sz w:val="22"/>
                <w:szCs w:val="22"/>
                <w:lang w:val="en-CA"/>
              </w:rPr>
            </w:pPr>
            <w:r>
              <w:rPr>
                <w:rFonts w:ascii="Calibri Light" w:hAnsi="Calibri Light" w:cs="Calibri Light"/>
                <w:sz w:val="22"/>
                <w:szCs w:val="22"/>
              </w:rPr>
              <w:fldChar w:fldCharType="end"/>
            </w:r>
            <w:hyperlink r:id="rId50" w:history="1">
              <w:r w:rsidR="00C65A88" w:rsidRPr="00A05F71">
                <w:rPr>
                  <w:rStyle w:val="Hyperlink"/>
                  <w:rFonts w:ascii="Calibri Light" w:eastAsia="Times New Roman" w:hAnsi="Calibri Light" w:cs="Calibri Light"/>
                  <w:sz w:val="22"/>
                  <w:szCs w:val="22"/>
                  <w:lang w:val="en-CA"/>
                </w:rPr>
                <w:t>NSERC Alliance International</w:t>
              </w:r>
            </w:hyperlink>
            <w:r w:rsidR="00C65A88" w:rsidRPr="00A05F71">
              <w:rPr>
                <w:rFonts w:ascii="Calibri Light" w:eastAsia="Times New Roman" w:hAnsi="Calibri Light" w:cs="Calibri Light"/>
                <w:color w:val="000000"/>
                <w:sz w:val="22"/>
                <w:szCs w:val="22"/>
                <w:lang w:val="en-CA"/>
              </w:rPr>
              <w:t xml:space="preserve"> – </w:t>
            </w:r>
            <w:hyperlink w:anchor="_NSERC_Alliance_International" w:history="1">
              <w:r w:rsidR="00C65A88" w:rsidRPr="00A05F71">
                <w:rPr>
                  <w:rStyle w:val="Hyperlink"/>
                  <w:rFonts w:ascii="Calibri Light" w:eastAsia="Times New Roman" w:hAnsi="Calibri Light" w:cs="Calibri Light"/>
                  <w:sz w:val="22"/>
                  <w:szCs w:val="22"/>
                  <w:lang w:val="en-CA"/>
                </w:rPr>
                <w:t>Internal ORS Info.</w:t>
              </w:r>
            </w:hyperlink>
          </w:p>
        </w:tc>
      </w:tr>
      <w:tr w:rsidR="008500DD" w:rsidRPr="00A05F71" w14:paraId="134C8DAA" w14:textId="77777777" w:rsidTr="009748EF">
        <w:tc>
          <w:tcPr>
            <w:tcW w:w="10705" w:type="dxa"/>
          </w:tcPr>
          <w:p w14:paraId="3339E38A" w14:textId="2D3337F5" w:rsidR="008500DD" w:rsidRDefault="008500DD" w:rsidP="00516C1F">
            <w:pPr>
              <w:spacing w:after="0" w:line="360" w:lineRule="auto"/>
              <w:ind w:right="160"/>
              <w:rPr>
                <w:rFonts w:ascii="Calibri Light" w:hAnsi="Calibri Light" w:cs="Calibri Light"/>
                <w:b/>
                <w:sz w:val="22"/>
                <w:szCs w:val="22"/>
              </w:rPr>
            </w:pPr>
            <w:r>
              <w:rPr>
                <w:rFonts w:ascii="Calibri Light" w:hAnsi="Calibri Light" w:cs="Calibri Light"/>
                <w:b/>
                <w:sz w:val="22"/>
                <w:szCs w:val="22"/>
              </w:rPr>
              <w:t xml:space="preserve">NSERC </w:t>
            </w:r>
            <w:hyperlink r:id="rId51" w:history="1">
              <w:r w:rsidRPr="008500DD">
                <w:rPr>
                  <w:rStyle w:val="Hyperlink"/>
                  <w:rFonts w:ascii="Calibri Light" w:hAnsi="Calibri Light" w:cs="Calibri Light"/>
                  <w:b/>
                  <w:sz w:val="22"/>
                  <w:szCs w:val="22"/>
                </w:rPr>
                <w:t>Idea to Innovation</w:t>
              </w:r>
            </w:hyperlink>
            <w:r>
              <w:rPr>
                <w:rFonts w:ascii="Calibri Light" w:hAnsi="Calibri Light" w:cs="Calibri Light"/>
                <w:b/>
                <w:sz w:val="22"/>
                <w:szCs w:val="22"/>
              </w:rPr>
              <w:t xml:space="preserve"> Grant </w:t>
            </w:r>
          </w:p>
          <w:p w14:paraId="0894319A" w14:textId="7D0622B8" w:rsidR="008500DD" w:rsidRPr="008500DD" w:rsidRDefault="008500DD" w:rsidP="00516C1F">
            <w:pPr>
              <w:spacing w:after="0" w:line="360" w:lineRule="auto"/>
              <w:ind w:right="160"/>
              <w:rPr>
                <w:rFonts w:ascii="Calibri Light" w:hAnsi="Calibri Light" w:cs="Calibri Light"/>
                <w:bCs/>
                <w:sz w:val="22"/>
                <w:szCs w:val="22"/>
              </w:rPr>
            </w:pPr>
            <w:r w:rsidRPr="008500DD">
              <w:rPr>
                <w:rFonts w:ascii="Calibri Light" w:hAnsi="Calibri Light" w:cs="Calibri Light"/>
                <w:bCs/>
                <w:sz w:val="22"/>
                <w:szCs w:val="22"/>
              </w:rPr>
              <w:t xml:space="preserve">The objective of Idea to Innovation (I2I) grants is to accelerate the pre-competitive development of promising technology originating from the university and college sector, and to promote its transfer to a new or established Canadian company. I2I grants provide funding to college and university faculty members to support research and </w:t>
            </w:r>
            <w:r w:rsidRPr="008500DD">
              <w:rPr>
                <w:rFonts w:ascii="Calibri Light" w:hAnsi="Calibri Light" w:cs="Calibri Light"/>
                <w:bCs/>
                <w:sz w:val="22"/>
                <w:szCs w:val="22"/>
              </w:rPr>
              <w:lastRenderedPageBreak/>
              <w:t>development projects with recognized technology transfer potential. This is achieved through defined phases by providing crucial assistance in the early stages of technology validation and market connection.</w:t>
            </w:r>
          </w:p>
          <w:p w14:paraId="402A0283" w14:textId="415270A5" w:rsidR="008500DD" w:rsidRPr="00BC5896" w:rsidRDefault="00BC5896" w:rsidP="006712D1">
            <w:pPr>
              <w:pStyle w:val="ListParagraph"/>
              <w:numPr>
                <w:ilvl w:val="0"/>
                <w:numId w:val="31"/>
              </w:numPr>
              <w:spacing w:after="0" w:line="360" w:lineRule="auto"/>
              <w:ind w:right="-450"/>
              <w:rPr>
                <w:rFonts w:ascii="Calibri Light" w:hAnsi="Calibri Light" w:cs="Calibri Light"/>
                <w:b/>
                <w:sz w:val="22"/>
                <w:szCs w:val="22"/>
              </w:rPr>
            </w:pPr>
            <w:r w:rsidRPr="00BC5896">
              <w:rPr>
                <w:rFonts w:ascii="Calibri Light" w:hAnsi="Calibri Light" w:cs="Calibri Light"/>
                <w:bCs/>
                <w:sz w:val="22"/>
                <w:szCs w:val="22"/>
              </w:rPr>
              <w:t>Notify IP Officer</w:t>
            </w:r>
            <w:r>
              <w:rPr>
                <w:rFonts w:ascii="Calibri Light" w:hAnsi="Calibri Light" w:cs="Calibri Light"/>
                <w:b/>
                <w:sz w:val="22"/>
                <w:szCs w:val="22"/>
              </w:rPr>
              <w:t xml:space="preserve"> </w:t>
            </w:r>
            <w:hyperlink r:id="rId52" w:history="1">
              <w:r w:rsidR="00B61D6C" w:rsidRPr="00B61D6C">
                <w:rPr>
                  <w:rStyle w:val="Hyperlink"/>
                  <w:rFonts w:ascii="Calibri Light" w:hAnsi="Calibri Light" w:cs="Calibri Light"/>
                  <w:b/>
                  <w:sz w:val="22"/>
                  <w:szCs w:val="22"/>
                </w:rPr>
                <w:t>(Yiming) Peter Shao</w:t>
              </w:r>
            </w:hyperlink>
            <w:r w:rsidRPr="00BC5896">
              <w:rPr>
                <w:rFonts w:ascii="Calibri Light" w:hAnsi="Calibri Light" w:cs="Calibri Light"/>
                <w:b/>
                <w:sz w:val="22"/>
                <w:szCs w:val="22"/>
              </w:rPr>
              <w:t xml:space="preserve"> </w:t>
            </w:r>
            <w:r w:rsidRPr="00BC5896">
              <w:rPr>
                <w:rFonts w:ascii="Calibri Light" w:hAnsi="Calibri Light" w:cs="Calibri Light"/>
                <w:bCs/>
                <w:sz w:val="22"/>
                <w:szCs w:val="22"/>
              </w:rPr>
              <w:t>as soon as possible if you are interested in applying</w:t>
            </w:r>
            <w:r>
              <w:rPr>
                <w:rFonts w:ascii="Calibri Light" w:hAnsi="Calibri Light" w:cs="Calibri Light"/>
                <w:bCs/>
                <w:sz w:val="22"/>
                <w:szCs w:val="22"/>
              </w:rPr>
              <w:t>.</w:t>
            </w:r>
          </w:p>
          <w:p w14:paraId="34C3ADA4" w14:textId="5625A1DD" w:rsidR="00BC5896" w:rsidRPr="00516C1F" w:rsidRDefault="00BC5896" w:rsidP="006712D1">
            <w:pPr>
              <w:pStyle w:val="ListParagraph"/>
              <w:numPr>
                <w:ilvl w:val="0"/>
                <w:numId w:val="31"/>
              </w:numPr>
              <w:spacing w:after="0" w:line="360" w:lineRule="auto"/>
              <w:ind w:right="-450"/>
              <w:rPr>
                <w:rFonts w:ascii="Calibri Light" w:hAnsi="Calibri Light" w:cs="Calibri Light"/>
                <w:b/>
                <w:sz w:val="22"/>
                <w:szCs w:val="22"/>
              </w:rPr>
            </w:pPr>
            <w:r>
              <w:rPr>
                <w:rFonts w:ascii="Calibri Light" w:hAnsi="Calibri Light" w:cs="Calibri Light"/>
                <w:bCs/>
                <w:sz w:val="22"/>
                <w:szCs w:val="22"/>
              </w:rPr>
              <w:t xml:space="preserve">Applications must be submitted to ORS </w:t>
            </w:r>
            <w:r w:rsidRPr="00BC5896">
              <w:rPr>
                <w:rFonts w:ascii="Calibri Light" w:hAnsi="Calibri Light" w:cs="Calibri Light"/>
                <w:b/>
                <w:sz w:val="22"/>
                <w:szCs w:val="22"/>
              </w:rPr>
              <w:t>a minimum of one month</w:t>
            </w:r>
            <w:r>
              <w:rPr>
                <w:rFonts w:ascii="Calibri Light" w:hAnsi="Calibri Light" w:cs="Calibri Light"/>
                <w:bCs/>
                <w:sz w:val="22"/>
                <w:szCs w:val="22"/>
              </w:rPr>
              <w:t xml:space="preserve"> before the NSERC deadline. </w:t>
            </w:r>
          </w:p>
          <w:p w14:paraId="3E887064" w14:textId="5BFBBE81" w:rsidR="008500DD" w:rsidRPr="0032586B" w:rsidRDefault="00516C1F" w:rsidP="006712D1">
            <w:pPr>
              <w:pStyle w:val="ListParagraph"/>
              <w:numPr>
                <w:ilvl w:val="0"/>
                <w:numId w:val="31"/>
              </w:numPr>
              <w:spacing w:after="0" w:line="360" w:lineRule="auto"/>
              <w:ind w:right="-450"/>
              <w:rPr>
                <w:rFonts w:ascii="Calibri Light" w:hAnsi="Calibri Light" w:cs="Calibri Light"/>
                <w:b/>
                <w:sz w:val="22"/>
                <w:szCs w:val="22"/>
              </w:rPr>
            </w:pPr>
            <w:r>
              <w:rPr>
                <w:rFonts w:ascii="Calibri Light" w:hAnsi="Calibri Light" w:cs="Calibri Light"/>
                <w:bCs/>
                <w:sz w:val="22"/>
                <w:szCs w:val="22"/>
              </w:rPr>
              <w:t xml:space="preserve">Please review </w:t>
            </w:r>
            <w:hyperlink w:anchor="_NSERC_I2I_GRANTS" w:history="1">
              <w:r w:rsidRPr="00516C1F">
                <w:rPr>
                  <w:rStyle w:val="Hyperlink"/>
                  <w:rFonts w:ascii="Calibri Light" w:hAnsi="Calibri Light" w:cs="Calibri Light"/>
                  <w:bCs/>
                  <w:sz w:val="22"/>
                  <w:szCs w:val="22"/>
                </w:rPr>
                <w:t>ORS information and deadlines</w:t>
              </w:r>
            </w:hyperlink>
            <w:r>
              <w:rPr>
                <w:rFonts w:ascii="Calibri Light" w:hAnsi="Calibri Light" w:cs="Calibri Light"/>
                <w:bCs/>
                <w:sz w:val="22"/>
                <w:szCs w:val="22"/>
              </w:rPr>
              <w:t xml:space="preserve"> below</w:t>
            </w:r>
          </w:p>
        </w:tc>
      </w:tr>
      <w:tr w:rsidR="00C65A88" w:rsidRPr="00A05F71" w14:paraId="3BA4536B" w14:textId="77777777" w:rsidTr="009748EF">
        <w:tc>
          <w:tcPr>
            <w:tcW w:w="10705" w:type="dxa"/>
          </w:tcPr>
          <w:p w14:paraId="29FF1199" w14:textId="5A159747" w:rsidR="00C65A88" w:rsidRPr="00A05F71" w:rsidRDefault="00C65A88" w:rsidP="009748EF">
            <w:pPr>
              <w:spacing w:after="0" w:line="360" w:lineRule="auto"/>
              <w:ind w:right="-450"/>
              <w:rPr>
                <w:rFonts w:ascii="Calibri Light" w:hAnsi="Calibri Light" w:cs="Calibri Light"/>
                <w:b/>
                <w:sz w:val="22"/>
                <w:szCs w:val="22"/>
              </w:rPr>
            </w:pPr>
            <w:r w:rsidRPr="0032586B">
              <w:rPr>
                <w:rFonts w:ascii="Calibri Light" w:hAnsi="Calibri Light" w:cs="Calibri Light"/>
                <w:b/>
                <w:sz w:val="22"/>
                <w:szCs w:val="22"/>
              </w:rPr>
              <w:lastRenderedPageBreak/>
              <w:t>Mitacs</w:t>
            </w:r>
            <w:r w:rsidR="004374F4" w:rsidRPr="0032586B">
              <w:rPr>
                <w:rFonts w:ascii="Calibri Light" w:hAnsi="Calibri Light" w:cs="Calibri Light"/>
                <w:b/>
                <w:sz w:val="22"/>
                <w:szCs w:val="22"/>
              </w:rPr>
              <w:t xml:space="preserve"> </w:t>
            </w:r>
          </w:p>
          <w:p w14:paraId="2BF0EC56" w14:textId="1B651720" w:rsidR="00C65A88" w:rsidRPr="00E4514F" w:rsidRDefault="00C65A88" w:rsidP="003102C9">
            <w:pPr>
              <w:pStyle w:val="ListParagraph"/>
              <w:numPr>
                <w:ilvl w:val="0"/>
                <w:numId w:val="17"/>
              </w:numPr>
              <w:spacing w:after="0" w:line="360" w:lineRule="auto"/>
              <w:ind w:right="-450"/>
              <w:contextualSpacing w:val="0"/>
              <w:rPr>
                <w:rFonts w:ascii="Calibri Light" w:hAnsi="Calibri Light" w:cs="Calibri Light"/>
                <w:sz w:val="22"/>
                <w:szCs w:val="22"/>
              </w:rPr>
            </w:pPr>
            <w:hyperlink r:id="rId53" w:history="1">
              <w:r w:rsidRPr="00E4514F">
                <w:rPr>
                  <w:rStyle w:val="Hyperlink"/>
                  <w:rFonts w:ascii="Calibri Light" w:hAnsi="Calibri Light" w:cs="Calibri Light"/>
                  <w:sz w:val="22"/>
                  <w:szCs w:val="22"/>
                </w:rPr>
                <w:t>Mitacs Accelerate</w:t>
              </w:r>
            </w:hyperlink>
            <w:r w:rsidRPr="00E4514F">
              <w:rPr>
                <w:rStyle w:val="Hyperlink"/>
                <w:rFonts w:ascii="Calibri Light" w:hAnsi="Calibri Light" w:cs="Calibri Light"/>
                <w:sz w:val="22"/>
                <w:szCs w:val="22"/>
                <w:u w:val="none"/>
              </w:rPr>
              <w:t xml:space="preserve"> - </w:t>
            </w:r>
            <w:hyperlink w:anchor="_Mitacs_Accelerate" w:history="1">
              <w:r w:rsidRPr="00E4514F">
                <w:rPr>
                  <w:rStyle w:val="Hyperlink"/>
                  <w:rFonts w:ascii="Calibri Light" w:hAnsi="Calibri Light" w:cs="Calibri Light"/>
                  <w:sz w:val="22"/>
                  <w:szCs w:val="22"/>
                </w:rPr>
                <w:t>Internal ORS Info.</w:t>
              </w:r>
            </w:hyperlink>
          </w:p>
          <w:p w14:paraId="6FEA6747" w14:textId="1682F003" w:rsidR="00C65A88" w:rsidRPr="00E4514F" w:rsidRDefault="00C65A88" w:rsidP="003102C9">
            <w:pPr>
              <w:pStyle w:val="ListParagraph"/>
              <w:numPr>
                <w:ilvl w:val="0"/>
                <w:numId w:val="17"/>
              </w:numPr>
              <w:spacing w:after="0" w:line="360" w:lineRule="auto"/>
              <w:ind w:right="-450"/>
              <w:contextualSpacing w:val="0"/>
              <w:rPr>
                <w:rFonts w:ascii="Calibri Light" w:hAnsi="Calibri Light" w:cs="Calibri Light"/>
                <w:sz w:val="22"/>
                <w:szCs w:val="22"/>
              </w:rPr>
            </w:pPr>
            <w:hyperlink r:id="rId54" w:history="1">
              <w:r w:rsidRPr="00E4514F">
                <w:rPr>
                  <w:rStyle w:val="Hyperlink"/>
                  <w:rFonts w:ascii="Calibri Light" w:hAnsi="Calibri Light" w:cs="Calibri Light"/>
                  <w:sz w:val="22"/>
                  <w:szCs w:val="22"/>
                </w:rPr>
                <w:t>Mitacs Accelerate: Connecting SMEs with AI</w:t>
              </w:r>
            </w:hyperlink>
          </w:p>
          <w:p w14:paraId="383E5F2F" w14:textId="4B5F9753" w:rsidR="00C65A88" w:rsidRPr="00B61D6C" w:rsidRDefault="00C65A88" w:rsidP="003102C9">
            <w:pPr>
              <w:pStyle w:val="ListParagraph"/>
              <w:numPr>
                <w:ilvl w:val="0"/>
                <w:numId w:val="17"/>
              </w:numPr>
              <w:spacing w:after="0" w:line="360" w:lineRule="auto"/>
              <w:ind w:right="-450"/>
              <w:contextualSpacing w:val="0"/>
              <w:rPr>
                <w:rFonts w:ascii="Calibri Light" w:hAnsi="Calibri Light" w:cs="Calibri Light"/>
                <w:strike/>
                <w:sz w:val="22"/>
                <w:szCs w:val="22"/>
              </w:rPr>
            </w:pPr>
            <w:hyperlink r:id="rId55" w:history="1">
              <w:r w:rsidRPr="00B61D6C">
                <w:rPr>
                  <w:rStyle w:val="Hyperlink"/>
                  <w:rFonts w:ascii="Calibri Light" w:hAnsi="Calibri Light" w:cs="Calibri Light"/>
                  <w:strike/>
                  <w:sz w:val="22"/>
                  <w:szCs w:val="22"/>
                </w:rPr>
                <w:t>Mitacs Business Strategy Internship (BSI)</w:t>
              </w:r>
            </w:hyperlink>
            <w:r w:rsidR="00E4514F" w:rsidRPr="00B61D6C">
              <w:rPr>
                <w:rStyle w:val="Hyperlink"/>
                <w:rFonts w:ascii="Calibri Light" w:hAnsi="Calibri Light" w:cs="Calibri Light"/>
                <w:strike/>
                <w:sz w:val="22"/>
                <w:szCs w:val="22"/>
              </w:rPr>
              <w:t xml:space="preserve"> </w:t>
            </w:r>
            <w:r w:rsidR="00B61D6C" w:rsidRPr="00B61D6C">
              <w:rPr>
                <w:rFonts w:ascii="Calibri Light" w:hAnsi="Calibri Light" w:cs="Calibri Light"/>
                <w:bCs/>
              </w:rPr>
              <w:t>On hold until the end of fiscal year</w:t>
            </w:r>
          </w:p>
          <w:p w14:paraId="40418B26" w14:textId="2AAEFE3C" w:rsidR="00C65A88" w:rsidRPr="00E4514F" w:rsidRDefault="00C65A88" w:rsidP="003102C9">
            <w:pPr>
              <w:pStyle w:val="ListParagraph"/>
              <w:numPr>
                <w:ilvl w:val="0"/>
                <w:numId w:val="17"/>
              </w:numPr>
              <w:spacing w:after="0" w:line="360" w:lineRule="auto"/>
              <w:ind w:right="-450"/>
              <w:contextualSpacing w:val="0"/>
              <w:rPr>
                <w:rFonts w:ascii="Calibri Light" w:hAnsi="Calibri Light" w:cs="Calibri Light"/>
                <w:sz w:val="22"/>
                <w:szCs w:val="22"/>
              </w:rPr>
            </w:pPr>
            <w:hyperlink r:id="rId56" w:history="1">
              <w:r w:rsidRPr="00E4514F">
                <w:rPr>
                  <w:rStyle w:val="Hyperlink"/>
                  <w:rFonts w:ascii="Calibri Light" w:hAnsi="Calibri Light" w:cs="Calibri Light"/>
                  <w:sz w:val="22"/>
                  <w:szCs w:val="22"/>
                </w:rPr>
                <w:t xml:space="preserve">Mitacs Entrepreneur International </w:t>
              </w:r>
            </w:hyperlink>
          </w:p>
          <w:p w14:paraId="165C14F2" w14:textId="57F64B49" w:rsidR="00C65A88" w:rsidRPr="0032586B" w:rsidRDefault="00C65A88" w:rsidP="003102C9">
            <w:pPr>
              <w:pStyle w:val="ListParagraph"/>
              <w:numPr>
                <w:ilvl w:val="0"/>
                <w:numId w:val="17"/>
              </w:numPr>
              <w:spacing w:after="0" w:line="360" w:lineRule="auto"/>
              <w:ind w:right="-450"/>
              <w:contextualSpacing w:val="0"/>
              <w:rPr>
                <w:rStyle w:val="Hyperlink"/>
                <w:rFonts w:ascii="Calibri Light" w:hAnsi="Calibri Light" w:cs="Calibri Light"/>
                <w:color w:val="auto"/>
                <w:sz w:val="22"/>
                <w:szCs w:val="22"/>
                <w:u w:val="none"/>
              </w:rPr>
            </w:pPr>
            <w:hyperlink r:id="rId57" w:history="1">
              <w:r w:rsidRPr="00E4514F">
                <w:rPr>
                  <w:rStyle w:val="Hyperlink"/>
                  <w:rFonts w:ascii="Calibri Light" w:hAnsi="Calibri Light" w:cs="Calibri Light"/>
                  <w:sz w:val="22"/>
                  <w:szCs w:val="22"/>
                </w:rPr>
                <w:t>Mitacs Globalink Research Award (GRA)</w:t>
              </w:r>
            </w:hyperlink>
          </w:p>
          <w:p w14:paraId="1EB312CD" w14:textId="5A8575CE" w:rsidR="0032586B" w:rsidRPr="0032586B" w:rsidRDefault="0032586B" w:rsidP="003102C9">
            <w:pPr>
              <w:pStyle w:val="ListParagraph"/>
              <w:numPr>
                <w:ilvl w:val="0"/>
                <w:numId w:val="17"/>
              </w:numPr>
              <w:spacing w:after="0" w:line="360" w:lineRule="auto"/>
              <w:ind w:right="-450"/>
              <w:contextualSpacing w:val="0"/>
              <w:rPr>
                <w:rStyle w:val="Hyperlink"/>
              </w:rPr>
            </w:pPr>
            <w:hyperlink r:id="rId58" w:history="1">
              <w:r w:rsidRPr="0032586B">
                <w:rPr>
                  <w:rStyle w:val="Hyperlink"/>
                  <w:rFonts w:ascii="Calibri Light" w:hAnsi="Calibri Light" w:cs="Calibri Light"/>
                  <w:sz w:val="22"/>
                  <w:szCs w:val="22"/>
                </w:rPr>
                <w:t>Mitacs Elevate</w:t>
              </w:r>
            </w:hyperlink>
          </w:p>
          <w:p w14:paraId="6B68F97B" w14:textId="0E3357C5" w:rsidR="00C65A88" w:rsidRPr="00A05F71" w:rsidRDefault="00C65A88" w:rsidP="003102C9">
            <w:pPr>
              <w:pStyle w:val="ListParagraph"/>
              <w:numPr>
                <w:ilvl w:val="0"/>
                <w:numId w:val="17"/>
              </w:numPr>
              <w:spacing w:after="0" w:line="360" w:lineRule="auto"/>
              <w:ind w:right="-450"/>
              <w:contextualSpacing w:val="0"/>
              <w:rPr>
                <w:rFonts w:ascii="Calibri Light" w:hAnsi="Calibri Light" w:cs="Calibri Light"/>
                <w:sz w:val="22"/>
                <w:szCs w:val="22"/>
              </w:rPr>
            </w:pPr>
            <w:hyperlink r:id="rId59" w:history="1">
              <w:r w:rsidRPr="00A72D1D">
                <w:rPr>
                  <w:rStyle w:val="Hyperlink"/>
                  <w:rFonts w:ascii="Calibri Light" w:hAnsi="Calibri Light" w:cs="Calibri Light"/>
                  <w:bCs/>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Joint NSERC Alliance – Mitacs Accelerate Streamlined Funding</w:t>
              </w:r>
            </w:hyperlink>
          </w:p>
        </w:tc>
      </w:tr>
      <w:tr w:rsidR="00C65A88" w:rsidRPr="00A05F71" w14:paraId="6BB38DE0" w14:textId="77777777" w:rsidTr="009748EF">
        <w:tc>
          <w:tcPr>
            <w:tcW w:w="10705" w:type="dxa"/>
          </w:tcPr>
          <w:p w14:paraId="05875799" w14:textId="42C3D3F5" w:rsidR="00C65A88" w:rsidRPr="00A05F71" w:rsidRDefault="00C65A88" w:rsidP="009748EF">
            <w:pPr>
              <w:spacing w:after="0" w:line="240" w:lineRule="auto"/>
              <w:ind w:right="-450"/>
              <w:rPr>
                <w:rFonts w:ascii="Calibri Light" w:hAnsi="Calibri Light" w:cs="Calibri Light"/>
                <w:b/>
                <w:bCs/>
                <w:sz w:val="22"/>
                <w:szCs w:val="22"/>
              </w:rPr>
            </w:pPr>
            <w:r w:rsidRPr="00A05F71">
              <w:rPr>
                <w:rFonts w:ascii="Calibri Light" w:hAnsi="Calibri Light" w:cs="Calibri Light"/>
                <w:b/>
                <w:bCs/>
                <w:sz w:val="22"/>
                <w:szCs w:val="22"/>
              </w:rPr>
              <w:t>Ontario Centre for Innovation (OCI)</w:t>
            </w:r>
          </w:p>
          <w:p w14:paraId="6C05A268" w14:textId="34384AD2" w:rsidR="00C65A88" w:rsidRPr="00A05F71" w:rsidRDefault="00C65A88" w:rsidP="009748EF">
            <w:pPr>
              <w:spacing w:after="0" w:line="240" w:lineRule="auto"/>
              <w:ind w:right="-450"/>
              <w:rPr>
                <w:rFonts w:ascii="Calibri Light" w:hAnsi="Calibri Light" w:cs="Calibri Light"/>
                <w:sz w:val="22"/>
                <w:szCs w:val="22"/>
              </w:rPr>
            </w:pPr>
            <w:r w:rsidRPr="00A05F71">
              <w:rPr>
                <w:rFonts w:ascii="Calibri Light" w:hAnsi="Calibri Light" w:cs="Calibri Light"/>
                <w:sz w:val="22"/>
                <w:szCs w:val="22"/>
              </w:rPr>
              <w:t>To drive commercialization of intellectual property</w:t>
            </w:r>
          </w:p>
          <w:p w14:paraId="0E28D688" w14:textId="610CB631" w:rsidR="00FC5157" w:rsidRPr="00FC5157" w:rsidRDefault="00FC5157" w:rsidP="00ED7BB6">
            <w:pPr>
              <w:pStyle w:val="ListParagraph"/>
              <w:numPr>
                <w:ilvl w:val="0"/>
                <w:numId w:val="18"/>
              </w:numPr>
              <w:spacing w:after="0" w:line="360" w:lineRule="auto"/>
              <w:ind w:right="-450"/>
              <w:contextualSpacing w:val="0"/>
              <w:rPr>
                <w:rFonts w:ascii="Calibri Light" w:eastAsia="Times New Roman" w:hAnsi="Calibri Light" w:cs="Calibri Light"/>
                <w:sz w:val="22"/>
                <w:szCs w:val="22"/>
                <w:u w:val="single"/>
                <w:lang w:val="en-CA"/>
              </w:rPr>
            </w:pPr>
            <w:hyperlink r:id="rId60" w:history="1">
              <w:r w:rsidRPr="0032586B">
                <w:rPr>
                  <w:rStyle w:val="Hyperlink"/>
                  <w:rFonts w:ascii="Calibri Light" w:hAnsi="Calibri Light" w:cs="Calibri Light"/>
                  <w:bCs/>
                  <w:sz w:val="22"/>
                  <w:szCs w:val="22"/>
                </w:rPr>
                <w:t>Collaborate 2 Commercialize Program</w:t>
              </w:r>
            </w:hyperlink>
            <w:r>
              <w:rPr>
                <w:rFonts w:ascii="Calibri Light" w:hAnsi="Calibri Light" w:cs="Calibri Light"/>
                <w:bCs/>
                <w:sz w:val="22"/>
                <w:szCs w:val="22"/>
              </w:rPr>
              <w:t xml:space="preserve"> (Previously OCI-VIP)</w:t>
            </w:r>
          </w:p>
          <w:p w14:paraId="3AC93CB4" w14:textId="2278C4F6" w:rsidR="00C65A88" w:rsidRPr="00A05F71" w:rsidRDefault="00C65A88" w:rsidP="00ED7BB6">
            <w:pPr>
              <w:pStyle w:val="ListParagraph"/>
              <w:numPr>
                <w:ilvl w:val="0"/>
                <w:numId w:val="18"/>
              </w:numPr>
              <w:spacing w:after="0" w:line="360" w:lineRule="auto"/>
              <w:ind w:right="-450"/>
              <w:contextualSpacing w:val="0"/>
              <w:rPr>
                <w:rFonts w:ascii="Calibri Light" w:eastAsia="Times New Roman" w:hAnsi="Calibri Light" w:cs="Calibri Light"/>
                <w:sz w:val="22"/>
                <w:szCs w:val="22"/>
                <w:u w:val="single"/>
                <w:lang w:val="en-CA"/>
              </w:rPr>
            </w:pPr>
            <w:hyperlink r:id="rId61" w:history="1">
              <w:r w:rsidRPr="00A05F71">
                <w:rPr>
                  <w:rStyle w:val="Hyperlink"/>
                  <w:rFonts w:ascii="Calibri Light" w:eastAsia="Times New Roman" w:hAnsi="Calibri Light" w:cs="Calibri Light"/>
                  <w:bCs/>
                  <w:sz w:val="22"/>
                  <w:szCs w:val="22"/>
                  <w:lang w:val="en-CA"/>
                </w:rPr>
                <w:t>OCI TalentEdge</w:t>
              </w:r>
              <w:r w:rsidRPr="00A05F71">
                <w:rPr>
                  <w:rStyle w:val="Hyperlink"/>
                  <w:rFonts w:ascii="Calibri Light" w:eastAsia="Times New Roman" w:hAnsi="Calibri Light" w:cs="Calibri Light"/>
                  <w:bCs/>
                  <w:i/>
                  <w:sz w:val="22"/>
                  <w:szCs w:val="22"/>
                  <w:lang w:val="en-CA"/>
                </w:rPr>
                <w:t xml:space="preserve"> </w:t>
              </w:r>
              <w:r w:rsidRPr="00A05F71">
                <w:rPr>
                  <w:rStyle w:val="Hyperlink"/>
                  <w:rFonts w:ascii="Calibri Light" w:eastAsia="Times New Roman" w:hAnsi="Calibri Light" w:cs="Calibri Light"/>
                  <w:bCs/>
                  <w:sz w:val="22"/>
                  <w:szCs w:val="22"/>
                  <w:lang w:val="en-CA"/>
                </w:rPr>
                <w:t>Internship Program (TIP) - NGNP</w:t>
              </w:r>
            </w:hyperlink>
          </w:p>
          <w:p w14:paraId="0848D7FE" w14:textId="3F0C8885" w:rsidR="00C65A88" w:rsidRPr="00A05F71" w:rsidRDefault="00C65A88" w:rsidP="00ED7BB6">
            <w:pPr>
              <w:pStyle w:val="ListParagraph"/>
              <w:numPr>
                <w:ilvl w:val="0"/>
                <w:numId w:val="18"/>
              </w:numPr>
              <w:spacing w:after="0" w:line="360" w:lineRule="auto"/>
              <w:ind w:right="-450"/>
              <w:contextualSpacing w:val="0"/>
              <w:rPr>
                <w:rStyle w:val="Hyperlink"/>
                <w:rFonts w:ascii="Calibri Light" w:hAnsi="Calibri Light" w:cs="Calibri Light"/>
                <w:sz w:val="22"/>
                <w:szCs w:val="22"/>
              </w:rPr>
            </w:pPr>
            <w:hyperlink r:id="rId62" w:history="1">
              <w:r w:rsidRPr="00500327">
                <w:rPr>
                  <w:rStyle w:val="Hyperlink"/>
                  <w:rFonts w:ascii="Calibri Light" w:eastAsia="Times New Roman" w:hAnsi="Calibri Light" w:cs="Calibri Light"/>
                  <w:bCs/>
                  <w:sz w:val="22"/>
                  <w:szCs w:val="22"/>
                  <w:lang w:val="en-CA"/>
                </w:rPr>
                <w:t>OCI TalentEdge Fellowship Program</w:t>
              </w:r>
              <w:r w:rsidRPr="00500327">
                <w:rPr>
                  <w:rStyle w:val="Hyperlink"/>
                  <w:rFonts w:ascii="Calibri Light" w:hAnsi="Calibri Light" w:cs="Calibri Light"/>
                  <w:bCs/>
                  <w:sz w:val="22"/>
                  <w:szCs w:val="22"/>
                </w:rPr>
                <w:t xml:space="preserve"> (TFP) - OVIN</w:t>
              </w:r>
            </w:hyperlink>
          </w:p>
          <w:p w14:paraId="47352E47" w14:textId="7E38B9DB" w:rsidR="00C65A88" w:rsidRPr="00A05F71" w:rsidRDefault="00C65A88" w:rsidP="00ED7BB6">
            <w:pPr>
              <w:pStyle w:val="ListParagraph"/>
              <w:numPr>
                <w:ilvl w:val="0"/>
                <w:numId w:val="18"/>
              </w:numPr>
              <w:spacing w:after="0" w:line="360" w:lineRule="auto"/>
              <w:ind w:right="-450"/>
              <w:contextualSpacing w:val="0"/>
              <w:rPr>
                <w:rFonts w:ascii="Calibri Light" w:eastAsia="Times New Roman" w:hAnsi="Calibri Light" w:cs="Calibri Light"/>
                <w:sz w:val="22"/>
                <w:szCs w:val="22"/>
                <w:u w:val="single"/>
                <w:lang w:val="en-CA"/>
              </w:rPr>
            </w:pPr>
            <w:hyperlink w:anchor="_NSERC_Alliance_–" w:history="1">
              <w:r w:rsidRPr="00A05F71">
                <w:rPr>
                  <w:rStyle w:val="Hyperlink"/>
                  <w:rFonts w:ascii="Calibri Light" w:eastAsia="Times New Roman" w:hAnsi="Calibri Light" w:cs="Calibri Light"/>
                  <w:bCs/>
                  <w:color w:val="auto"/>
                  <w:sz w:val="22"/>
                  <w:szCs w:val="22"/>
                  <w:lang w:val="en-CA"/>
                </w:rPr>
                <w:t xml:space="preserve">Joint NSERC Alliance – OCI </w:t>
              </w:r>
              <w:r w:rsidR="007079CE">
                <w:rPr>
                  <w:rStyle w:val="Hyperlink"/>
                  <w:rFonts w:ascii="Calibri Light" w:eastAsia="Times New Roman" w:hAnsi="Calibri Light" w:cs="Calibri Light"/>
                  <w:bCs/>
                  <w:color w:val="auto"/>
                  <w:sz w:val="22"/>
                  <w:szCs w:val="22"/>
                  <w:lang w:val="en-CA"/>
                </w:rPr>
                <w:t>C2C</w:t>
              </w:r>
              <w:r w:rsidRPr="00A05F71">
                <w:rPr>
                  <w:rStyle w:val="Hyperlink"/>
                  <w:rFonts w:ascii="Calibri Light" w:eastAsia="Times New Roman" w:hAnsi="Calibri Light" w:cs="Calibri Light"/>
                  <w:bCs/>
                  <w:color w:val="auto"/>
                  <w:sz w:val="22"/>
                  <w:szCs w:val="22"/>
                  <w:lang w:val="en-CA"/>
                </w:rPr>
                <w:t xml:space="preserve"> Funding</w:t>
              </w:r>
            </w:hyperlink>
          </w:p>
        </w:tc>
      </w:tr>
    </w:tbl>
    <w:p w14:paraId="3DDF5895" w14:textId="77777777" w:rsidR="007165A3" w:rsidRDefault="007165A3">
      <w:pPr>
        <w:rPr>
          <w:rFonts w:ascii="Calibri Light" w:eastAsiaTheme="majorEastAsia" w:hAnsi="Calibri Light" w:cs="Calibri Light"/>
          <w:color w:val="365F91" w:themeColor="accent1" w:themeShade="BF"/>
          <w:sz w:val="36"/>
          <w:szCs w:val="36"/>
          <w:lang w:val="en-CA"/>
        </w:rPr>
      </w:pPr>
      <w:bookmarkStart w:id="9" w:name="_ORS_–_Internal"/>
      <w:bookmarkEnd w:id="0"/>
      <w:bookmarkEnd w:id="9"/>
      <w:r>
        <w:rPr>
          <w:rFonts w:ascii="Calibri Light" w:hAnsi="Calibri Light" w:cs="Calibri Light"/>
          <w:lang w:val="en-CA"/>
        </w:rPr>
        <w:br w:type="page"/>
      </w:r>
    </w:p>
    <w:p w14:paraId="33DA43FE" w14:textId="2896D7BE" w:rsidR="00610594" w:rsidRPr="00A05F71" w:rsidRDefault="00610594" w:rsidP="00610594">
      <w:pPr>
        <w:pStyle w:val="Heading1"/>
        <w:rPr>
          <w:rFonts w:ascii="Calibri Light" w:hAnsi="Calibri Light" w:cs="Calibri Light"/>
          <w:lang w:val="en-CA"/>
        </w:rPr>
      </w:pPr>
      <w:r w:rsidRPr="00A05F71">
        <w:rPr>
          <w:rFonts w:ascii="Calibri Light" w:hAnsi="Calibri Light" w:cs="Calibri Light"/>
          <w:lang w:val="en-CA"/>
        </w:rPr>
        <w:lastRenderedPageBreak/>
        <w:t xml:space="preserve">ORS – Internal processes, information and contacts  </w:t>
      </w:r>
    </w:p>
    <w:p w14:paraId="576F2CF5" w14:textId="77777777" w:rsidR="00610594" w:rsidRPr="00A05F71" w:rsidRDefault="00610594" w:rsidP="00610594">
      <w:pPr>
        <w:pStyle w:val="Heading2"/>
        <w:rPr>
          <w:rFonts w:ascii="Calibri Light" w:hAnsi="Calibri Light" w:cs="Calibri Light"/>
          <w:lang w:val="en-CA"/>
        </w:rPr>
      </w:pPr>
      <w:bookmarkStart w:id="10" w:name="_Hlk167453304"/>
      <w:r w:rsidRPr="00A05F71">
        <w:rPr>
          <w:rFonts w:ascii="Calibri Light" w:hAnsi="Calibri Light" w:cs="Calibri Light"/>
          <w:lang w:val="en-CA"/>
        </w:rPr>
        <w:t>Grant Submission Process</w:t>
      </w:r>
    </w:p>
    <w:p w14:paraId="5F1C89FE" w14:textId="77777777" w:rsidR="00610594" w:rsidRPr="00A05F71" w:rsidRDefault="00610594" w:rsidP="00610594">
      <w:pPr>
        <w:pStyle w:val="Normal1"/>
        <w:spacing w:after="0" w:line="360" w:lineRule="auto"/>
        <w:rPr>
          <w:rFonts w:ascii="Calibri Light" w:hAnsi="Calibri Light" w:cs="Calibri Light"/>
          <w:color w:val="auto"/>
          <w:szCs w:val="22"/>
          <w:lang w:val="en-CA"/>
        </w:rPr>
      </w:pPr>
      <w:r w:rsidRPr="00A05F71">
        <w:rPr>
          <w:rFonts w:ascii="Calibri Light" w:hAnsi="Calibri Light" w:cs="Calibri Light"/>
          <w:b/>
          <w:color w:val="auto"/>
          <w:szCs w:val="22"/>
          <w:lang w:val="en-CA"/>
        </w:rPr>
        <w:t xml:space="preserve">Step 1 - Notification of Intent to Apply: </w:t>
      </w:r>
      <w:r w:rsidRPr="00A05F71">
        <w:rPr>
          <w:rFonts w:ascii="Calibri Light" w:hAnsi="Calibri Light" w:cs="Calibri Light"/>
          <w:color w:val="auto"/>
          <w:szCs w:val="22"/>
          <w:lang w:val="en-CA"/>
        </w:rPr>
        <w:t xml:space="preserve"> E</w:t>
      </w:r>
      <w:r w:rsidRPr="00A05F71">
        <w:rPr>
          <w:rFonts w:ascii="Calibri Light" w:hAnsi="Calibri Light" w:cs="Calibri Light"/>
          <w:bCs/>
          <w:szCs w:val="22"/>
          <w:lang w:val="en-CA"/>
        </w:rPr>
        <w:t xml:space="preserve">ngage the ORS as early as possible in planning to submit any grant applications. </w:t>
      </w:r>
      <w:r w:rsidRPr="00A05F71">
        <w:rPr>
          <w:rFonts w:ascii="Calibri Light" w:hAnsi="Calibri Light" w:cs="Calibri Light"/>
          <w:color w:val="auto"/>
          <w:szCs w:val="22"/>
          <w:lang w:val="en-CA"/>
        </w:rPr>
        <w:t xml:space="preserve">Your Grants Officer can support your application development and ensure your proposal aligns with program guidelines and internal university policies. </w:t>
      </w:r>
    </w:p>
    <w:p w14:paraId="64E6D10E" w14:textId="77777777" w:rsidR="00610594" w:rsidRPr="00A05F71" w:rsidRDefault="00610594" w:rsidP="00610594">
      <w:pPr>
        <w:spacing w:after="0" w:line="360" w:lineRule="auto"/>
        <w:rPr>
          <w:rFonts w:ascii="Calibri Light" w:hAnsi="Calibri Light" w:cs="Calibri Light"/>
          <w:bCs/>
          <w:sz w:val="22"/>
          <w:szCs w:val="22"/>
          <w:lang w:val="en-CA"/>
        </w:rPr>
      </w:pPr>
    </w:p>
    <w:p w14:paraId="05EEE2A0" w14:textId="701C6B04" w:rsidR="00610594" w:rsidRPr="00A05F71" w:rsidRDefault="00610594" w:rsidP="00610594">
      <w:pPr>
        <w:spacing w:after="0" w:line="360" w:lineRule="auto"/>
        <w:rPr>
          <w:rFonts w:ascii="Calibri Light" w:hAnsi="Calibri Light" w:cs="Calibri Light"/>
          <w:bCs/>
          <w:sz w:val="22"/>
          <w:szCs w:val="22"/>
          <w:lang w:val="en-CA"/>
        </w:rPr>
      </w:pPr>
      <w:r w:rsidRPr="00A05F71">
        <w:rPr>
          <w:rFonts w:ascii="Calibri Light" w:hAnsi="Calibri Light" w:cs="Calibri Light"/>
          <w:b/>
          <w:bCs/>
          <w:sz w:val="22"/>
          <w:szCs w:val="22"/>
          <w:lang w:val="en-CA"/>
        </w:rPr>
        <w:t>Step 2 (Optional) - Comprehensive Proposal Review</w:t>
      </w:r>
      <w:r w:rsidRPr="00A05F71">
        <w:rPr>
          <w:rFonts w:ascii="Calibri Light" w:hAnsi="Calibri Light" w:cs="Calibri Light"/>
          <w:bCs/>
          <w:sz w:val="22"/>
          <w:szCs w:val="22"/>
          <w:lang w:val="en-CA"/>
        </w:rPr>
        <w:t xml:space="preserve">: </w:t>
      </w:r>
      <w:r w:rsidRPr="00A05F71">
        <w:rPr>
          <w:rFonts w:ascii="Calibri Light" w:hAnsi="Calibri Light" w:cs="Calibri Light"/>
          <w:sz w:val="22"/>
          <w:szCs w:val="22"/>
          <w:lang w:val="en-CA"/>
        </w:rPr>
        <w:t xml:space="preserve">If you would like a comprehensive review of your grant application, submit it to the appropriate Grants Officer </w:t>
      </w:r>
      <w:r w:rsidR="00A17BF8">
        <w:rPr>
          <w:rFonts w:ascii="Calibri Light" w:hAnsi="Calibri Light" w:cs="Calibri Light"/>
          <w:b/>
          <w:sz w:val="22"/>
          <w:szCs w:val="22"/>
          <w:lang w:val="en-CA"/>
        </w:rPr>
        <w:t>six to eight weeks</w:t>
      </w:r>
      <w:r w:rsidRPr="00A05F71">
        <w:rPr>
          <w:rFonts w:ascii="Calibri Light" w:hAnsi="Calibri Light" w:cs="Calibri Light"/>
          <w:sz w:val="22"/>
          <w:szCs w:val="22"/>
          <w:lang w:val="en-CA"/>
        </w:rPr>
        <w:t xml:space="preserve"> in advance of the agency deadline, or according to the internal deadlines noted below. </w:t>
      </w:r>
      <w:r w:rsidRPr="00A05F71">
        <w:rPr>
          <w:rFonts w:ascii="Calibri Light" w:hAnsi="Calibri Light" w:cs="Calibri Light"/>
          <w:sz w:val="22"/>
          <w:szCs w:val="22"/>
          <w:lang w:val="en-CA"/>
        </w:rPr>
        <w:br/>
      </w:r>
    </w:p>
    <w:p w14:paraId="3878D41D" w14:textId="3BB5A871" w:rsidR="00610594" w:rsidRPr="00A05F71" w:rsidRDefault="00610594" w:rsidP="00610594">
      <w:pPr>
        <w:spacing w:after="0" w:line="360" w:lineRule="auto"/>
        <w:rPr>
          <w:rFonts w:ascii="Calibri Light" w:hAnsi="Calibri Light" w:cs="Calibri Light"/>
          <w:bCs/>
          <w:sz w:val="22"/>
          <w:szCs w:val="22"/>
          <w:lang w:val="en-CA"/>
        </w:rPr>
      </w:pPr>
      <w:r w:rsidRPr="00A05F71">
        <w:rPr>
          <w:rFonts w:ascii="Calibri Light" w:hAnsi="Calibri Light" w:cs="Calibri Light"/>
          <w:b/>
          <w:bCs/>
          <w:sz w:val="22"/>
          <w:szCs w:val="22"/>
          <w:lang w:val="en-CA"/>
        </w:rPr>
        <w:t>Step 3 - Administrative Review and Internal Approvals</w:t>
      </w:r>
      <w:r w:rsidRPr="00A05F71">
        <w:rPr>
          <w:rFonts w:ascii="Calibri Light" w:hAnsi="Calibri Light" w:cs="Calibri Light"/>
          <w:bCs/>
          <w:sz w:val="22"/>
          <w:szCs w:val="22"/>
          <w:lang w:val="en-CA"/>
        </w:rPr>
        <w:t xml:space="preserve">: To ensure internal approvals, including required institutional signatures, we require faculty members to provide grant applications and the completed </w:t>
      </w:r>
      <w:hyperlink r:id="rId63" w:history="1">
        <w:r w:rsidRPr="00A05F71">
          <w:rPr>
            <w:rStyle w:val="Hyperlink"/>
            <w:rFonts w:ascii="Calibri Light" w:hAnsi="Calibri Light" w:cs="Calibri Light"/>
            <w:bCs/>
            <w:sz w:val="22"/>
            <w:szCs w:val="22"/>
            <w:lang w:val="en-CA"/>
          </w:rPr>
          <w:t>Research Grant/Contract Authorization (RGA)</w:t>
        </w:r>
      </w:hyperlink>
      <w:r w:rsidRPr="00A05F71">
        <w:rPr>
          <w:rFonts w:ascii="Calibri Light" w:hAnsi="Calibri Light" w:cs="Calibri Light"/>
          <w:bCs/>
          <w:sz w:val="22"/>
          <w:szCs w:val="22"/>
          <w:lang w:val="en-CA"/>
        </w:rPr>
        <w:t xml:space="preserve"> Form </w:t>
      </w:r>
      <w:r w:rsidRPr="00A05F71">
        <w:rPr>
          <w:rFonts w:ascii="Calibri Light" w:hAnsi="Calibri Light" w:cs="Calibri Light"/>
          <w:b/>
          <w:bCs/>
          <w:sz w:val="22"/>
          <w:szCs w:val="22"/>
          <w:lang w:val="en-CA"/>
        </w:rPr>
        <w:t xml:space="preserve">a minimum of </w:t>
      </w:r>
      <w:r w:rsidR="00A17BF8">
        <w:rPr>
          <w:rFonts w:ascii="Calibri Light" w:hAnsi="Calibri Light" w:cs="Calibri Light"/>
          <w:b/>
          <w:bCs/>
          <w:sz w:val="22"/>
          <w:szCs w:val="22"/>
          <w:lang w:val="en-CA"/>
        </w:rPr>
        <w:t>ten</w:t>
      </w:r>
      <w:r w:rsidRPr="00A05F71">
        <w:rPr>
          <w:rFonts w:ascii="Calibri Light" w:hAnsi="Calibri Light" w:cs="Calibri Light"/>
          <w:b/>
          <w:bCs/>
          <w:sz w:val="22"/>
          <w:szCs w:val="22"/>
          <w:lang w:val="en-CA"/>
        </w:rPr>
        <w:t xml:space="preserve"> business days</w:t>
      </w:r>
      <w:r w:rsidRPr="00A05F71">
        <w:rPr>
          <w:rFonts w:ascii="Calibri Light" w:hAnsi="Calibri Light" w:cs="Calibri Light"/>
          <w:bCs/>
          <w:sz w:val="22"/>
          <w:szCs w:val="22"/>
          <w:lang w:val="en-CA"/>
        </w:rPr>
        <w:t xml:space="preserve"> before the agency deadline. Grants Officers will provide administrative review of new grant applications to ensure completeness with agency guidelines and assist with institutional signatures. </w:t>
      </w:r>
    </w:p>
    <w:bookmarkEnd w:id="10"/>
    <w:p w14:paraId="35DB0A88" w14:textId="77777777" w:rsidR="00610594" w:rsidRPr="00A05F71" w:rsidRDefault="00610594" w:rsidP="00610594">
      <w:pPr>
        <w:pStyle w:val="Heading2"/>
        <w:rPr>
          <w:rFonts w:ascii="Calibri Light" w:hAnsi="Calibri Light" w:cs="Calibri Light"/>
          <w:lang w:val="en-CA"/>
        </w:rPr>
      </w:pPr>
      <w:r w:rsidRPr="00A05F71">
        <w:rPr>
          <w:rFonts w:ascii="Calibri Light" w:hAnsi="Calibri Light" w:cs="Calibri Light"/>
          <w:lang w:val="en-CA"/>
        </w:rPr>
        <w:t>Internal Information regarding External Grants</w:t>
      </w:r>
    </w:p>
    <w:p w14:paraId="2F2FC379" w14:textId="3F47F93F" w:rsidR="00610594" w:rsidRPr="00A05F71" w:rsidRDefault="00610594" w:rsidP="00610594">
      <w:pPr>
        <w:spacing w:after="0" w:line="360" w:lineRule="auto"/>
        <w:rPr>
          <w:rFonts w:ascii="Calibri Light" w:hAnsi="Calibri Light" w:cs="Calibri Light"/>
          <w:sz w:val="22"/>
          <w:szCs w:val="22"/>
          <w:lang w:val="en-CA"/>
        </w:rPr>
      </w:pPr>
      <w:r w:rsidRPr="00A05F71">
        <w:rPr>
          <w:rFonts w:ascii="Calibri Light" w:hAnsi="Calibri Light" w:cs="Calibri Light"/>
          <w:sz w:val="22"/>
          <w:szCs w:val="22"/>
          <w:lang w:val="en-CA"/>
        </w:rPr>
        <w:t>Certain funding programs have limitations or specific application requirements. The Office of Research Services will promote specific grants that may include internal competition deadlines or other internal requirements. Faculty are strongly encouraged to review information posted by the ORS and to notify their Faculty Grants Officers regarding the</w:t>
      </w:r>
      <w:r w:rsidR="00180C30" w:rsidRPr="00A05F71">
        <w:rPr>
          <w:rFonts w:ascii="Calibri Light" w:hAnsi="Calibri Light" w:cs="Calibri Light"/>
          <w:sz w:val="22"/>
          <w:szCs w:val="22"/>
          <w:lang w:val="en-CA"/>
        </w:rPr>
        <w:t>ir</w:t>
      </w:r>
      <w:r w:rsidRPr="00A05F71">
        <w:rPr>
          <w:rFonts w:ascii="Calibri Light" w:hAnsi="Calibri Light" w:cs="Calibri Light"/>
          <w:sz w:val="22"/>
          <w:szCs w:val="22"/>
          <w:lang w:val="en-CA"/>
        </w:rPr>
        <w:t xml:space="preserve"> intent to apply.    </w:t>
      </w:r>
    </w:p>
    <w:p w14:paraId="57237BF3" w14:textId="77777777" w:rsidR="00610594" w:rsidRPr="00A05F71" w:rsidRDefault="00610594" w:rsidP="00610594">
      <w:pPr>
        <w:pStyle w:val="Heading2"/>
        <w:spacing w:line="360" w:lineRule="auto"/>
        <w:rPr>
          <w:rFonts w:ascii="Calibri Light" w:hAnsi="Calibri Light" w:cs="Calibri Light"/>
          <w:lang w:val="en-CA"/>
        </w:rPr>
      </w:pPr>
      <w:r w:rsidRPr="00A05F71">
        <w:rPr>
          <w:rFonts w:ascii="Calibri Light" w:hAnsi="Calibri Light" w:cs="Calibri Light"/>
          <w:lang w:val="en-CA"/>
        </w:rPr>
        <w:t>Faculty Grants Officers - Contacts</w:t>
      </w:r>
    </w:p>
    <w:p w14:paraId="356E1B55" w14:textId="4EC99CEF" w:rsidR="00DA4D23" w:rsidRPr="00FC5157" w:rsidRDefault="00DA4D23" w:rsidP="00610594">
      <w:pPr>
        <w:spacing w:after="0" w:line="360" w:lineRule="auto"/>
        <w:rPr>
          <w:rFonts w:ascii="Calibri Light" w:hAnsi="Calibri Light" w:cs="Calibri Light"/>
          <w:bCs/>
          <w:sz w:val="22"/>
          <w:szCs w:val="22"/>
          <w:lang w:val="en-CA"/>
        </w:rPr>
      </w:pPr>
      <w:bookmarkStart w:id="11" w:name="_Hlk99309185"/>
      <w:r w:rsidRPr="00FC5157">
        <w:rPr>
          <w:rFonts w:ascii="Calibri Light" w:hAnsi="Calibri Light" w:cs="Calibri Light"/>
          <w:bCs/>
          <w:sz w:val="22"/>
          <w:szCs w:val="22"/>
          <w:lang w:val="en-CA"/>
        </w:rPr>
        <w:t>FBIT,</w:t>
      </w:r>
      <w:r w:rsidR="000F4ED8">
        <w:rPr>
          <w:rFonts w:ascii="Calibri Light" w:hAnsi="Calibri Light" w:cs="Calibri Light"/>
          <w:bCs/>
          <w:sz w:val="22"/>
          <w:szCs w:val="22"/>
          <w:lang w:val="en-CA"/>
        </w:rPr>
        <w:t xml:space="preserve"> </w:t>
      </w:r>
      <w:r w:rsidRPr="00FC5157">
        <w:rPr>
          <w:rFonts w:ascii="Calibri Light" w:hAnsi="Calibri Light" w:cs="Calibri Light"/>
          <w:bCs/>
          <w:sz w:val="22"/>
          <w:szCs w:val="22"/>
          <w:lang w:val="en-CA"/>
        </w:rPr>
        <w:t xml:space="preserve">FSSH, FED – </w:t>
      </w:r>
      <w:hyperlink r:id="rId64" w:history="1">
        <w:r w:rsidRPr="00FC5157">
          <w:rPr>
            <w:rStyle w:val="Hyperlink"/>
            <w:rFonts w:ascii="Calibri Light" w:hAnsi="Calibri Light" w:cs="Calibri Light"/>
            <w:bCs/>
            <w:sz w:val="22"/>
            <w:szCs w:val="22"/>
            <w:lang w:val="en-CA"/>
          </w:rPr>
          <w:t>Ewa Stewart</w:t>
        </w:r>
      </w:hyperlink>
    </w:p>
    <w:p w14:paraId="07570015" w14:textId="07F0A171" w:rsidR="00610594" w:rsidRPr="008C4B86" w:rsidRDefault="00610594" w:rsidP="00610594">
      <w:pPr>
        <w:spacing w:after="0" w:line="360" w:lineRule="auto"/>
        <w:rPr>
          <w:rFonts w:ascii="Calibri Light" w:hAnsi="Calibri Light" w:cs="Calibri Light"/>
          <w:bCs/>
          <w:sz w:val="22"/>
          <w:szCs w:val="22"/>
          <w:lang w:val="fr-CA"/>
        </w:rPr>
      </w:pPr>
      <w:r w:rsidRPr="008C4B86">
        <w:rPr>
          <w:rFonts w:ascii="Calibri Light" w:hAnsi="Calibri Light" w:cs="Calibri Light"/>
          <w:bCs/>
          <w:sz w:val="22"/>
          <w:szCs w:val="22"/>
          <w:lang w:val="fr-CA"/>
        </w:rPr>
        <w:t>FE</w:t>
      </w:r>
      <w:r w:rsidR="0084793C" w:rsidRPr="008C4B86">
        <w:rPr>
          <w:rFonts w:ascii="Calibri Light" w:hAnsi="Calibri Light" w:cs="Calibri Light"/>
          <w:bCs/>
          <w:sz w:val="22"/>
          <w:szCs w:val="22"/>
          <w:lang w:val="fr-CA"/>
        </w:rPr>
        <w:t>AS</w:t>
      </w:r>
      <w:r w:rsidRPr="008C4B86">
        <w:rPr>
          <w:rFonts w:ascii="Calibri Light" w:hAnsi="Calibri Light" w:cs="Calibri Light"/>
          <w:bCs/>
          <w:sz w:val="22"/>
          <w:szCs w:val="22"/>
          <w:lang w:val="fr-CA"/>
        </w:rPr>
        <w:t xml:space="preserve"> – </w:t>
      </w:r>
      <w:hyperlink r:id="rId65" w:history="1">
        <w:r w:rsidR="003F0260" w:rsidRPr="008C4B86">
          <w:rPr>
            <w:rStyle w:val="Hyperlink"/>
            <w:rFonts w:ascii="Calibri Light" w:hAnsi="Calibri Light" w:cs="Calibri Light"/>
            <w:bCs/>
            <w:sz w:val="22"/>
            <w:szCs w:val="22"/>
            <w:lang w:val="fr-CA"/>
          </w:rPr>
          <w:t>Joanne Hui</w:t>
        </w:r>
      </w:hyperlink>
      <w:r w:rsidR="003F0260" w:rsidRPr="008C4B86">
        <w:rPr>
          <w:rFonts w:ascii="Calibri Light" w:hAnsi="Calibri Light" w:cs="Calibri Light"/>
          <w:bCs/>
          <w:sz w:val="22"/>
          <w:szCs w:val="22"/>
          <w:lang w:val="fr-CA"/>
        </w:rPr>
        <w:t xml:space="preserve"> </w:t>
      </w:r>
    </w:p>
    <w:p w14:paraId="2FAAE133" w14:textId="29227B67" w:rsidR="00610594" w:rsidRPr="008C4B86" w:rsidRDefault="00610594" w:rsidP="00610594">
      <w:pPr>
        <w:spacing w:after="0" w:line="360" w:lineRule="auto"/>
        <w:rPr>
          <w:rFonts w:ascii="Calibri Light" w:hAnsi="Calibri Light" w:cs="Calibri Light"/>
          <w:bCs/>
          <w:sz w:val="22"/>
          <w:szCs w:val="22"/>
          <w:lang w:val="fr-CA"/>
        </w:rPr>
      </w:pPr>
      <w:proofErr w:type="spellStart"/>
      <w:r w:rsidRPr="008C4B86">
        <w:rPr>
          <w:rFonts w:ascii="Calibri Light" w:hAnsi="Calibri Light" w:cs="Calibri Light"/>
          <w:bCs/>
          <w:sz w:val="22"/>
          <w:szCs w:val="22"/>
          <w:lang w:val="fr-CA"/>
        </w:rPr>
        <w:t>FHS</w:t>
      </w:r>
      <w:r w:rsidR="00F91152" w:rsidRPr="008C4B86">
        <w:rPr>
          <w:rFonts w:ascii="Calibri Light" w:hAnsi="Calibri Light" w:cs="Calibri Light"/>
          <w:bCs/>
          <w:sz w:val="22"/>
          <w:szCs w:val="22"/>
          <w:lang w:val="fr-CA"/>
        </w:rPr>
        <w:t>ci</w:t>
      </w:r>
      <w:proofErr w:type="spellEnd"/>
      <w:r w:rsidRPr="008C4B86">
        <w:rPr>
          <w:rFonts w:ascii="Calibri Light" w:hAnsi="Calibri Light" w:cs="Calibri Light"/>
          <w:bCs/>
          <w:sz w:val="22"/>
          <w:szCs w:val="22"/>
          <w:lang w:val="fr-CA"/>
        </w:rPr>
        <w:t xml:space="preserve">, </w:t>
      </w:r>
      <w:proofErr w:type="spellStart"/>
      <w:r w:rsidRPr="008C4B86">
        <w:rPr>
          <w:rFonts w:ascii="Calibri Light" w:hAnsi="Calibri Light" w:cs="Calibri Light"/>
          <w:bCs/>
          <w:sz w:val="22"/>
          <w:szCs w:val="22"/>
          <w:lang w:val="fr-CA"/>
        </w:rPr>
        <w:t>FS</w:t>
      </w:r>
      <w:r w:rsidR="00F91152" w:rsidRPr="008C4B86">
        <w:rPr>
          <w:rFonts w:ascii="Calibri Light" w:hAnsi="Calibri Light" w:cs="Calibri Light"/>
          <w:bCs/>
          <w:sz w:val="22"/>
          <w:szCs w:val="22"/>
          <w:lang w:val="fr-CA"/>
        </w:rPr>
        <w:t>ci</w:t>
      </w:r>
      <w:proofErr w:type="spellEnd"/>
      <w:r w:rsidRPr="008C4B86">
        <w:rPr>
          <w:rFonts w:ascii="Calibri Light" w:hAnsi="Calibri Light" w:cs="Calibri Light"/>
          <w:bCs/>
          <w:sz w:val="22"/>
          <w:szCs w:val="22"/>
          <w:lang w:val="fr-CA"/>
        </w:rPr>
        <w:t xml:space="preserve"> – </w:t>
      </w:r>
      <w:hyperlink r:id="rId66" w:history="1">
        <w:r w:rsidRPr="008C4B86">
          <w:rPr>
            <w:rStyle w:val="Hyperlink"/>
            <w:rFonts w:ascii="Calibri Light" w:hAnsi="Calibri Light" w:cs="Calibri Light"/>
            <w:bCs/>
            <w:sz w:val="22"/>
            <w:szCs w:val="22"/>
            <w:lang w:val="fr-CA"/>
          </w:rPr>
          <w:t>Raluca Dubrowski</w:t>
        </w:r>
      </w:hyperlink>
      <w:r w:rsidRPr="008C4B86">
        <w:rPr>
          <w:rFonts w:ascii="Calibri Light" w:hAnsi="Calibri Light" w:cs="Calibri Light"/>
          <w:bCs/>
          <w:sz w:val="22"/>
          <w:szCs w:val="22"/>
          <w:lang w:val="fr-CA"/>
        </w:rPr>
        <w:t xml:space="preserve"> </w:t>
      </w:r>
    </w:p>
    <w:p w14:paraId="0DEA620A" w14:textId="77777777" w:rsidR="00D95337" w:rsidRPr="00A05F71" w:rsidRDefault="00D95337" w:rsidP="00D95337">
      <w:pPr>
        <w:pStyle w:val="Heading1"/>
        <w:rPr>
          <w:rFonts w:ascii="Calibri Light" w:hAnsi="Calibri Light" w:cs="Calibri Light"/>
          <w:lang w:val="en-CA"/>
        </w:rPr>
      </w:pPr>
      <w:bookmarkStart w:id="12" w:name="_Resources"/>
      <w:bookmarkEnd w:id="11"/>
      <w:bookmarkEnd w:id="12"/>
      <w:r w:rsidRPr="00A05F71">
        <w:rPr>
          <w:rFonts w:ascii="Calibri Light" w:hAnsi="Calibri Light" w:cs="Calibri Light"/>
          <w:lang w:val="en-CA"/>
        </w:rPr>
        <w:t>Resources</w:t>
      </w:r>
    </w:p>
    <w:p w14:paraId="75B455EB" w14:textId="77777777" w:rsidR="00D95337" w:rsidRPr="00A05F71" w:rsidRDefault="00D95337" w:rsidP="00610594">
      <w:pPr>
        <w:spacing w:after="0" w:line="240" w:lineRule="auto"/>
        <w:rPr>
          <w:rFonts w:ascii="Calibri Light" w:hAnsi="Calibri Light" w:cs="Calibri Light"/>
          <w:bCs/>
          <w:sz w:val="22"/>
          <w:szCs w:val="22"/>
          <w:lang w:val="en-CA"/>
        </w:rPr>
      </w:pPr>
    </w:p>
    <w:p w14:paraId="225119A0" w14:textId="77777777" w:rsidR="00D95337" w:rsidRPr="00A05F71" w:rsidRDefault="00D95337" w:rsidP="00723505">
      <w:pPr>
        <w:pStyle w:val="Heading2"/>
        <w:spacing w:before="0"/>
        <w:rPr>
          <w:rFonts w:ascii="Calibri Light" w:hAnsi="Calibri Light" w:cs="Calibri Light"/>
          <w:lang w:val="en-CA"/>
        </w:rPr>
      </w:pPr>
      <w:bookmarkStart w:id="13" w:name="_National_Security_Guidelines"/>
      <w:bookmarkEnd w:id="13"/>
      <w:r w:rsidRPr="00A05F71">
        <w:rPr>
          <w:rFonts w:ascii="Calibri Light" w:hAnsi="Calibri Light" w:cs="Calibri Light"/>
          <w:lang w:val="en-CA"/>
        </w:rPr>
        <w:t>National Security Guidelines</w:t>
      </w:r>
    </w:p>
    <w:p w14:paraId="632F09A1" w14:textId="6AF58429" w:rsidR="00D95337" w:rsidRPr="00A05F71" w:rsidRDefault="00D95337" w:rsidP="00ED7BB6">
      <w:pPr>
        <w:pStyle w:val="ListParagraph"/>
        <w:numPr>
          <w:ilvl w:val="0"/>
          <w:numId w:val="21"/>
        </w:numPr>
        <w:spacing w:after="0" w:line="24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NSERC Alliance – </w:t>
      </w:r>
      <w:hyperlink r:id="rId67" w:history="1">
        <w:r w:rsidRPr="00A05F71">
          <w:rPr>
            <w:rStyle w:val="Hyperlink"/>
            <w:rFonts w:ascii="Calibri Light" w:hAnsi="Calibri Light" w:cs="Calibri Light"/>
            <w:bCs/>
            <w:sz w:val="22"/>
            <w:szCs w:val="22"/>
            <w:lang w:val="en-CA"/>
          </w:rPr>
          <w:t>Press Release – Jul 2021</w:t>
        </w:r>
      </w:hyperlink>
      <w:r w:rsidR="00610594" w:rsidRPr="00A05F71">
        <w:rPr>
          <w:rFonts w:ascii="Calibri Light" w:hAnsi="Calibri Light" w:cs="Calibri Light"/>
          <w:bCs/>
          <w:sz w:val="22"/>
          <w:szCs w:val="22"/>
          <w:lang w:val="en-CA"/>
        </w:rPr>
        <w:t xml:space="preserve"> / </w:t>
      </w:r>
      <w:hyperlink w:anchor="_New_National_Security" w:history="1">
        <w:r w:rsidRPr="00A05F71">
          <w:rPr>
            <w:rStyle w:val="Hyperlink"/>
            <w:rFonts w:ascii="Calibri Light" w:hAnsi="Calibri Light" w:cs="Calibri Light"/>
            <w:bCs/>
            <w:sz w:val="22"/>
            <w:szCs w:val="22"/>
            <w:lang w:val="en-CA"/>
          </w:rPr>
          <w:t>ORS Information on Security Guidelines and FAQ</w:t>
        </w:r>
      </w:hyperlink>
    </w:p>
    <w:p w14:paraId="1E915B34" w14:textId="77777777" w:rsidR="00D95337" w:rsidRPr="00A05F71" w:rsidRDefault="00D95337" w:rsidP="00723505">
      <w:pPr>
        <w:spacing w:after="0" w:line="240" w:lineRule="auto"/>
        <w:rPr>
          <w:rFonts w:ascii="Calibri Light" w:hAnsi="Calibri Light" w:cs="Calibri Light"/>
          <w:bCs/>
          <w:sz w:val="22"/>
          <w:szCs w:val="22"/>
          <w:lang w:val="en-CA"/>
        </w:rPr>
      </w:pPr>
    </w:p>
    <w:p w14:paraId="49649B14"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 xml:space="preserve">Tri-Agency </w:t>
      </w:r>
    </w:p>
    <w:p w14:paraId="559DA3AB" w14:textId="1FA6D9DB" w:rsidR="00D95337" w:rsidRPr="00A05F71" w:rsidRDefault="00D95337" w:rsidP="00ED7BB6">
      <w:pPr>
        <w:pStyle w:val="ListParagraph"/>
        <w:numPr>
          <w:ilvl w:val="0"/>
          <w:numId w:val="21"/>
        </w:numPr>
        <w:spacing w:after="0" w:line="24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Data Management </w:t>
      </w:r>
      <w:hyperlink r:id="rId68" w:history="1">
        <w:r w:rsidRPr="00A05F71">
          <w:rPr>
            <w:rStyle w:val="Hyperlink"/>
            <w:rFonts w:ascii="Calibri Light" w:hAnsi="Calibri Light" w:cs="Calibri Light"/>
            <w:bCs/>
            <w:sz w:val="22"/>
            <w:szCs w:val="22"/>
            <w:lang w:val="en-CA"/>
          </w:rPr>
          <w:t>Policy</w:t>
        </w:r>
      </w:hyperlink>
      <w:r w:rsidRPr="00A05F71">
        <w:rPr>
          <w:rFonts w:ascii="Calibri Light" w:hAnsi="Calibri Light" w:cs="Calibri Light"/>
          <w:bCs/>
          <w:sz w:val="22"/>
          <w:szCs w:val="22"/>
          <w:lang w:val="en-CA"/>
        </w:rPr>
        <w:t xml:space="preserve"> and </w:t>
      </w:r>
      <w:hyperlink r:id="rId69" w:history="1">
        <w:r w:rsidRPr="00A05F71">
          <w:rPr>
            <w:rStyle w:val="Hyperlink"/>
            <w:rFonts w:ascii="Calibri Light" w:hAnsi="Calibri Light" w:cs="Calibri Light"/>
            <w:bCs/>
            <w:sz w:val="22"/>
            <w:szCs w:val="22"/>
            <w:lang w:val="en-CA"/>
          </w:rPr>
          <w:t>FAQ</w:t>
        </w:r>
      </w:hyperlink>
      <w:r w:rsidR="00610594" w:rsidRPr="00A05F71">
        <w:rPr>
          <w:rFonts w:ascii="Calibri Light" w:hAnsi="Calibri Light" w:cs="Calibri Light"/>
          <w:bCs/>
          <w:sz w:val="22"/>
          <w:szCs w:val="22"/>
          <w:lang w:val="en-CA"/>
        </w:rPr>
        <w:t xml:space="preserve"> / </w:t>
      </w:r>
      <w:r w:rsidRPr="00A05F71">
        <w:rPr>
          <w:rFonts w:ascii="Calibri Light" w:hAnsi="Calibri Light" w:cs="Calibri Light"/>
          <w:bCs/>
          <w:sz w:val="22"/>
          <w:szCs w:val="22"/>
          <w:lang w:val="en-CA"/>
        </w:rPr>
        <w:t xml:space="preserve">Guide on </w:t>
      </w:r>
      <w:hyperlink r:id="rId70" w:history="1">
        <w:r w:rsidRPr="00A05F71">
          <w:rPr>
            <w:rStyle w:val="Hyperlink"/>
            <w:rFonts w:ascii="Calibri Light" w:hAnsi="Calibri Light" w:cs="Calibri Light"/>
            <w:bCs/>
            <w:sz w:val="22"/>
            <w:szCs w:val="22"/>
            <w:lang w:val="en-CA"/>
          </w:rPr>
          <w:t>Financial Administration</w:t>
        </w:r>
      </w:hyperlink>
    </w:p>
    <w:p w14:paraId="1B9CC38B" w14:textId="0AD3CD65" w:rsidR="00D95337" w:rsidRPr="00A05F71" w:rsidRDefault="00D95337" w:rsidP="00723505">
      <w:pPr>
        <w:spacing w:after="0" w:line="240" w:lineRule="auto"/>
        <w:rPr>
          <w:rFonts w:ascii="Calibri Light" w:hAnsi="Calibri Light" w:cs="Calibri Light"/>
          <w:bCs/>
          <w:sz w:val="22"/>
          <w:szCs w:val="22"/>
          <w:lang w:val="en-CA"/>
        </w:rPr>
      </w:pPr>
    </w:p>
    <w:p w14:paraId="7A7B46D9" w14:textId="28D72167" w:rsidR="00723505" w:rsidRPr="00A05F71" w:rsidRDefault="00723505" w:rsidP="00723505">
      <w:pPr>
        <w:pStyle w:val="Heading2"/>
        <w:spacing w:before="0"/>
        <w:rPr>
          <w:rFonts w:ascii="Calibri Light" w:hAnsi="Calibri Light" w:cs="Calibri Light"/>
          <w:lang w:val="en-CA"/>
        </w:rPr>
      </w:pPr>
      <w:r w:rsidRPr="00A05F71">
        <w:rPr>
          <w:rFonts w:ascii="Calibri Light" w:hAnsi="Calibri Light" w:cs="Calibri Light"/>
          <w:lang w:val="en-CA"/>
        </w:rPr>
        <w:t>NFRF</w:t>
      </w:r>
    </w:p>
    <w:p w14:paraId="602939AB" w14:textId="0E0555BA" w:rsidR="00723505" w:rsidRPr="00A05F71" w:rsidRDefault="00723505" w:rsidP="00ED7BB6">
      <w:pPr>
        <w:pStyle w:val="ListParagraph"/>
        <w:numPr>
          <w:ilvl w:val="0"/>
          <w:numId w:val="21"/>
        </w:numPr>
        <w:spacing w:after="0" w:line="240" w:lineRule="auto"/>
        <w:rPr>
          <w:rFonts w:ascii="Calibri Light" w:hAnsi="Calibri Light" w:cs="Calibri Light"/>
          <w:bCs/>
          <w:sz w:val="22"/>
          <w:szCs w:val="22"/>
          <w:lang w:val="en-CA"/>
        </w:rPr>
      </w:pPr>
      <w:hyperlink r:id="rId71" w:history="1">
        <w:r w:rsidRPr="00A05F71">
          <w:rPr>
            <w:rStyle w:val="Hyperlink"/>
            <w:rFonts w:ascii="Calibri Light" w:hAnsi="Calibri Light" w:cs="Calibri Light"/>
            <w:bCs/>
            <w:sz w:val="22"/>
            <w:szCs w:val="22"/>
            <w:lang w:val="en-CA"/>
          </w:rPr>
          <w:t>Research Stories</w:t>
        </w:r>
      </w:hyperlink>
    </w:p>
    <w:p w14:paraId="5DE4A721" w14:textId="77777777" w:rsidR="00723505" w:rsidRPr="00A05F71" w:rsidRDefault="00723505" w:rsidP="00723505">
      <w:pPr>
        <w:pStyle w:val="Heading2"/>
        <w:spacing w:before="0"/>
        <w:rPr>
          <w:rFonts w:ascii="Calibri Light" w:hAnsi="Calibri Light" w:cs="Calibri Light"/>
          <w:lang w:val="en-CA"/>
        </w:rPr>
      </w:pPr>
    </w:p>
    <w:p w14:paraId="68067EF7" w14:textId="7DB683A1"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SSHRC</w:t>
      </w:r>
    </w:p>
    <w:p w14:paraId="61D05693" w14:textId="6A912C38" w:rsidR="00D95337" w:rsidRPr="00A05F71" w:rsidRDefault="00D95337" w:rsidP="00ED7BB6">
      <w:pPr>
        <w:pStyle w:val="ListParagraph"/>
        <w:numPr>
          <w:ilvl w:val="0"/>
          <w:numId w:val="21"/>
        </w:numPr>
        <w:spacing w:after="0" w:line="240" w:lineRule="auto"/>
        <w:rPr>
          <w:rFonts w:ascii="Calibri Light" w:hAnsi="Calibri Light" w:cs="Calibri Light"/>
          <w:bCs/>
          <w:sz w:val="22"/>
          <w:szCs w:val="22"/>
          <w:lang w:val="en-CA"/>
        </w:rPr>
      </w:pPr>
      <w:hyperlink r:id="rId72" w:history="1">
        <w:r w:rsidRPr="00A05F71">
          <w:rPr>
            <w:rStyle w:val="Hyperlink"/>
            <w:rFonts w:ascii="Calibri Light" w:hAnsi="Calibri Light" w:cs="Calibri Light"/>
            <w:bCs/>
            <w:sz w:val="22"/>
            <w:szCs w:val="22"/>
          </w:rPr>
          <w:t>News Room</w:t>
        </w:r>
      </w:hyperlink>
      <w:r w:rsidR="00610594" w:rsidRPr="00A05F71">
        <w:rPr>
          <w:rStyle w:val="Hyperlink"/>
          <w:rFonts w:ascii="Calibri Light" w:hAnsi="Calibri Light" w:cs="Calibri Light"/>
          <w:bCs/>
          <w:sz w:val="22"/>
          <w:szCs w:val="22"/>
          <w:u w:val="none"/>
        </w:rPr>
        <w:t xml:space="preserve"> / </w:t>
      </w:r>
      <w:hyperlink r:id="rId73" w:history="1">
        <w:r w:rsidRPr="00A05F71">
          <w:rPr>
            <w:rStyle w:val="Hyperlink"/>
            <w:rFonts w:ascii="Calibri Light" w:hAnsi="Calibri Light" w:cs="Calibri Light"/>
            <w:bCs/>
            <w:sz w:val="22"/>
            <w:szCs w:val="22"/>
            <w:lang w:val="en-CA"/>
          </w:rPr>
          <w:t>Covid Updates</w:t>
        </w:r>
      </w:hyperlink>
      <w:r w:rsidR="00610594" w:rsidRPr="00A05F71">
        <w:rPr>
          <w:rFonts w:ascii="Calibri Light" w:hAnsi="Calibri Light" w:cs="Calibri Light"/>
          <w:bCs/>
          <w:sz w:val="22"/>
          <w:szCs w:val="22"/>
          <w:lang w:val="en-CA"/>
        </w:rPr>
        <w:t xml:space="preserve"> / </w:t>
      </w:r>
      <w:hyperlink r:id="rId74" w:history="1">
        <w:r w:rsidRPr="00A05F71">
          <w:rPr>
            <w:rStyle w:val="Hyperlink"/>
            <w:rFonts w:ascii="Calibri Light" w:hAnsi="Calibri Light" w:cs="Calibri Light"/>
            <w:bCs/>
            <w:sz w:val="22"/>
            <w:szCs w:val="22"/>
            <w:lang w:val="en-CA"/>
          </w:rPr>
          <w:t>Forms</w:t>
        </w:r>
      </w:hyperlink>
      <w:r w:rsidR="00610594" w:rsidRPr="00A05F71">
        <w:rPr>
          <w:rFonts w:ascii="Calibri Light" w:hAnsi="Calibri Light" w:cs="Calibri Light"/>
          <w:bCs/>
          <w:sz w:val="22"/>
          <w:szCs w:val="22"/>
          <w:lang w:val="en-CA"/>
        </w:rPr>
        <w:t xml:space="preserve"> / </w:t>
      </w:r>
      <w:hyperlink r:id="rId75" w:history="1">
        <w:r w:rsidRPr="00A05F71">
          <w:rPr>
            <w:rStyle w:val="Hyperlink"/>
            <w:rFonts w:ascii="Calibri Light" w:hAnsi="Calibri Light" w:cs="Calibri Light"/>
            <w:bCs/>
            <w:sz w:val="22"/>
            <w:szCs w:val="22"/>
            <w:lang w:val="en-CA"/>
          </w:rPr>
          <w:t>Funding opportunities</w:t>
        </w:r>
      </w:hyperlink>
      <w:r w:rsidR="00610594" w:rsidRPr="00A05F71">
        <w:rPr>
          <w:rFonts w:ascii="Calibri Light" w:hAnsi="Calibri Light" w:cs="Calibri Light"/>
          <w:bCs/>
          <w:sz w:val="22"/>
          <w:szCs w:val="22"/>
          <w:lang w:val="en-CA"/>
        </w:rPr>
        <w:t xml:space="preserve"> / </w:t>
      </w:r>
      <w:hyperlink r:id="rId76" w:history="1">
        <w:r w:rsidRPr="00A05F71">
          <w:rPr>
            <w:rStyle w:val="Hyperlink"/>
            <w:rFonts w:ascii="Calibri Light" w:hAnsi="Calibri Light" w:cs="Calibri Light"/>
            <w:bCs/>
            <w:sz w:val="22"/>
            <w:szCs w:val="22"/>
            <w:lang w:val="en-CA"/>
          </w:rPr>
          <w:t>Competition Results</w:t>
        </w:r>
      </w:hyperlink>
    </w:p>
    <w:p w14:paraId="10962085" w14:textId="77777777" w:rsidR="00D95337" w:rsidRPr="00A05F71" w:rsidRDefault="00D95337" w:rsidP="00723505">
      <w:pPr>
        <w:spacing w:after="0" w:line="240" w:lineRule="auto"/>
        <w:rPr>
          <w:rFonts w:ascii="Calibri Light" w:hAnsi="Calibri Light" w:cs="Calibri Light"/>
          <w:bCs/>
          <w:sz w:val="22"/>
          <w:szCs w:val="22"/>
          <w:lang w:val="en-CA"/>
        </w:rPr>
      </w:pPr>
    </w:p>
    <w:p w14:paraId="6A6A3CFF"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 xml:space="preserve">NSERC </w:t>
      </w:r>
    </w:p>
    <w:p w14:paraId="4036DAD0" w14:textId="043E9864" w:rsidR="00D95337" w:rsidRPr="00A05F71" w:rsidRDefault="00D95337" w:rsidP="00ED7BB6">
      <w:pPr>
        <w:pStyle w:val="ListParagraph"/>
        <w:numPr>
          <w:ilvl w:val="0"/>
          <w:numId w:val="21"/>
        </w:numPr>
        <w:spacing w:after="0" w:line="240" w:lineRule="auto"/>
        <w:rPr>
          <w:rStyle w:val="Hyperlink"/>
          <w:rFonts w:ascii="Calibri Light" w:hAnsi="Calibri Light" w:cs="Calibri Light"/>
          <w:bCs/>
          <w:color w:val="auto"/>
          <w:sz w:val="22"/>
          <w:szCs w:val="22"/>
          <w:u w:val="none"/>
          <w:lang w:val="en-CA"/>
        </w:rPr>
      </w:pPr>
      <w:hyperlink r:id="rId77" w:history="1">
        <w:r w:rsidRPr="00A05F71">
          <w:rPr>
            <w:rStyle w:val="Hyperlink"/>
            <w:rFonts w:ascii="Calibri Light" w:hAnsi="Calibri Light" w:cs="Calibri Light"/>
            <w:bCs/>
            <w:sz w:val="22"/>
            <w:szCs w:val="22"/>
            <w:lang w:val="en-CA"/>
          </w:rPr>
          <w:t>Latest News</w:t>
        </w:r>
      </w:hyperlink>
      <w:r w:rsidR="00610594" w:rsidRPr="00A05F71">
        <w:rPr>
          <w:rFonts w:ascii="Calibri Light" w:hAnsi="Calibri Light" w:cs="Calibri Light"/>
          <w:bCs/>
          <w:sz w:val="22"/>
          <w:szCs w:val="22"/>
          <w:lang w:val="en-CA"/>
        </w:rPr>
        <w:t xml:space="preserve"> / </w:t>
      </w:r>
      <w:r w:rsidRPr="00A05F71">
        <w:rPr>
          <w:rFonts w:ascii="Calibri Light" w:hAnsi="Calibri Light" w:cs="Calibri Light"/>
          <w:bCs/>
          <w:sz w:val="22"/>
          <w:szCs w:val="22"/>
          <w:lang w:val="en-CA"/>
        </w:rPr>
        <w:t xml:space="preserve">2030 Strategic Plan – </w:t>
      </w:r>
      <w:hyperlink r:id="rId78" w:history="1">
        <w:r w:rsidRPr="00A05F71">
          <w:rPr>
            <w:rStyle w:val="Hyperlink"/>
            <w:rFonts w:ascii="Calibri Light" w:hAnsi="Calibri Light" w:cs="Calibri Light"/>
            <w:bCs/>
            <w:sz w:val="22"/>
            <w:szCs w:val="22"/>
            <w:lang w:val="en-CA"/>
          </w:rPr>
          <w:t>Engaging Stakeholders</w:t>
        </w:r>
      </w:hyperlink>
      <w:r w:rsidR="00610594" w:rsidRPr="00A05F71">
        <w:rPr>
          <w:rFonts w:ascii="Calibri Light" w:hAnsi="Calibri Light" w:cs="Calibri Light"/>
          <w:bCs/>
          <w:sz w:val="22"/>
          <w:szCs w:val="22"/>
          <w:lang w:val="en-CA"/>
        </w:rPr>
        <w:t xml:space="preserve"> / </w:t>
      </w:r>
      <w:hyperlink r:id="rId79" w:history="1">
        <w:r w:rsidRPr="00A05F71">
          <w:rPr>
            <w:rStyle w:val="Hyperlink"/>
            <w:rFonts w:ascii="Calibri Light" w:hAnsi="Calibri Light" w:cs="Calibri Light"/>
            <w:bCs/>
            <w:sz w:val="22"/>
            <w:szCs w:val="22"/>
            <w:lang w:val="en-CA"/>
          </w:rPr>
          <w:t>NSERC Interactive Dashboard</w:t>
        </w:r>
      </w:hyperlink>
      <w:r w:rsidR="00610594" w:rsidRPr="00A05F71">
        <w:rPr>
          <w:rFonts w:ascii="Calibri Light" w:hAnsi="Calibri Light" w:cs="Calibri Light"/>
          <w:bCs/>
          <w:sz w:val="22"/>
          <w:szCs w:val="22"/>
          <w:lang w:val="en-CA"/>
        </w:rPr>
        <w:t xml:space="preserve"> / </w:t>
      </w:r>
      <w:r w:rsidRPr="00A05F71">
        <w:rPr>
          <w:rFonts w:ascii="Calibri Light" w:hAnsi="Calibri Light" w:cs="Calibri Light"/>
          <w:bCs/>
          <w:sz w:val="22"/>
          <w:szCs w:val="22"/>
          <w:lang w:val="en-CA"/>
        </w:rPr>
        <w:fldChar w:fldCharType="begin"/>
      </w:r>
      <w:r w:rsidRPr="00A05F71">
        <w:rPr>
          <w:rFonts w:ascii="Calibri Light" w:hAnsi="Calibri Light" w:cs="Calibri Light"/>
          <w:bCs/>
          <w:sz w:val="22"/>
          <w:szCs w:val="22"/>
          <w:lang w:val="en-CA"/>
        </w:rPr>
        <w:instrText xml:space="preserve"> HYPERLINK "https://www.nserc-crsng.gc.ca/Media-Media/NewsDetail-DetailNouvelles_eng.asp?ID=1139" </w:instrText>
      </w:r>
      <w:r w:rsidRPr="00A05F71">
        <w:rPr>
          <w:rFonts w:ascii="Calibri Light" w:hAnsi="Calibri Light" w:cs="Calibri Light"/>
          <w:bCs/>
          <w:sz w:val="22"/>
          <w:szCs w:val="22"/>
          <w:lang w:val="en-CA"/>
        </w:rPr>
      </w:r>
      <w:r w:rsidRPr="00A05F71">
        <w:rPr>
          <w:rFonts w:ascii="Calibri Light" w:hAnsi="Calibri Light" w:cs="Calibri Light"/>
          <w:bCs/>
          <w:sz w:val="22"/>
          <w:szCs w:val="22"/>
          <w:lang w:val="en-CA"/>
        </w:rPr>
        <w:fldChar w:fldCharType="separate"/>
      </w:r>
      <w:r w:rsidRPr="00A05F71">
        <w:rPr>
          <w:rStyle w:val="Hyperlink"/>
          <w:rFonts w:ascii="Calibri Light" w:hAnsi="Calibri Light" w:cs="Calibri Light"/>
          <w:bCs/>
          <w:sz w:val="22"/>
          <w:szCs w:val="22"/>
          <w:lang w:val="en-CA"/>
        </w:rPr>
        <w:t>Covid Updates</w:t>
      </w:r>
    </w:p>
    <w:p w14:paraId="12EF5B30" w14:textId="5CF6F32A" w:rsidR="00D95337" w:rsidRPr="00A05F71" w:rsidRDefault="00D95337" w:rsidP="00723505">
      <w:pPr>
        <w:spacing w:after="0" w:line="24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fldChar w:fldCharType="end"/>
      </w:r>
    </w:p>
    <w:p w14:paraId="0389FCFC"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 xml:space="preserve">CIHR </w:t>
      </w:r>
    </w:p>
    <w:p w14:paraId="2316DE5F" w14:textId="1058154D" w:rsidR="00D95337" w:rsidRPr="00A05F71" w:rsidRDefault="00D95337" w:rsidP="00ED7BB6">
      <w:pPr>
        <w:pStyle w:val="ListParagraph"/>
        <w:numPr>
          <w:ilvl w:val="0"/>
          <w:numId w:val="21"/>
        </w:numPr>
        <w:spacing w:after="0" w:line="360" w:lineRule="auto"/>
        <w:rPr>
          <w:rFonts w:ascii="Calibri Light" w:hAnsi="Calibri Light" w:cs="Calibri Light"/>
          <w:bCs/>
          <w:sz w:val="22"/>
          <w:szCs w:val="22"/>
          <w:lang w:val="en-CA"/>
        </w:rPr>
      </w:pPr>
      <w:hyperlink r:id="rId80" w:history="1">
        <w:r w:rsidRPr="00A05F71">
          <w:rPr>
            <w:rStyle w:val="Hyperlink"/>
            <w:rFonts w:ascii="Calibri Light" w:hAnsi="Calibri Light" w:cs="Calibri Light"/>
            <w:bCs/>
            <w:sz w:val="22"/>
            <w:szCs w:val="22"/>
            <w:lang w:val="en-CA"/>
          </w:rPr>
          <w:t>Application Administration Guide</w:t>
        </w:r>
      </w:hyperlink>
      <w:r w:rsidR="00610594" w:rsidRPr="00A05F71">
        <w:rPr>
          <w:rFonts w:ascii="Calibri Light" w:hAnsi="Calibri Light" w:cs="Calibri Light"/>
          <w:bCs/>
          <w:sz w:val="22"/>
          <w:szCs w:val="22"/>
          <w:lang w:val="en-CA"/>
        </w:rPr>
        <w:t xml:space="preserve"> / </w:t>
      </w:r>
      <w:hyperlink r:id="rId81" w:history="1">
        <w:r w:rsidRPr="00A05F71">
          <w:rPr>
            <w:rStyle w:val="Hyperlink"/>
            <w:rFonts w:ascii="Calibri Light" w:hAnsi="Calibri Light" w:cs="Calibri Light"/>
            <w:bCs/>
            <w:sz w:val="22"/>
            <w:szCs w:val="22"/>
            <w:lang w:val="en-CA"/>
          </w:rPr>
          <w:t>Policy on Identical and Essentially Identical applications</w:t>
        </w:r>
      </w:hyperlink>
      <w:r w:rsidRPr="00A05F71">
        <w:rPr>
          <w:rFonts w:ascii="Calibri Light" w:hAnsi="Calibri Light" w:cs="Calibri Light"/>
          <w:bCs/>
          <w:sz w:val="22"/>
          <w:szCs w:val="22"/>
          <w:lang w:val="en-CA"/>
        </w:rPr>
        <w:t xml:space="preserve"> </w:t>
      </w:r>
    </w:p>
    <w:p w14:paraId="095D6264" w14:textId="7D83AE5E" w:rsidR="00D95337" w:rsidRPr="00A05F71" w:rsidRDefault="00D95337" w:rsidP="00ED7BB6">
      <w:pPr>
        <w:pStyle w:val="ListParagraph"/>
        <w:numPr>
          <w:ilvl w:val="0"/>
          <w:numId w:val="21"/>
        </w:numPr>
        <w:spacing w:after="0" w:line="360" w:lineRule="auto"/>
        <w:rPr>
          <w:rStyle w:val="Hyperlink"/>
          <w:rFonts w:ascii="Calibri Light" w:hAnsi="Calibri Light" w:cs="Calibri Light"/>
          <w:bCs/>
          <w:sz w:val="22"/>
          <w:szCs w:val="22"/>
          <w:lang w:val="en-CA"/>
        </w:rPr>
      </w:pPr>
      <w:hyperlink r:id="rId82" w:history="1">
        <w:r w:rsidRPr="00A05F71">
          <w:rPr>
            <w:rStyle w:val="Hyperlink"/>
            <w:rFonts w:ascii="Calibri Light" w:hAnsi="Calibri Light" w:cs="Calibri Light"/>
            <w:sz w:val="22"/>
            <w:szCs w:val="22"/>
            <w:lang w:val="en-CA"/>
          </w:rPr>
          <w:t>CIHR Covid Updates</w:t>
        </w:r>
      </w:hyperlink>
      <w:r w:rsidR="00610594" w:rsidRPr="00A05F71">
        <w:rPr>
          <w:rStyle w:val="Hyperlink"/>
          <w:rFonts w:ascii="Calibri Light" w:hAnsi="Calibri Light" w:cs="Calibri Light"/>
          <w:sz w:val="22"/>
          <w:szCs w:val="22"/>
          <w:u w:val="none"/>
          <w:lang w:val="en-CA"/>
        </w:rPr>
        <w:t xml:space="preserve"> / </w:t>
      </w:r>
      <w:hyperlink r:id="rId83" w:history="1">
        <w:r w:rsidRPr="00A05F71">
          <w:rPr>
            <w:rStyle w:val="Hyperlink"/>
            <w:rFonts w:ascii="Calibri Light" w:hAnsi="Calibri Light" w:cs="Calibri Light"/>
            <w:bCs/>
            <w:sz w:val="22"/>
            <w:szCs w:val="22"/>
            <w:lang w:val="en-CA"/>
          </w:rPr>
          <w:t>CIHR Funding opportunities</w:t>
        </w:r>
      </w:hyperlink>
    </w:p>
    <w:p w14:paraId="0C4EAA35" w14:textId="555CEC47" w:rsidR="00507B39" w:rsidRPr="00A05F71" w:rsidRDefault="00507B39" w:rsidP="00ED7BB6">
      <w:pPr>
        <w:pStyle w:val="ListParagraph"/>
        <w:numPr>
          <w:ilvl w:val="0"/>
          <w:numId w:val="21"/>
        </w:numPr>
        <w:spacing w:after="0" w:line="360" w:lineRule="auto"/>
        <w:rPr>
          <w:rStyle w:val="Hyperlink"/>
          <w:rFonts w:ascii="Calibri Light" w:hAnsi="Calibri Light" w:cs="Calibri Light"/>
          <w:bCs/>
          <w:sz w:val="22"/>
          <w:szCs w:val="22"/>
          <w:lang w:val="en-CA"/>
        </w:rPr>
      </w:pPr>
      <w:hyperlink r:id="rId84" w:history="1">
        <w:r w:rsidRPr="00A05F71">
          <w:rPr>
            <w:rStyle w:val="Hyperlink"/>
            <w:rFonts w:ascii="Calibri Light" w:hAnsi="Calibri Light" w:cs="Calibri Light"/>
            <w:bCs/>
            <w:sz w:val="22"/>
            <w:szCs w:val="22"/>
            <w:lang w:val="en-CA"/>
          </w:rPr>
          <w:t xml:space="preserve">CIHR Policy Guide </w:t>
        </w:r>
      </w:hyperlink>
      <w:r w:rsidRPr="00A05F71">
        <w:rPr>
          <w:rFonts w:ascii="Calibri Light" w:hAnsi="Calibri Light" w:cs="Calibri Light"/>
          <w:bCs/>
          <w:sz w:val="22"/>
          <w:szCs w:val="22"/>
          <w:lang w:val="en-CA"/>
        </w:rPr>
        <w:t xml:space="preserve">– Registration and disclosure from clinical trial results – </w:t>
      </w:r>
      <w:hyperlink r:id="rId85" w:history="1">
        <w:r w:rsidRPr="00A05F71">
          <w:rPr>
            <w:rStyle w:val="Hyperlink"/>
            <w:rFonts w:ascii="Calibri Light" w:hAnsi="Calibri Light" w:cs="Calibri Light"/>
            <w:bCs/>
            <w:sz w:val="22"/>
            <w:szCs w:val="22"/>
            <w:lang w:val="en-CA"/>
          </w:rPr>
          <w:t>Overview</w:t>
        </w:r>
      </w:hyperlink>
      <w:r w:rsidRPr="00A05F71">
        <w:rPr>
          <w:rFonts w:ascii="Calibri Light" w:hAnsi="Calibri Light" w:cs="Calibri Light"/>
          <w:bCs/>
          <w:sz w:val="22"/>
          <w:szCs w:val="22"/>
          <w:lang w:val="en-CA"/>
        </w:rPr>
        <w:t xml:space="preserve">; </w:t>
      </w:r>
      <w:hyperlink r:id="rId86" w:history="1">
        <w:r w:rsidRPr="00A05F71">
          <w:rPr>
            <w:rStyle w:val="Hyperlink"/>
            <w:rFonts w:ascii="Calibri Light" w:hAnsi="Calibri Light" w:cs="Calibri Light"/>
            <w:bCs/>
            <w:sz w:val="22"/>
            <w:szCs w:val="22"/>
            <w:lang w:val="en-CA"/>
          </w:rPr>
          <w:t>FAQs</w:t>
        </w:r>
      </w:hyperlink>
    </w:p>
    <w:p w14:paraId="3FC539FE" w14:textId="77777777" w:rsidR="00507B39" w:rsidRPr="00A05F71" w:rsidRDefault="00507B39" w:rsidP="00723505">
      <w:pPr>
        <w:spacing w:after="0" w:line="240" w:lineRule="auto"/>
        <w:rPr>
          <w:rFonts w:ascii="Calibri Light" w:hAnsi="Calibri Light" w:cs="Calibri Light"/>
          <w:bCs/>
          <w:sz w:val="22"/>
          <w:szCs w:val="22"/>
          <w:lang w:val="en-CA"/>
        </w:rPr>
      </w:pPr>
    </w:p>
    <w:p w14:paraId="77DACCC9"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Research Facilities Navigator</w:t>
      </w:r>
    </w:p>
    <w:p w14:paraId="1FEF214D" w14:textId="77777777" w:rsidR="00D95337" w:rsidRPr="00A05F71" w:rsidRDefault="00D95337" w:rsidP="00ED7BB6">
      <w:pPr>
        <w:pStyle w:val="ListParagraph"/>
        <w:numPr>
          <w:ilvl w:val="0"/>
          <w:numId w:val="22"/>
        </w:numPr>
        <w:spacing w:after="0" w:line="360" w:lineRule="auto"/>
        <w:rPr>
          <w:rFonts w:ascii="Calibri Light" w:hAnsi="Calibri Light" w:cs="Calibri Light"/>
          <w:bCs/>
          <w:sz w:val="22"/>
          <w:szCs w:val="22"/>
          <w:lang w:val="en-CA"/>
        </w:rPr>
      </w:pPr>
      <w:hyperlink r:id="rId87" w:history="1">
        <w:r w:rsidRPr="00A05F71">
          <w:rPr>
            <w:rStyle w:val="Hyperlink"/>
            <w:rFonts w:ascii="Calibri Light" w:hAnsi="Calibri Light" w:cs="Calibri Light"/>
            <w:bCs/>
            <w:sz w:val="22"/>
            <w:szCs w:val="22"/>
            <w:lang w:val="en-CA"/>
          </w:rPr>
          <w:t>Research Facilities Navigator</w:t>
        </w:r>
      </w:hyperlink>
      <w:r w:rsidRPr="00A05F71">
        <w:rPr>
          <w:rFonts w:ascii="Calibri Light" w:hAnsi="Calibri Light" w:cs="Calibri Light"/>
          <w:bCs/>
          <w:sz w:val="22"/>
          <w:szCs w:val="22"/>
          <w:lang w:val="en-CA"/>
        </w:rPr>
        <w:t xml:space="preserve"> to find facilities in agencies across Canada open to working with you on research.</w:t>
      </w:r>
    </w:p>
    <w:p w14:paraId="33DD3834" w14:textId="77777777" w:rsidR="00D95337" w:rsidRPr="00A05F71" w:rsidRDefault="00D95337" w:rsidP="00ED7BB6">
      <w:pPr>
        <w:pStyle w:val="ListParagraph"/>
        <w:numPr>
          <w:ilvl w:val="0"/>
          <w:numId w:val="22"/>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Create </w:t>
      </w:r>
      <w:hyperlink r:id="rId88" w:history="1">
        <w:r w:rsidRPr="00A05F71">
          <w:rPr>
            <w:rStyle w:val="Hyperlink"/>
            <w:rFonts w:ascii="Calibri Light" w:hAnsi="Calibri Light" w:cs="Calibri Light"/>
            <w:bCs/>
            <w:sz w:val="22"/>
            <w:szCs w:val="22"/>
            <w:lang w:val="en-CA"/>
          </w:rPr>
          <w:t>your Navigator Profile</w:t>
        </w:r>
      </w:hyperlink>
    </w:p>
    <w:p w14:paraId="48C1E354" w14:textId="77777777" w:rsidR="00D95337" w:rsidRPr="00A05F71" w:rsidRDefault="00D95337" w:rsidP="00ED7BB6">
      <w:pPr>
        <w:pStyle w:val="ListParagraph"/>
        <w:numPr>
          <w:ilvl w:val="0"/>
          <w:numId w:val="22"/>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Ontario Tech University </w:t>
      </w:r>
      <w:hyperlink r:id="rId89" w:history="1">
        <w:r w:rsidRPr="00A05F71">
          <w:rPr>
            <w:rStyle w:val="Hyperlink"/>
            <w:rFonts w:ascii="Calibri Light" w:hAnsi="Calibri Light" w:cs="Calibri Light"/>
            <w:bCs/>
            <w:sz w:val="22"/>
            <w:szCs w:val="22"/>
            <w:lang w:val="en-CA"/>
          </w:rPr>
          <w:t>Navigator Profiles</w:t>
        </w:r>
      </w:hyperlink>
    </w:p>
    <w:p w14:paraId="60E54536" w14:textId="569D0E4B" w:rsidR="00310CC4" w:rsidRPr="00A05F71" w:rsidRDefault="00310CC4" w:rsidP="00D57033">
      <w:pPr>
        <w:spacing w:after="0" w:line="240" w:lineRule="auto"/>
        <w:rPr>
          <w:rFonts w:ascii="Calibri Light" w:eastAsia="Calibri" w:hAnsi="Calibri Light" w:cs="Calibri Light"/>
          <w:sz w:val="22"/>
          <w:szCs w:val="22"/>
          <w:lang w:val="en-CA" w:eastAsia="en-US"/>
        </w:rPr>
      </w:pPr>
      <w:bookmarkStart w:id="14" w:name="_NSERC_Science_Communication_1"/>
      <w:bookmarkStart w:id="15" w:name="_INOVAIT_Spring_2021"/>
      <w:bookmarkStart w:id="16" w:name="_Imagining_Canada’s_Future"/>
      <w:bookmarkStart w:id="17" w:name="_Climate_Action_and"/>
      <w:bookmarkStart w:id="18" w:name="_CIHR_Operating_Grant:"/>
      <w:bookmarkStart w:id="19" w:name="_Research_in_Germany"/>
      <w:bookmarkStart w:id="20" w:name="_Modification_to_Paid_1"/>
      <w:bookmarkStart w:id="21" w:name="_Mitacs_Globalink_Research"/>
      <w:bookmarkStart w:id="22" w:name="_TeachingCity_Oshawa_–"/>
      <w:bookmarkStart w:id="23" w:name="_CityStudio"/>
      <w:bookmarkStart w:id="24" w:name="_Mitacs_Elevate"/>
      <w:bookmarkStart w:id="25" w:name="_NSERC_announces_funding"/>
      <w:bookmarkStart w:id="26" w:name="_SSHRC,_NSERC_and_1"/>
      <w:bookmarkStart w:id="27" w:name="_Update_on_NSERC"/>
      <w:bookmarkStart w:id="28" w:name="_NSERC_Alliance_Grants"/>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16CC9B0" w14:textId="77777777" w:rsidR="00A02A39" w:rsidRPr="00A05F71" w:rsidRDefault="00A02A39" w:rsidP="00A02A39">
      <w:pPr>
        <w:pStyle w:val="Heading2"/>
        <w:rPr>
          <w:rFonts w:ascii="Calibri Light" w:hAnsi="Calibri Light" w:cs="Calibri Light"/>
          <w:lang w:val="en-CA"/>
        </w:rPr>
      </w:pPr>
      <w:bookmarkStart w:id="29" w:name="_SSHRC_Small_Research"/>
      <w:bookmarkStart w:id="30" w:name="_CFI_John_R."/>
      <w:bookmarkStart w:id="31" w:name="_Equity,_Diversity_and"/>
      <w:bookmarkEnd w:id="29"/>
      <w:bookmarkEnd w:id="30"/>
      <w:bookmarkEnd w:id="31"/>
      <w:r w:rsidRPr="00A05F71">
        <w:rPr>
          <w:rFonts w:ascii="Calibri Light" w:hAnsi="Calibri Light" w:cs="Calibri Light"/>
          <w:lang w:val="en-CA"/>
        </w:rPr>
        <w:t>Equity Diversity and Inclusion (EDI)</w:t>
      </w:r>
    </w:p>
    <w:p w14:paraId="35823077" w14:textId="77777777" w:rsidR="00A02A39" w:rsidRPr="00A05F71" w:rsidRDefault="00A02A39" w:rsidP="00ED7BB6">
      <w:pPr>
        <w:pStyle w:val="ListParagraph"/>
        <w:numPr>
          <w:ilvl w:val="0"/>
          <w:numId w:val="20"/>
        </w:numPr>
        <w:spacing w:after="0" w:line="360" w:lineRule="auto"/>
        <w:rPr>
          <w:rFonts w:ascii="Calibri Light" w:hAnsi="Calibri Light" w:cs="Calibri Light"/>
          <w:bCs/>
          <w:sz w:val="22"/>
          <w:szCs w:val="22"/>
          <w:lang w:val="en-CA"/>
        </w:rPr>
      </w:pPr>
      <w:hyperlink r:id="rId90" w:history="1">
        <w:r w:rsidRPr="00A05F71">
          <w:rPr>
            <w:rStyle w:val="Hyperlink"/>
            <w:rFonts w:ascii="Calibri Light" w:hAnsi="Calibri Light" w:cs="Calibri Light"/>
            <w:bCs/>
            <w:sz w:val="22"/>
            <w:szCs w:val="22"/>
            <w:lang w:val="en-CA"/>
          </w:rPr>
          <w:t>Tri-Agency EDI Action Plan 2018 - 2025</w:t>
        </w:r>
      </w:hyperlink>
    </w:p>
    <w:p w14:paraId="5E8A22AA" w14:textId="42241A10" w:rsidR="00A02A39" w:rsidRPr="00A05F71" w:rsidRDefault="00A02A39" w:rsidP="00ED7BB6">
      <w:pPr>
        <w:pStyle w:val="ListParagraph"/>
        <w:numPr>
          <w:ilvl w:val="0"/>
          <w:numId w:val="20"/>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NSERC </w:t>
      </w:r>
      <w:hyperlink r:id="rId91" w:history="1">
        <w:r w:rsidR="002540CC" w:rsidRPr="002540CC">
          <w:rPr>
            <w:rStyle w:val="Hyperlink"/>
            <w:rFonts w:ascii="Calibri Light" w:hAnsi="Calibri Light" w:cs="Calibri Light"/>
            <w:bCs/>
            <w:sz w:val="22"/>
            <w:szCs w:val="22"/>
            <w:lang w:val="en-CA"/>
          </w:rPr>
          <w:t>EDI Hub</w:t>
        </w:r>
      </w:hyperlink>
      <w:r w:rsidR="002540CC">
        <w:rPr>
          <w:rFonts w:ascii="Calibri Light" w:hAnsi="Calibri Light" w:cs="Calibri Light"/>
          <w:bCs/>
          <w:sz w:val="22"/>
          <w:szCs w:val="22"/>
          <w:lang w:val="en-CA"/>
        </w:rPr>
        <w:t xml:space="preserve"> / </w:t>
      </w:r>
      <w:hyperlink r:id="rId92" w:history="1">
        <w:r w:rsidRPr="00A05F71">
          <w:rPr>
            <w:rStyle w:val="Hyperlink"/>
            <w:rFonts w:ascii="Calibri Light" w:hAnsi="Calibri Light" w:cs="Calibri Light"/>
            <w:bCs/>
            <w:sz w:val="22"/>
            <w:szCs w:val="22"/>
            <w:lang w:val="en-CA"/>
          </w:rPr>
          <w:t>EDI Research Guide</w:t>
        </w:r>
      </w:hyperlink>
      <w:r w:rsidRPr="00A05F71">
        <w:rPr>
          <w:rStyle w:val="Hyperlink"/>
          <w:rFonts w:ascii="Calibri Light" w:hAnsi="Calibri Light" w:cs="Calibri Light"/>
          <w:bCs/>
          <w:sz w:val="22"/>
          <w:szCs w:val="22"/>
          <w:u w:val="none"/>
          <w:lang w:val="en-CA"/>
        </w:rPr>
        <w:t xml:space="preserve"> </w:t>
      </w:r>
      <w:r w:rsidRPr="00A05F71">
        <w:rPr>
          <w:rStyle w:val="Hyperlink"/>
          <w:rFonts w:ascii="Calibri Light" w:hAnsi="Calibri Light" w:cs="Calibri Light"/>
          <w:bCs/>
          <w:color w:val="auto"/>
          <w:sz w:val="22"/>
          <w:szCs w:val="22"/>
          <w:u w:val="none"/>
          <w:lang w:val="en-CA"/>
        </w:rPr>
        <w:t xml:space="preserve">/ </w:t>
      </w:r>
      <w:hyperlink r:id="rId93" w:history="1">
        <w:r w:rsidRPr="00A05F71">
          <w:rPr>
            <w:rStyle w:val="Hyperlink"/>
            <w:rFonts w:ascii="Calibri Light" w:hAnsi="Calibri Light" w:cs="Calibri Light"/>
            <w:bCs/>
            <w:sz w:val="22"/>
            <w:szCs w:val="22"/>
            <w:lang w:val="en-CA"/>
          </w:rPr>
          <w:t>Alliance EDI Resource</w:t>
        </w:r>
      </w:hyperlink>
    </w:p>
    <w:p w14:paraId="7460C100" w14:textId="77777777" w:rsidR="00A02A39" w:rsidRPr="00531E4F" w:rsidRDefault="00A02A39" w:rsidP="00ED7BB6">
      <w:pPr>
        <w:pStyle w:val="ListParagraph"/>
        <w:numPr>
          <w:ilvl w:val="0"/>
          <w:numId w:val="20"/>
        </w:numPr>
        <w:spacing w:after="0" w:line="360" w:lineRule="auto"/>
        <w:rPr>
          <w:rStyle w:val="Hyperlink"/>
          <w:rFonts w:ascii="Calibri Light" w:hAnsi="Calibri Light" w:cs="Calibri Light"/>
          <w:bCs/>
          <w:color w:val="auto"/>
          <w:sz w:val="22"/>
          <w:szCs w:val="22"/>
          <w:u w:val="none"/>
          <w:lang w:val="en-CA"/>
        </w:rPr>
      </w:pPr>
      <w:r w:rsidRPr="00A05F71">
        <w:rPr>
          <w:rFonts w:ascii="Calibri Light" w:hAnsi="Calibri Light" w:cs="Calibri Light"/>
          <w:bCs/>
          <w:sz w:val="22"/>
          <w:szCs w:val="22"/>
          <w:lang w:val="en-CA"/>
        </w:rPr>
        <w:t xml:space="preserve">NFRF </w:t>
      </w:r>
      <w:hyperlink r:id="rId94" w:history="1">
        <w:r w:rsidRPr="00A05F71">
          <w:rPr>
            <w:rStyle w:val="Hyperlink"/>
            <w:rFonts w:ascii="Calibri Light" w:hAnsi="Calibri Light" w:cs="Calibri Light"/>
            <w:bCs/>
            <w:sz w:val="22"/>
            <w:szCs w:val="22"/>
            <w:lang w:val="en-CA"/>
          </w:rPr>
          <w:t>Best Practices in EDI in Research</w:t>
        </w:r>
      </w:hyperlink>
    </w:p>
    <w:p w14:paraId="3ED916C2" w14:textId="77777777" w:rsidR="00A02A39" w:rsidRPr="00A05F71" w:rsidRDefault="00A02A39" w:rsidP="00ED7BB6">
      <w:pPr>
        <w:pStyle w:val="ListParagraph"/>
        <w:numPr>
          <w:ilvl w:val="0"/>
          <w:numId w:val="20"/>
        </w:numPr>
        <w:spacing w:after="0" w:line="360" w:lineRule="auto"/>
        <w:rPr>
          <w:rFonts w:ascii="Calibri Light" w:hAnsi="Calibri Light" w:cs="Calibri Light"/>
          <w:bCs/>
          <w:sz w:val="22"/>
          <w:szCs w:val="22"/>
          <w:lang w:val="en-CA"/>
        </w:rPr>
      </w:pPr>
      <w:r>
        <w:rPr>
          <w:rFonts w:ascii="Calibri Light" w:hAnsi="Calibri Light" w:cs="Calibri Light"/>
          <w:bCs/>
          <w:sz w:val="22"/>
          <w:szCs w:val="22"/>
          <w:lang w:val="en-CA"/>
        </w:rPr>
        <w:t xml:space="preserve">SSHRC </w:t>
      </w:r>
      <w:hyperlink r:id="rId95" w:history="1">
        <w:r w:rsidRPr="00A02A39">
          <w:rPr>
            <w:rStyle w:val="Hyperlink"/>
            <w:rFonts w:ascii="Calibri Light" w:hAnsi="Calibri Light" w:cs="Calibri Light"/>
            <w:bCs/>
            <w:sz w:val="22"/>
            <w:szCs w:val="22"/>
            <w:lang w:val="en-CA"/>
          </w:rPr>
          <w:t>EDI in Research Guide (Partnership Grant Pilot)</w:t>
        </w:r>
      </w:hyperlink>
      <w:r>
        <w:rPr>
          <w:rFonts w:ascii="Calibri Light" w:hAnsi="Calibri Light" w:cs="Calibri Light"/>
          <w:bCs/>
          <w:sz w:val="22"/>
          <w:szCs w:val="22"/>
          <w:lang w:val="en-CA"/>
        </w:rPr>
        <w:t xml:space="preserve"> / SSHRC EDI </w:t>
      </w:r>
      <w:hyperlink r:id="rId96" w:history="1">
        <w:r w:rsidRPr="00A02A39">
          <w:rPr>
            <w:rStyle w:val="Hyperlink"/>
            <w:rFonts w:ascii="Calibri Light" w:hAnsi="Calibri Light" w:cs="Calibri Light"/>
            <w:bCs/>
            <w:sz w:val="22"/>
            <w:szCs w:val="22"/>
            <w:lang w:val="en-CA"/>
          </w:rPr>
          <w:t xml:space="preserve">Services and Information </w:t>
        </w:r>
      </w:hyperlink>
      <w:r>
        <w:rPr>
          <w:rFonts w:ascii="Calibri Light" w:hAnsi="Calibri Light" w:cs="Calibri Light"/>
          <w:bCs/>
          <w:sz w:val="22"/>
          <w:szCs w:val="22"/>
          <w:lang w:val="en-CA"/>
        </w:rPr>
        <w:t xml:space="preserve"> </w:t>
      </w:r>
    </w:p>
    <w:p w14:paraId="294AF0C3" w14:textId="77777777" w:rsidR="00A02A39" w:rsidRPr="00A05F71" w:rsidRDefault="00A02A39" w:rsidP="00ED7BB6">
      <w:pPr>
        <w:pStyle w:val="ListParagraph"/>
        <w:numPr>
          <w:ilvl w:val="0"/>
          <w:numId w:val="20"/>
        </w:numPr>
        <w:spacing w:after="0" w:line="360" w:lineRule="auto"/>
        <w:rPr>
          <w:rFonts w:ascii="Calibri Light" w:hAnsi="Calibri Light" w:cs="Calibri Light"/>
          <w:bCs/>
          <w:sz w:val="22"/>
          <w:szCs w:val="22"/>
          <w:lang w:val="en-CA"/>
        </w:rPr>
      </w:pPr>
      <w:hyperlink w:anchor="_SSHRC_Small_Research" w:history="1">
        <w:r w:rsidRPr="00A05F71">
          <w:rPr>
            <w:rStyle w:val="Hyperlink"/>
            <w:rFonts w:ascii="Calibri Light" w:hAnsi="Calibri Light" w:cs="Calibri Light"/>
            <w:bCs/>
            <w:sz w:val="22"/>
            <w:szCs w:val="22"/>
            <w:lang w:val="en-CA"/>
          </w:rPr>
          <w:t>EDI in the Research Enterprise</w:t>
        </w:r>
      </w:hyperlink>
    </w:p>
    <w:p w14:paraId="3B032BFA" w14:textId="77777777" w:rsidR="00A02A39" w:rsidRPr="00A05F71" w:rsidRDefault="00A02A39" w:rsidP="00ED7BB6">
      <w:pPr>
        <w:pStyle w:val="ListParagraph"/>
        <w:numPr>
          <w:ilvl w:val="0"/>
          <w:numId w:val="20"/>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NFRF EDI Research presentation – Contact ORS for copy</w:t>
      </w:r>
    </w:p>
    <w:p w14:paraId="4840B1E3" w14:textId="77777777" w:rsidR="00ED50E4" w:rsidRDefault="00ED50E4">
      <w:pPr>
        <w:rPr>
          <w:rFonts w:ascii="Calibri Light" w:eastAsiaTheme="majorEastAsia" w:hAnsi="Calibri Light" w:cs="Calibri Light"/>
          <w:color w:val="365F91" w:themeColor="accent1" w:themeShade="BF"/>
          <w:sz w:val="28"/>
          <w:szCs w:val="28"/>
          <w:shd w:val="clear" w:color="auto" w:fill="FFFFFF"/>
          <w:lang w:val="en-CA"/>
        </w:rPr>
      </w:pPr>
      <w:r>
        <w:rPr>
          <w:rFonts w:ascii="Calibri Light" w:hAnsi="Calibri Light" w:cs="Calibri Light"/>
          <w:shd w:val="clear" w:color="auto" w:fill="FFFFFF"/>
          <w:lang w:val="en-CA"/>
        </w:rPr>
        <w:br w:type="page"/>
      </w:r>
    </w:p>
    <w:p w14:paraId="2B0C7EA1" w14:textId="515BC27A" w:rsidR="00FA5CF3" w:rsidRPr="00A05F71" w:rsidRDefault="00FA5CF3" w:rsidP="006D4F12">
      <w:pPr>
        <w:pStyle w:val="Heading2"/>
        <w:spacing w:before="0"/>
        <w:rPr>
          <w:rFonts w:ascii="Calibri Light" w:hAnsi="Calibri Light" w:cs="Calibri Light"/>
          <w:shd w:val="clear" w:color="auto" w:fill="FFFFFF"/>
          <w:lang w:val="en-CA"/>
        </w:rPr>
      </w:pPr>
      <w:r w:rsidRPr="00A05F71">
        <w:rPr>
          <w:rFonts w:ascii="Calibri Light" w:hAnsi="Calibri Light" w:cs="Calibri Light"/>
          <w:shd w:val="clear" w:color="auto" w:fill="FFFFFF"/>
          <w:lang w:val="en-CA"/>
        </w:rPr>
        <w:lastRenderedPageBreak/>
        <w:t>Equity, Diversity and Inclusion in the Research Enterprise</w:t>
      </w:r>
    </w:p>
    <w:p w14:paraId="1962A61B" w14:textId="1AFB5501" w:rsidR="00296E78" w:rsidRPr="00A05F71" w:rsidRDefault="00296E78" w:rsidP="006D4F12">
      <w:pPr>
        <w:shd w:val="clear" w:color="auto" w:fill="FFFFFF"/>
        <w:spacing w:after="0" w:line="240" w:lineRule="auto"/>
        <w:jc w:val="both"/>
        <w:rPr>
          <w:rFonts w:ascii="Calibri Light" w:hAnsi="Calibri Light" w:cs="Calibri Light"/>
          <w:sz w:val="22"/>
          <w:szCs w:val="22"/>
          <w:lang w:val="en-CA"/>
        </w:rPr>
      </w:pPr>
      <w:r w:rsidRPr="00A05F71">
        <w:rPr>
          <w:rFonts w:ascii="Calibri Light" w:hAnsi="Calibri Light" w:cs="Calibri Light"/>
          <w:sz w:val="22"/>
          <w:szCs w:val="22"/>
          <w:lang w:val="en-CA"/>
        </w:rPr>
        <w:t>Ontario Tech is committed to transforming our institutional culture and embedding E</w:t>
      </w:r>
      <w:r w:rsidR="005B7F44" w:rsidRPr="00A05F71">
        <w:rPr>
          <w:rFonts w:ascii="Calibri Light" w:hAnsi="Calibri Light" w:cs="Calibri Light"/>
          <w:sz w:val="22"/>
          <w:szCs w:val="22"/>
          <w:lang w:val="en-CA"/>
        </w:rPr>
        <w:t xml:space="preserve">quity Diversity and Inclusion (EDI) </w:t>
      </w:r>
      <w:r w:rsidRPr="00A05F71">
        <w:rPr>
          <w:rFonts w:ascii="Calibri Light" w:hAnsi="Calibri Light" w:cs="Calibri Light"/>
          <w:sz w:val="22"/>
          <w:szCs w:val="22"/>
          <w:lang w:val="en-CA"/>
        </w:rPr>
        <w:t xml:space="preserve">principles in every area of practice: in research, teaching and administration. The Office of Research Services is working with units from across the university to ready our institution for joining the </w:t>
      </w:r>
      <w:hyperlink r:id="rId97" w:history="1">
        <w:r w:rsidRPr="00A05F71">
          <w:rPr>
            <w:rStyle w:val="Hyperlink"/>
            <w:rFonts w:ascii="Calibri Light" w:hAnsi="Calibri Light" w:cs="Calibri Light"/>
            <w:sz w:val="22"/>
            <w:szCs w:val="22"/>
            <w:lang w:val="en-CA"/>
          </w:rPr>
          <w:t>Dimensions: Equity, Diversity and Inclusion Canada</w:t>
        </w:r>
      </w:hyperlink>
      <w:r w:rsidRPr="00A05F71">
        <w:rPr>
          <w:rFonts w:ascii="Calibri Light" w:hAnsi="Calibri Light" w:cs="Calibri Light"/>
          <w:color w:val="1F497D"/>
          <w:sz w:val="22"/>
          <w:szCs w:val="22"/>
          <w:lang w:val="en-CA"/>
        </w:rPr>
        <w:t xml:space="preserve"> </w:t>
      </w:r>
      <w:r w:rsidRPr="00A05F71">
        <w:rPr>
          <w:rFonts w:ascii="Calibri Light" w:hAnsi="Calibri Light" w:cs="Calibri Light"/>
          <w:sz w:val="22"/>
          <w:szCs w:val="22"/>
          <w:lang w:val="en-CA"/>
        </w:rPr>
        <w:t xml:space="preserve">program, and we are committed to informing the Ontario Tech research community of changes in funding policy and guidelines as related to EDI principles. </w:t>
      </w:r>
      <w:r w:rsidR="008056B2" w:rsidRPr="00A05F71">
        <w:rPr>
          <w:rFonts w:ascii="Calibri Light" w:hAnsi="Calibri Light" w:cs="Calibri Light"/>
          <w:sz w:val="22"/>
          <w:szCs w:val="22"/>
          <w:lang w:val="en-CA"/>
        </w:rPr>
        <w:t>R</w:t>
      </w:r>
      <w:r w:rsidRPr="00A05F71">
        <w:rPr>
          <w:rFonts w:ascii="Calibri Light" w:hAnsi="Calibri Light" w:cs="Calibri Light"/>
          <w:sz w:val="22"/>
          <w:szCs w:val="22"/>
          <w:lang w:val="en-CA"/>
        </w:rPr>
        <w:t>eview the relevant resources below and contact your faculty’s grants officer with any questions.</w:t>
      </w:r>
    </w:p>
    <w:p w14:paraId="3C460ADB" w14:textId="77777777" w:rsidR="00BE29EE" w:rsidRPr="00A05F71" w:rsidRDefault="00BE29EE" w:rsidP="006D4F12">
      <w:pPr>
        <w:shd w:val="clear" w:color="auto" w:fill="FFFFFF"/>
        <w:spacing w:after="0" w:line="240" w:lineRule="auto"/>
        <w:jc w:val="both"/>
        <w:rPr>
          <w:rFonts w:ascii="Calibri Light" w:hAnsi="Calibri Light" w:cs="Calibri Light"/>
          <w:color w:val="1F497D"/>
          <w:sz w:val="22"/>
          <w:szCs w:val="22"/>
          <w:lang w:val="en-CA"/>
        </w:rPr>
      </w:pPr>
    </w:p>
    <w:p w14:paraId="788B1573" w14:textId="3FAD5E64" w:rsidR="00296E78" w:rsidRPr="00A05F71" w:rsidRDefault="00296E78" w:rsidP="003102C9">
      <w:pPr>
        <w:pStyle w:val="ListParagraph"/>
        <w:numPr>
          <w:ilvl w:val="0"/>
          <w:numId w:val="6"/>
        </w:numPr>
        <w:shd w:val="clear" w:color="auto" w:fill="FFFFFF"/>
        <w:spacing w:after="0" w:line="240" w:lineRule="auto"/>
        <w:contextualSpacing w:val="0"/>
        <w:rPr>
          <w:rStyle w:val="Hyperlink"/>
          <w:rFonts w:ascii="Calibri Light" w:hAnsi="Calibri Light" w:cs="Calibri Light"/>
          <w:color w:val="auto"/>
          <w:sz w:val="22"/>
          <w:szCs w:val="22"/>
          <w:u w:val="none"/>
          <w:lang w:val="en-CA"/>
        </w:rPr>
      </w:pPr>
      <w:hyperlink r:id="rId98" w:history="1">
        <w:r w:rsidRPr="00A05F71">
          <w:rPr>
            <w:rStyle w:val="Hyperlink"/>
            <w:rFonts w:ascii="Calibri Light" w:hAnsi="Calibri Light" w:cs="Calibri Light"/>
            <w:bCs/>
            <w:sz w:val="22"/>
            <w:szCs w:val="22"/>
            <w:lang w:val="en-CA"/>
          </w:rPr>
          <w:t xml:space="preserve">Tri-Council </w:t>
        </w:r>
        <w:r w:rsidR="00BE29EE" w:rsidRPr="00A05F71">
          <w:rPr>
            <w:rStyle w:val="Hyperlink"/>
            <w:rFonts w:ascii="Calibri Light" w:hAnsi="Calibri Light" w:cs="Calibri Light"/>
            <w:bCs/>
            <w:sz w:val="22"/>
            <w:szCs w:val="22"/>
            <w:lang w:val="en-CA"/>
          </w:rPr>
          <w:t>2018 O</w:t>
        </w:r>
        <w:r w:rsidRPr="00A05F71">
          <w:rPr>
            <w:rStyle w:val="Hyperlink"/>
            <w:rFonts w:ascii="Calibri Light" w:hAnsi="Calibri Light" w:cs="Calibri Light"/>
            <w:bCs/>
            <w:sz w:val="22"/>
            <w:szCs w:val="22"/>
            <w:lang w:val="en-CA"/>
          </w:rPr>
          <w:t xml:space="preserve">pen </w:t>
        </w:r>
        <w:r w:rsidR="00BE29EE" w:rsidRPr="00A05F71">
          <w:rPr>
            <w:rStyle w:val="Hyperlink"/>
            <w:rFonts w:ascii="Calibri Light" w:hAnsi="Calibri Light" w:cs="Calibri Light"/>
            <w:bCs/>
            <w:sz w:val="22"/>
            <w:szCs w:val="22"/>
            <w:lang w:val="en-CA"/>
          </w:rPr>
          <w:t>L</w:t>
        </w:r>
        <w:r w:rsidRPr="00A05F71">
          <w:rPr>
            <w:rStyle w:val="Hyperlink"/>
            <w:rFonts w:ascii="Calibri Light" w:hAnsi="Calibri Light" w:cs="Calibri Light"/>
            <w:bCs/>
            <w:sz w:val="22"/>
            <w:szCs w:val="22"/>
            <w:lang w:val="en-CA"/>
          </w:rPr>
          <w:t>etter to the research community</w:t>
        </w:r>
      </w:hyperlink>
      <w:r w:rsidR="005B7F44" w:rsidRPr="00A05F71">
        <w:rPr>
          <w:rStyle w:val="Hyperlink"/>
          <w:rFonts w:ascii="Calibri Light" w:hAnsi="Calibri Light" w:cs="Calibri Light"/>
          <w:color w:val="auto"/>
          <w:sz w:val="22"/>
          <w:szCs w:val="22"/>
          <w:u w:val="none"/>
          <w:lang w:val="en-CA"/>
        </w:rPr>
        <w:t xml:space="preserve"> </w:t>
      </w:r>
    </w:p>
    <w:p w14:paraId="0AC2CD19" w14:textId="2491FE64" w:rsidR="00B937E5" w:rsidRPr="00A05F71" w:rsidRDefault="00B937E5" w:rsidP="003102C9">
      <w:pPr>
        <w:pStyle w:val="ListParagraph"/>
        <w:numPr>
          <w:ilvl w:val="0"/>
          <w:numId w:val="6"/>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bCs/>
          <w:sz w:val="22"/>
          <w:szCs w:val="22"/>
          <w:lang w:val="en-CA"/>
        </w:rPr>
        <w:t>Tri-</w:t>
      </w:r>
      <w:r w:rsidRPr="00A05F71">
        <w:rPr>
          <w:rFonts w:ascii="Calibri Light" w:hAnsi="Calibri Light" w:cs="Calibri Light"/>
          <w:sz w:val="22"/>
          <w:szCs w:val="22"/>
          <w:lang w:val="en-CA"/>
        </w:rPr>
        <w:t xml:space="preserve">council New Frontiers in Research Fund: </w:t>
      </w:r>
      <w:hyperlink r:id="rId99" w:history="1">
        <w:r w:rsidRPr="00A05F71">
          <w:rPr>
            <w:rStyle w:val="Hyperlink"/>
            <w:rFonts w:ascii="Calibri Light" w:hAnsi="Calibri Light" w:cs="Calibri Light"/>
            <w:sz w:val="22"/>
            <w:szCs w:val="22"/>
            <w:lang w:val="en-CA"/>
          </w:rPr>
          <w:t>Best Practices in Equity, Diversity and Inclusion in Research</w:t>
        </w:r>
      </w:hyperlink>
    </w:p>
    <w:p w14:paraId="6E42F658" w14:textId="77777777" w:rsidR="00296E78" w:rsidRPr="00A05F71" w:rsidRDefault="00296E78" w:rsidP="003102C9">
      <w:pPr>
        <w:pStyle w:val="ListParagraph"/>
        <w:numPr>
          <w:ilvl w:val="0"/>
          <w:numId w:val="6"/>
        </w:numPr>
        <w:shd w:val="clear" w:color="auto" w:fill="FFFFFF"/>
        <w:spacing w:after="0" w:line="240" w:lineRule="auto"/>
        <w:contextualSpacing w:val="0"/>
        <w:rPr>
          <w:rFonts w:ascii="Calibri Light" w:hAnsi="Calibri Light" w:cs="Calibri Light"/>
          <w:b/>
          <w:sz w:val="22"/>
          <w:szCs w:val="22"/>
          <w:lang w:val="en-CA"/>
        </w:rPr>
      </w:pPr>
      <w:r w:rsidRPr="00A05F71">
        <w:rPr>
          <w:rFonts w:ascii="Calibri Light" w:hAnsi="Calibri Light" w:cs="Calibri Light"/>
          <w:b/>
          <w:sz w:val="22"/>
          <w:szCs w:val="22"/>
          <w:lang w:val="en-CA"/>
        </w:rPr>
        <w:t xml:space="preserve">NSERC </w:t>
      </w:r>
    </w:p>
    <w:p w14:paraId="19F18C00" w14:textId="7B37F7E4" w:rsidR="00296E78" w:rsidRPr="00A05F71"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bCs/>
          <w:sz w:val="22"/>
          <w:szCs w:val="22"/>
          <w:lang w:val="en-CA"/>
        </w:rPr>
      </w:pPr>
      <w:hyperlink r:id="rId100" w:history="1">
        <w:r w:rsidRPr="00A05F71">
          <w:rPr>
            <w:rStyle w:val="Hyperlink"/>
            <w:rFonts w:ascii="Calibri Light" w:hAnsi="Calibri Light" w:cs="Calibri Light"/>
            <w:bCs/>
            <w:sz w:val="22"/>
            <w:szCs w:val="22"/>
            <w:lang w:val="en-CA"/>
          </w:rPr>
          <w:t>Framework on Equity, Diversity and Inclusion</w:t>
        </w:r>
      </w:hyperlink>
      <w:r w:rsidRPr="00A05F71">
        <w:rPr>
          <w:rFonts w:ascii="Calibri Light" w:hAnsi="Calibri Light" w:cs="Calibri Light"/>
          <w:bCs/>
          <w:sz w:val="22"/>
          <w:szCs w:val="22"/>
          <w:lang w:val="en-CA"/>
        </w:rPr>
        <w:t xml:space="preserve"> </w:t>
      </w:r>
    </w:p>
    <w:p w14:paraId="6294A38E" w14:textId="1D648514" w:rsidR="00296E78" w:rsidRPr="000F4ED8"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hyperlink r:id="rId101" w:history="1">
        <w:r w:rsidRPr="00A05F71">
          <w:rPr>
            <w:rStyle w:val="Hyperlink"/>
            <w:rFonts w:ascii="Calibri Light" w:hAnsi="Calibri Light" w:cs="Calibri Light"/>
            <w:bCs/>
            <w:sz w:val="22"/>
            <w:szCs w:val="22"/>
            <w:lang w:val="en-CA"/>
          </w:rPr>
          <w:t xml:space="preserve">Guide for Applicants: </w:t>
        </w:r>
      </w:hyperlink>
      <w:r w:rsidRPr="00A05F71">
        <w:rPr>
          <w:rFonts w:ascii="Calibri Light" w:hAnsi="Calibri Light" w:cs="Calibri Light"/>
          <w:bCs/>
          <w:sz w:val="22"/>
          <w:szCs w:val="22"/>
          <w:lang w:val="en-CA"/>
        </w:rPr>
        <w:t xml:space="preserve">Considering equity, diversity and inclusion in your application </w:t>
      </w:r>
    </w:p>
    <w:p w14:paraId="34520AC9" w14:textId="2911A9BE" w:rsidR="000F4ED8" w:rsidRDefault="000F4ED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hyperlink r:id="rId102" w:history="1">
        <w:r w:rsidRPr="000F4ED8">
          <w:rPr>
            <w:rStyle w:val="Hyperlink"/>
            <w:rFonts w:ascii="Calibri Light" w:hAnsi="Calibri Light" w:cs="Calibri Light"/>
            <w:sz w:val="22"/>
            <w:szCs w:val="22"/>
            <w:lang w:val="en-CA"/>
          </w:rPr>
          <w:t>NSERC guide on integrating equity, diversity and inclusion considerations in research</w:t>
        </w:r>
      </w:hyperlink>
      <w:r>
        <w:rPr>
          <w:rFonts w:ascii="Calibri Light" w:hAnsi="Calibri Light" w:cs="Calibri Light"/>
          <w:sz w:val="22"/>
          <w:szCs w:val="22"/>
          <w:lang w:val="en-CA"/>
        </w:rPr>
        <w:t xml:space="preserve"> </w:t>
      </w:r>
    </w:p>
    <w:p w14:paraId="1852B6D9" w14:textId="77777777" w:rsidR="00E8422A" w:rsidRPr="00A05F71" w:rsidRDefault="00E8422A" w:rsidP="00E8422A">
      <w:pPr>
        <w:pStyle w:val="ListParagraph"/>
        <w:shd w:val="clear" w:color="auto" w:fill="FFFFFF"/>
        <w:spacing w:after="0" w:line="240" w:lineRule="auto"/>
        <w:ind w:left="1440"/>
        <w:contextualSpacing w:val="0"/>
        <w:rPr>
          <w:rFonts w:ascii="Calibri Light" w:hAnsi="Calibri Light" w:cs="Calibri Light"/>
          <w:sz w:val="22"/>
          <w:szCs w:val="22"/>
          <w:lang w:val="en-CA"/>
        </w:rPr>
      </w:pPr>
    </w:p>
    <w:p w14:paraId="7B536A54" w14:textId="4A56BC1A" w:rsidR="00296E78" w:rsidRPr="00A05F71" w:rsidRDefault="00296E78" w:rsidP="003102C9">
      <w:pPr>
        <w:pStyle w:val="ListParagraph"/>
        <w:numPr>
          <w:ilvl w:val="0"/>
          <w:numId w:val="6"/>
        </w:numPr>
        <w:shd w:val="clear" w:color="auto" w:fill="FFFFFF"/>
        <w:spacing w:after="0" w:line="240" w:lineRule="auto"/>
        <w:contextualSpacing w:val="0"/>
        <w:rPr>
          <w:rFonts w:ascii="Calibri Light" w:hAnsi="Calibri Light" w:cs="Calibri Light"/>
          <w:b/>
          <w:sz w:val="22"/>
          <w:szCs w:val="22"/>
          <w:lang w:val="en-CA"/>
        </w:rPr>
      </w:pPr>
      <w:r w:rsidRPr="00A05F71">
        <w:rPr>
          <w:rFonts w:ascii="Calibri Light" w:hAnsi="Calibri Light" w:cs="Calibri Light"/>
          <w:b/>
          <w:sz w:val="22"/>
          <w:szCs w:val="22"/>
          <w:lang w:val="en-CA"/>
        </w:rPr>
        <w:t xml:space="preserve">CIHR </w:t>
      </w:r>
    </w:p>
    <w:p w14:paraId="4A23205C" w14:textId="6DD632B6" w:rsidR="00296E78" w:rsidRPr="00A05F71"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hyperlink r:id="rId103" w:history="1">
        <w:r w:rsidRPr="00A05F71">
          <w:rPr>
            <w:rStyle w:val="Hyperlink"/>
            <w:rFonts w:ascii="Calibri Light" w:hAnsi="Calibri Light" w:cs="Calibri Light"/>
            <w:bCs/>
            <w:sz w:val="22"/>
            <w:szCs w:val="22"/>
            <w:lang w:val="en-CA"/>
          </w:rPr>
          <w:t>Gender Equity Framework</w:t>
        </w:r>
      </w:hyperlink>
      <w:r w:rsidRPr="00A05F71">
        <w:rPr>
          <w:rFonts w:ascii="Calibri Light" w:hAnsi="Calibri Light" w:cs="Calibri Light"/>
          <w:sz w:val="22"/>
          <w:szCs w:val="22"/>
          <w:lang w:val="en-CA"/>
        </w:rPr>
        <w:t xml:space="preserve"> </w:t>
      </w:r>
    </w:p>
    <w:p w14:paraId="409D4F66" w14:textId="0326429D" w:rsidR="00296E78" w:rsidRPr="00A05F71"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bCs/>
          <w:sz w:val="22"/>
          <w:szCs w:val="22"/>
          <w:lang w:val="en-CA"/>
        </w:rPr>
        <w:t xml:space="preserve">Tools for Researchers: </w:t>
      </w:r>
      <w:hyperlink r:id="rId104" w:history="1">
        <w:r w:rsidRPr="00A05F71">
          <w:rPr>
            <w:rStyle w:val="Hyperlink"/>
            <w:rFonts w:ascii="Calibri Light" w:hAnsi="Calibri Light" w:cs="Calibri Light"/>
            <w:bCs/>
            <w:sz w:val="22"/>
            <w:szCs w:val="22"/>
            <w:lang w:val="en-CA"/>
          </w:rPr>
          <w:t>How to integrate sex and gender into research</w:t>
        </w:r>
      </w:hyperlink>
      <w:r w:rsidRPr="00A05F71">
        <w:rPr>
          <w:rFonts w:ascii="Calibri Light" w:hAnsi="Calibri Light" w:cs="Calibri Light"/>
          <w:bCs/>
          <w:sz w:val="22"/>
          <w:szCs w:val="22"/>
          <w:lang w:val="en-CA"/>
        </w:rPr>
        <w:t xml:space="preserve"> </w:t>
      </w:r>
    </w:p>
    <w:p w14:paraId="384FB3E1" w14:textId="1B00C2D1" w:rsidR="00A02A39" w:rsidRDefault="00A02A39" w:rsidP="003102C9">
      <w:pPr>
        <w:pStyle w:val="ListParagraph"/>
        <w:numPr>
          <w:ilvl w:val="0"/>
          <w:numId w:val="6"/>
        </w:numPr>
        <w:shd w:val="clear" w:color="auto" w:fill="FFFFFF"/>
        <w:spacing w:after="0" w:line="240" w:lineRule="auto"/>
        <w:contextualSpacing w:val="0"/>
        <w:rPr>
          <w:rFonts w:ascii="Calibri Light" w:hAnsi="Calibri Light" w:cs="Calibri Light"/>
          <w:b/>
          <w:sz w:val="22"/>
          <w:szCs w:val="22"/>
          <w:lang w:val="en-CA"/>
        </w:rPr>
      </w:pPr>
      <w:r>
        <w:rPr>
          <w:rFonts w:ascii="Calibri Light" w:hAnsi="Calibri Light" w:cs="Calibri Light"/>
          <w:b/>
          <w:sz w:val="22"/>
          <w:szCs w:val="22"/>
          <w:lang w:val="en-CA"/>
        </w:rPr>
        <w:t>SSHRC</w:t>
      </w:r>
    </w:p>
    <w:p w14:paraId="073E7EA8" w14:textId="79F3FBBC" w:rsidR="00A02A39" w:rsidRPr="00A02A39" w:rsidRDefault="00A02A39" w:rsidP="003102C9">
      <w:pPr>
        <w:pStyle w:val="ListParagraph"/>
        <w:numPr>
          <w:ilvl w:val="1"/>
          <w:numId w:val="6"/>
        </w:numPr>
        <w:shd w:val="clear" w:color="auto" w:fill="FFFFFF"/>
        <w:spacing w:after="0" w:line="240" w:lineRule="auto"/>
        <w:contextualSpacing w:val="0"/>
        <w:rPr>
          <w:rFonts w:ascii="Calibri Light" w:hAnsi="Calibri Light" w:cs="Calibri Light"/>
          <w:b/>
          <w:sz w:val="22"/>
          <w:szCs w:val="22"/>
          <w:lang w:val="en-CA"/>
        </w:rPr>
      </w:pPr>
      <w:hyperlink r:id="rId105" w:history="1">
        <w:r w:rsidRPr="00A02A39">
          <w:rPr>
            <w:rStyle w:val="Hyperlink"/>
            <w:rFonts w:ascii="Calibri Light" w:hAnsi="Calibri Light" w:cs="Calibri Light"/>
            <w:bCs/>
            <w:sz w:val="22"/>
            <w:szCs w:val="22"/>
            <w:lang w:val="en-CA"/>
          </w:rPr>
          <w:t>EDI in Research Guide (Partnership Grant Pilot)</w:t>
        </w:r>
      </w:hyperlink>
    </w:p>
    <w:p w14:paraId="200D4BB1" w14:textId="1885EA52" w:rsidR="00A02A39" w:rsidRDefault="00A02A39" w:rsidP="003102C9">
      <w:pPr>
        <w:pStyle w:val="ListParagraph"/>
        <w:numPr>
          <w:ilvl w:val="1"/>
          <w:numId w:val="6"/>
        </w:numPr>
        <w:shd w:val="clear" w:color="auto" w:fill="FFFFFF"/>
        <w:spacing w:after="0" w:line="240" w:lineRule="auto"/>
        <w:contextualSpacing w:val="0"/>
        <w:rPr>
          <w:rFonts w:ascii="Calibri Light" w:hAnsi="Calibri Light" w:cs="Calibri Light"/>
          <w:b/>
          <w:sz w:val="22"/>
          <w:szCs w:val="22"/>
          <w:lang w:val="en-CA"/>
        </w:rPr>
      </w:pPr>
      <w:r>
        <w:rPr>
          <w:rFonts w:ascii="Calibri Light" w:hAnsi="Calibri Light" w:cs="Calibri Light"/>
          <w:bCs/>
          <w:sz w:val="22"/>
          <w:szCs w:val="22"/>
          <w:lang w:val="en-CA"/>
        </w:rPr>
        <w:t xml:space="preserve">EDI </w:t>
      </w:r>
      <w:hyperlink r:id="rId106" w:history="1">
        <w:r w:rsidRPr="00A02A39">
          <w:rPr>
            <w:rStyle w:val="Hyperlink"/>
            <w:rFonts w:ascii="Calibri Light" w:hAnsi="Calibri Light" w:cs="Calibri Light"/>
            <w:bCs/>
            <w:sz w:val="22"/>
            <w:szCs w:val="22"/>
            <w:lang w:val="en-CA"/>
          </w:rPr>
          <w:t xml:space="preserve">Services and Information </w:t>
        </w:r>
      </w:hyperlink>
    </w:p>
    <w:p w14:paraId="6DFBDE0F" w14:textId="5E532F70" w:rsidR="00296E78" w:rsidRPr="00A05F71" w:rsidRDefault="00296E78" w:rsidP="003102C9">
      <w:pPr>
        <w:pStyle w:val="ListParagraph"/>
        <w:numPr>
          <w:ilvl w:val="0"/>
          <w:numId w:val="6"/>
        </w:numPr>
        <w:shd w:val="clear" w:color="auto" w:fill="FFFFFF"/>
        <w:spacing w:after="0" w:line="240" w:lineRule="auto"/>
        <w:contextualSpacing w:val="0"/>
        <w:rPr>
          <w:rFonts w:ascii="Calibri Light" w:hAnsi="Calibri Light" w:cs="Calibri Light"/>
          <w:b/>
          <w:sz w:val="22"/>
          <w:szCs w:val="22"/>
          <w:lang w:val="en-CA"/>
        </w:rPr>
      </w:pPr>
      <w:r w:rsidRPr="00A05F71">
        <w:rPr>
          <w:rFonts w:ascii="Calibri Light" w:hAnsi="Calibri Light" w:cs="Calibri Light"/>
          <w:b/>
          <w:sz w:val="22"/>
          <w:szCs w:val="22"/>
          <w:lang w:val="en-CA"/>
        </w:rPr>
        <w:t>CRC</w:t>
      </w:r>
    </w:p>
    <w:p w14:paraId="7282D5C4" w14:textId="41F43252" w:rsidR="00296E78" w:rsidRPr="00A05F71"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sz w:val="22"/>
          <w:szCs w:val="22"/>
          <w:lang w:val="en-CA"/>
        </w:rPr>
        <w:t xml:space="preserve">Equity, Diversity and Inclusion: </w:t>
      </w:r>
      <w:hyperlink r:id="rId107" w:history="1">
        <w:r w:rsidRPr="00A05F71">
          <w:rPr>
            <w:rStyle w:val="Hyperlink"/>
            <w:rFonts w:ascii="Calibri Light" w:hAnsi="Calibri Light" w:cs="Calibri Light"/>
            <w:sz w:val="22"/>
            <w:szCs w:val="22"/>
            <w:lang w:val="en-CA"/>
          </w:rPr>
          <w:t>A Best Practices Guide for Recruitment, Hiring and Retention</w:t>
        </w:r>
      </w:hyperlink>
      <w:r w:rsidRPr="00A05F71">
        <w:rPr>
          <w:rFonts w:ascii="Calibri Light" w:hAnsi="Calibri Light" w:cs="Calibri Light"/>
          <w:sz w:val="22"/>
          <w:szCs w:val="22"/>
          <w:lang w:val="en-CA"/>
        </w:rPr>
        <w:t xml:space="preserve"> </w:t>
      </w:r>
    </w:p>
    <w:p w14:paraId="204FA4D6" w14:textId="7A84566B" w:rsidR="00296E78" w:rsidRPr="00A05F71" w:rsidRDefault="00296E78" w:rsidP="003102C9">
      <w:pPr>
        <w:pStyle w:val="ListParagraph"/>
        <w:numPr>
          <w:ilvl w:val="1"/>
          <w:numId w:val="6"/>
        </w:numPr>
        <w:shd w:val="clear" w:color="auto" w:fill="FFFFFF"/>
        <w:spacing w:after="0" w:line="240" w:lineRule="auto"/>
        <w:contextualSpacing w:val="0"/>
        <w:rPr>
          <w:rFonts w:ascii="Calibri Light" w:hAnsi="Calibri Light" w:cs="Calibri Light"/>
          <w:sz w:val="22"/>
          <w:szCs w:val="22"/>
          <w:lang w:val="en-CA"/>
        </w:rPr>
      </w:pPr>
      <w:hyperlink r:id="rId108" w:history="1">
        <w:r w:rsidRPr="00A05F71">
          <w:rPr>
            <w:rStyle w:val="Hyperlink"/>
            <w:rFonts w:ascii="Calibri Light" w:hAnsi="Calibri Light" w:cs="Calibri Light"/>
            <w:sz w:val="22"/>
            <w:szCs w:val="22"/>
            <w:lang w:val="en-CA"/>
          </w:rPr>
          <w:t>Unconscious bias training module</w:t>
        </w:r>
      </w:hyperlink>
    </w:p>
    <w:p w14:paraId="2A73571F" w14:textId="678EDCDC" w:rsidR="00296E78" w:rsidRPr="00A05F71" w:rsidRDefault="00296E78" w:rsidP="003102C9">
      <w:pPr>
        <w:pStyle w:val="ListParagraph"/>
        <w:numPr>
          <w:ilvl w:val="0"/>
          <w:numId w:val="6"/>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sz w:val="22"/>
          <w:szCs w:val="22"/>
          <w:lang w:val="en-CA"/>
        </w:rPr>
        <w:t xml:space="preserve">Ontario Tech’s </w:t>
      </w:r>
      <w:hyperlink r:id="rId109" w:history="1">
        <w:r w:rsidRPr="00A05F71">
          <w:rPr>
            <w:rStyle w:val="Hyperlink"/>
            <w:rFonts w:ascii="Calibri Light" w:hAnsi="Calibri Light" w:cs="Calibri Light"/>
            <w:sz w:val="22"/>
            <w:szCs w:val="22"/>
            <w:lang w:val="en-CA"/>
          </w:rPr>
          <w:t>CRC Equity, Diversity and Inclusion Awareness Strategy and Action Plan</w:t>
        </w:r>
      </w:hyperlink>
      <w:r w:rsidRPr="00A05F71">
        <w:rPr>
          <w:rFonts w:ascii="Calibri Light" w:hAnsi="Calibri Light" w:cs="Calibri Light"/>
          <w:sz w:val="22"/>
          <w:szCs w:val="22"/>
          <w:lang w:val="en-CA"/>
        </w:rPr>
        <w:t xml:space="preserve"> </w:t>
      </w:r>
    </w:p>
    <w:p w14:paraId="25E20EA3" w14:textId="77777777" w:rsidR="00296E78" w:rsidRPr="00A05F71" w:rsidRDefault="00296E78" w:rsidP="003102C9">
      <w:pPr>
        <w:pStyle w:val="ListParagraph"/>
        <w:numPr>
          <w:ilvl w:val="0"/>
          <w:numId w:val="6"/>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b/>
          <w:sz w:val="22"/>
          <w:szCs w:val="22"/>
          <w:lang w:val="en-CA"/>
        </w:rPr>
        <w:t>Ontario Tech</w:t>
      </w:r>
      <w:r w:rsidRPr="00A05F71">
        <w:rPr>
          <w:rFonts w:ascii="Calibri Light" w:hAnsi="Calibri Light" w:cs="Calibri Light"/>
          <w:b/>
          <w:color w:val="000000"/>
          <w:sz w:val="22"/>
          <w:szCs w:val="22"/>
          <w:lang w:val="en-CA"/>
        </w:rPr>
        <w:t xml:space="preserve"> is an Employer Partner with the </w:t>
      </w:r>
      <w:r w:rsidRPr="00A05F71">
        <w:rPr>
          <w:rFonts w:ascii="Calibri Light" w:hAnsi="Calibri Light" w:cs="Calibri Light"/>
          <w:b/>
          <w:bCs/>
          <w:color w:val="000000"/>
          <w:sz w:val="22"/>
          <w:szCs w:val="22"/>
          <w:lang w:val="en-CA"/>
        </w:rPr>
        <w:t>Canadian Centre for Diversity and Inclusion</w:t>
      </w:r>
      <w:r w:rsidRPr="00A05F71">
        <w:rPr>
          <w:rFonts w:ascii="Calibri Light" w:hAnsi="Calibri Light" w:cs="Calibri Light"/>
          <w:b/>
          <w:color w:val="000000"/>
          <w:sz w:val="22"/>
          <w:szCs w:val="22"/>
          <w:lang w:val="en-CA"/>
        </w:rPr>
        <w:t xml:space="preserve"> (</w:t>
      </w:r>
      <w:hyperlink r:id="rId110" w:history="1">
        <w:r w:rsidRPr="00A05F71">
          <w:rPr>
            <w:rStyle w:val="Hyperlink"/>
            <w:rFonts w:ascii="Calibri Light" w:hAnsi="Calibri Light" w:cs="Calibri Light"/>
            <w:b/>
            <w:sz w:val="22"/>
            <w:szCs w:val="22"/>
            <w:lang w:val="en-CA"/>
          </w:rPr>
          <w:t>CCDI</w:t>
        </w:r>
      </w:hyperlink>
      <w:r w:rsidRPr="00A05F71">
        <w:rPr>
          <w:rFonts w:ascii="Calibri Light" w:hAnsi="Calibri Light" w:cs="Calibri Light"/>
          <w:b/>
          <w:color w:val="000000"/>
          <w:sz w:val="22"/>
          <w:szCs w:val="22"/>
          <w:lang w:val="en-CA"/>
        </w:rPr>
        <w:t xml:space="preserve">) </w:t>
      </w:r>
      <w:r w:rsidRPr="00A05F71">
        <w:rPr>
          <w:rFonts w:ascii="Calibri Light" w:hAnsi="Calibri Light" w:cs="Calibri Light"/>
          <w:color w:val="000000"/>
          <w:sz w:val="22"/>
          <w:szCs w:val="22"/>
          <w:lang w:val="en-CA"/>
        </w:rPr>
        <w:t>which provides us with a number of benefits that will support us on our diversity journey. Key resources available include:</w:t>
      </w:r>
      <w:r w:rsidRPr="00A05F71">
        <w:rPr>
          <w:rFonts w:ascii="Calibri Light" w:hAnsi="Calibri Light" w:cs="Calibri Light"/>
          <w:bCs/>
          <w:sz w:val="22"/>
          <w:szCs w:val="22"/>
          <w:lang w:val="en-CA"/>
        </w:rPr>
        <w:t> </w:t>
      </w:r>
    </w:p>
    <w:p w14:paraId="16C71351" w14:textId="77777777" w:rsidR="00A63A28" w:rsidRPr="00A05F71" w:rsidRDefault="00A63A28" w:rsidP="003102C9">
      <w:pPr>
        <w:numPr>
          <w:ilvl w:val="0"/>
          <w:numId w:val="7"/>
        </w:numPr>
        <w:spacing w:after="0" w:line="240" w:lineRule="auto"/>
        <w:rPr>
          <w:rFonts w:ascii="Calibri Light" w:hAnsi="Calibri Light" w:cs="Calibri Light"/>
          <w:sz w:val="22"/>
          <w:szCs w:val="22"/>
          <w:lang w:val="en-CA"/>
        </w:rPr>
      </w:pPr>
      <w:hyperlink r:id="rId111" w:history="1">
        <w:r w:rsidRPr="00A05F71">
          <w:rPr>
            <w:rStyle w:val="Hyperlink"/>
            <w:rFonts w:ascii="Calibri Light" w:hAnsi="Calibri Light" w:cs="Calibri Light"/>
            <w:sz w:val="22"/>
            <w:szCs w:val="22"/>
            <w:lang w:val="en-CA" w:eastAsia="en-CA"/>
          </w:rPr>
          <w:t>Subscribe</w:t>
        </w:r>
      </w:hyperlink>
      <w:r w:rsidRPr="00A05F71">
        <w:rPr>
          <w:rFonts w:ascii="Calibri Light" w:hAnsi="Calibri Light" w:cs="Calibri Light"/>
          <w:sz w:val="22"/>
          <w:szCs w:val="22"/>
          <w:lang w:val="en-CA" w:eastAsia="en-CA"/>
        </w:rPr>
        <w:t xml:space="preserve"> to the </w:t>
      </w:r>
      <w:r w:rsidR="00296E78" w:rsidRPr="00A05F71">
        <w:rPr>
          <w:rFonts w:ascii="Calibri Light" w:hAnsi="Calibri Light" w:cs="Calibri Light"/>
          <w:b/>
          <w:sz w:val="22"/>
          <w:szCs w:val="22"/>
          <w:lang w:val="en-CA" w:eastAsia="en-CA"/>
        </w:rPr>
        <w:t xml:space="preserve">CCDI Monthly Newsletter </w:t>
      </w:r>
      <w:r w:rsidR="00296E78" w:rsidRPr="00A05F71">
        <w:rPr>
          <w:rFonts w:ascii="Calibri Light" w:hAnsi="Calibri Light" w:cs="Calibri Light"/>
          <w:sz w:val="22"/>
          <w:szCs w:val="22"/>
          <w:lang w:val="en-CA" w:eastAsia="en-CA"/>
        </w:rPr>
        <w:t>– “Diversity Ink”</w:t>
      </w:r>
      <w:r w:rsidR="00296E78" w:rsidRPr="00A05F71">
        <w:rPr>
          <w:rFonts w:ascii="Calibri Light" w:hAnsi="Calibri Light" w:cs="Calibri Light"/>
          <w:color w:val="FF0000"/>
          <w:sz w:val="22"/>
          <w:szCs w:val="22"/>
          <w:lang w:val="en-CA" w:eastAsia="en-CA"/>
        </w:rPr>
        <w:t>.</w:t>
      </w:r>
      <w:r w:rsidR="00296E78" w:rsidRPr="00A05F71">
        <w:rPr>
          <w:rFonts w:ascii="Calibri Light" w:hAnsi="Calibri Light" w:cs="Calibri Light"/>
          <w:sz w:val="22"/>
          <w:szCs w:val="22"/>
          <w:lang w:val="en-CA" w:eastAsia="en-CA"/>
        </w:rPr>
        <w:t xml:space="preserve"> </w:t>
      </w:r>
      <w:r w:rsidRPr="00A05F71">
        <w:rPr>
          <w:rFonts w:ascii="Calibri Light" w:hAnsi="Calibri Light" w:cs="Calibri Light"/>
          <w:sz w:val="22"/>
          <w:szCs w:val="22"/>
          <w:lang w:val="en-CA" w:eastAsia="en-CA"/>
        </w:rPr>
        <w:t xml:space="preserve">View </w:t>
      </w:r>
      <w:hyperlink r:id="rId112" w:history="1">
        <w:r w:rsidRPr="00A05F71">
          <w:rPr>
            <w:rStyle w:val="Hyperlink"/>
            <w:rFonts w:ascii="Calibri Light" w:hAnsi="Calibri Light" w:cs="Calibri Light"/>
            <w:sz w:val="22"/>
            <w:szCs w:val="22"/>
            <w:lang w:val="en-CA" w:eastAsia="en-CA"/>
          </w:rPr>
          <w:t>past newsletters</w:t>
        </w:r>
      </w:hyperlink>
      <w:r w:rsidRPr="00A05F71">
        <w:rPr>
          <w:rFonts w:ascii="Calibri Light" w:hAnsi="Calibri Light" w:cs="Calibri Light"/>
          <w:sz w:val="22"/>
          <w:szCs w:val="22"/>
          <w:lang w:val="en-CA" w:eastAsia="en-CA"/>
        </w:rPr>
        <w:t xml:space="preserve">. </w:t>
      </w:r>
    </w:p>
    <w:p w14:paraId="14F0F405" w14:textId="5F854579" w:rsidR="00296E78" w:rsidRPr="00A05F71" w:rsidRDefault="00296E78" w:rsidP="003102C9">
      <w:pPr>
        <w:numPr>
          <w:ilvl w:val="0"/>
          <w:numId w:val="7"/>
        </w:numPr>
        <w:spacing w:after="0" w:line="240" w:lineRule="auto"/>
        <w:rPr>
          <w:rFonts w:ascii="Calibri Light" w:hAnsi="Calibri Light" w:cs="Calibri Light"/>
          <w:sz w:val="22"/>
          <w:szCs w:val="22"/>
          <w:lang w:val="en-CA"/>
        </w:rPr>
      </w:pPr>
      <w:r w:rsidRPr="00A05F71">
        <w:rPr>
          <w:rFonts w:ascii="Calibri Light" w:hAnsi="Calibri Light" w:cs="Calibri Light"/>
          <w:sz w:val="22"/>
          <w:szCs w:val="22"/>
          <w:lang w:val="en-CA" w:eastAsia="en-CA"/>
        </w:rPr>
        <w:t>CCDI Knowledge Repository</w:t>
      </w:r>
      <w:r w:rsidRPr="00A05F71">
        <w:rPr>
          <w:rFonts w:ascii="Calibri Light" w:hAnsi="Calibri Light" w:cs="Calibri Light"/>
          <w:color w:val="FF0000"/>
          <w:sz w:val="22"/>
          <w:szCs w:val="22"/>
          <w:lang w:val="en-CA" w:eastAsia="en-CA"/>
        </w:rPr>
        <w:t xml:space="preserve">. </w:t>
      </w:r>
      <w:r w:rsidRPr="00A05F71">
        <w:rPr>
          <w:rFonts w:ascii="Calibri Light" w:hAnsi="Calibri Light" w:cs="Calibri Light"/>
          <w:sz w:val="22"/>
          <w:szCs w:val="22"/>
          <w:lang w:val="en-CA" w:eastAsia="en-CA"/>
        </w:rPr>
        <w:t xml:space="preserve">As part of the “Members Only” portal on their website, CCDI launched an e-library with over 1,000 documents containing Canadian-specific and international diversity and inclusion research, reports, toolkits and news, which are indexed and searchable by multiple parameters (e.g. by keyword, by topic, etc.). This e-library is an evergreen resource and new content is continually being added. If you would like access the Knowledge Repository, please send an e-mail to </w:t>
      </w:r>
      <w:hyperlink r:id="rId113" w:history="1">
        <w:r w:rsidRPr="00A05F71">
          <w:rPr>
            <w:rStyle w:val="Hyperlink"/>
            <w:rFonts w:ascii="Calibri Light" w:hAnsi="Calibri Light" w:cs="Calibri Light"/>
            <w:sz w:val="22"/>
            <w:szCs w:val="22"/>
            <w:lang w:val="en-CA" w:eastAsia="en-CA"/>
          </w:rPr>
          <w:t>kr@ccdi.ca</w:t>
        </w:r>
      </w:hyperlink>
      <w:r w:rsidRPr="00A05F71">
        <w:rPr>
          <w:rFonts w:ascii="Calibri Light" w:hAnsi="Calibri Light" w:cs="Calibri Light"/>
          <w:sz w:val="22"/>
          <w:szCs w:val="22"/>
          <w:lang w:val="en-CA" w:eastAsia="en-CA"/>
        </w:rPr>
        <w:t xml:space="preserve"> with the subject line “Knowledge Repository Access” – include your first name, last name and work e-mail address. You will receive your log-in information shortly thereafter.</w:t>
      </w:r>
    </w:p>
    <w:p w14:paraId="7CC37B2D" w14:textId="3C6ADDC7" w:rsidR="00FA77C4" w:rsidRPr="00A05F71" w:rsidRDefault="00296E78" w:rsidP="003102C9">
      <w:pPr>
        <w:numPr>
          <w:ilvl w:val="0"/>
          <w:numId w:val="7"/>
        </w:numPr>
        <w:spacing w:after="0" w:line="240" w:lineRule="auto"/>
        <w:rPr>
          <w:rFonts w:ascii="Calibri Light" w:hAnsi="Calibri Light" w:cs="Calibri Light"/>
        </w:rPr>
      </w:pPr>
      <w:r w:rsidRPr="00A05F71">
        <w:rPr>
          <w:rFonts w:ascii="Calibri Light" w:hAnsi="Calibri Light" w:cs="Calibri Light"/>
          <w:sz w:val="22"/>
          <w:szCs w:val="22"/>
          <w:lang w:val="en-CA" w:eastAsia="en-CA"/>
        </w:rPr>
        <w:t xml:space="preserve">CCDI </w:t>
      </w:r>
      <w:hyperlink r:id="rId114" w:history="1">
        <w:r w:rsidRPr="00A05F71">
          <w:rPr>
            <w:rStyle w:val="Hyperlink"/>
            <w:rFonts w:ascii="Calibri Light" w:hAnsi="Calibri Light" w:cs="Calibri Light"/>
            <w:sz w:val="22"/>
            <w:szCs w:val="22"/>
            <w:lang w:val="en-CA" w:eastAsia="en-CA"/>
          </w:rPr>
          <w:t>Monthly Webinars</w:t>
        </w:r>
      </w:hyperlink>
      <w:r w:rsidRPr="00A05F71">
        <w:rPr>
          <w:rFonts w:ascii="Calibri Light" w:hAnsi="Calibri Light" w:cs="Calibri Light"/>
          <w:sz w:val="22"/>
          <w:szCs w:val="22"/>
          <w:lang w:val="en-CA" w:eastAsia="en-CA"/>
        </w:rPr>
        <w:t xml:space="preserve">. </w:t>
      </w:r>
    </w:p>
    <w:p w14:paraId="586383C8" w14:textId="5E3DDC23" w:rsidR="00FA77C4" w:rsidRPr="00A05F71" w:rsidRDefault="00FA77C4" w:rsidP="000F4ED8">
      <w:pPr>
        <w:rPr>
          <w:rFonts w:ascii="Calibri Light" w:hAnsi="Calibri Light" w:cs="Calibri Light"/>
          <w:sz w:val="22"/>
          <w:szCs w:val="22"/>
          <w:lang w:val="en-CA"/>
        </w:rPr>
      </w:pPr>
      <w:bookmarkStart w:id="32" w:name="_Tri-Agency_New_Frontiers"/>
      <w:bookmarkStart w:id="33" w:name="_New_National_Security_1"/>
      <w:bookmarkStart w:id="34" w:name="_New_National_Security"/>
      <w:bookmarkEnd w:id="32"/>
      <w:bookmarkEnd w:id="33"/>
      <w:bookmarkEnd w:id="34"/>
    </w:p>
    <w:p w14:paraId="31397740" w14:textId="77777777" w:rsidR="00010423" w:rsidRDefault="00010423">
      <w:pPr>
        <w:rPr>
          <w:rFonts w:ascii="Calibri Light" w:eastAsiaTheme="majorEastAsia" w:hAnsi="Calibri Light" w:cs="Calibri Light"/>
          <w:color w:val="365F91" w:themeColor="accent1" w:themeShade="BF"/>
          <w:sz w:val="28"/>
          <w:szCs w:val="28"/>
          <w:lang w:val="en-CA"/>
        </w:rPr>
      </w:pPr>
      <w:r>
        <w:rPr>
          <w:rFonts w:ascii="Calibri Light" w:hAnsi="Calibri Light" w:cs="Calibri Light"/>
          <w:lang w:val="en-CA"/>
        </w:rPr>
        <w:br w:type="page"/>
      </w:r>
    </w:p>
    <w:p w14:paraId="56CF670F" w14:textId="65C0D1B2" w:rsidR="006A0B3A" w:rsidRPr="00A05F71" w:rsidRDefault="006A0B3A" w:rsidP="006A0B3A">
      <w:pPr>
        <w:pStyle w:val="Heading2"/>
        <w:rPr>
          <w:rFonts w:ascii="Calibri Light" w:hAnsi="Calibri Light" w:cs="Calibri Light"/>
          <w:lang w:val="en-CA"/>
        </w:rPr>
      </w:pPr>
      <w:bookmarkStart w:id="35" w:name="_New_National_Security_2"/>
      <w:bookmarkEnd w:id="35"/>
      <w:r w:rsidRPr="00A05F71">
        <w:rPr>
          <w:rFonts w:ascii="Calibri Light" w:hAnsi="Calibri Light" w:cs="Calibri Light"/>
          <w:lang w:val="en-CA"/>
        </w:rPr>
        <w:lastRenderedPageBreak/>
        <w:t>New National Security Guidelines for Research Partnerships to protect Canadian Science and Research</w:t>
      </w:r>
    </w:p>
    <w:p w14:paraId="6DB185EF" w14:textId="77777777" w:rsidR="006A0B3A" w:rsidRPr="00A05F71" w:rsidRDefault="006A0B3A" w:rsidP="006A0B3A">
      <w:pPr>
        <w:rPr>
          <w:rFonts w:ascii="Calibri Light" w:hAnsi="Calibri Light" w:cs="Calibri Light"/>
          <w:sz w:val="22"/>
          <w:szCs w:val="22"/>
          <w:lang w:val="en-CA"/>
        </w:rPr>
      </w:pPr>
    </w:p>
    <w:p w14:paraId="4E6C19B5"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The Government of Canada released new </w:t>
      </w:r>
      <w:hyperlink r:id="rId115" w:history="1">
        <w:r w:rsidRPr="00A05F71">
          <w:rPr>
            <w:rStyle w:val="Hyperlink"/>
            <w:rFonts w:ascii="Calibri Light" w:hAnsi="Calibri Light" w:cs="Calibri Light"/>
            <w:color w:val="2174BB"/>
            <w:sz w:val="22"/>
            <w:szCs w:val="22"/>
          </w:rPr>
          <w:t>National Security Guidelines for Research Partnerships</w:t>
        </w:r>
      </w:hyperlink>
      <w:r w:rsidRPr="00A05F71">
        <w:rPr>
          <w:rFonts w:ascii="Calibri Light" w:hAnsi="Calibri Light" w:cs="Calibri Light"/>
          <w:color w:val="2C2727"/>
          <w:sz w:val="22"/>
          <w:szCs w:val="22"/>
        </w:rPr>
        <w:t>.</w:t>
      </w:r>
    </w:p>
    <w:p w14:paraId="24232692"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These guidelines were developed in collaboration with the </w:t>
      </w:r>
      <w:hyperlink r:id="rId116" w:history="1">
        <w:r w:rsidRPr="00A05F71">
          <w:rPr>
            <w:rStyle w:val="Hyperlink"/>
            <w:rFonts w:ascii="Calibri Light" w:hAnsi="Calibri Light" w:cs="Calibri Light"/>
            <w:color w:val="2174BB"/>
            <w:sz w:val="22"/>
            <w:szCs w:val="22"/>
          </w:rPr>
          <w:t>Government of Canada–Universities Working Group</w:t>
        </w:r>
      </w:hyperlink>
      <w:r w:rsidRPr="00A05F71">
        <w:rPr>
          <w:rFonts w:ascii="Calibri Light" w:hAnsi="Calibri Light" w:cs="Calibri Light"/>
          <w:color w:val="2C2727"/>
          <w:sz w:val="22"/>
          <w:szCs w:val="22"/>
        </w:rPr>
        <w:t> and will integrate national security considerations into the development, evaluation and funding of research partnerships.</w:t>
      </w:r>
    </w:p>
    <w:p w14:paraId="738B8581"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These guidelines are being applied immediately as a mandatory element of federal research partnership funding through the Natural Sciences and Engineering Research Council of Canada’s (NSERC) </w:t>
      </w:r>
      <w:hyperlink r:id="rId117" w:history="1">
        <w:r w:rsidRPr="00A05F71">
          <w:rPr>
            <w:rStyle w:val="Hyperlink"/>
            <w:rFonts w:ascii="Calibri Light" w:hAnsi="Calibri Light" w:cs="Calibri Light"/>
            <w:color w:val="2174BB"/>
            <w:sz w:val="22"/>
            <w:szCs w:val="22"/>
          </w:rPr>
          <w:t>Alliance Grants program</w:t>
        </w:r>
      </w:hyperlink>
      <w:r w:rsidRPr="00A05F71">
        <w:rPr>
          <w:rFonts w:ascii="Calibri Light" w:hAnsi="Calibri Light" w:cs="Calibri Light"/>
          <w:color w:val="2C2727"/>
          <w:sz w:val="22"/>
          <w:szCs w:val="22"/>
        </w:rPr>
        <w:t> for any application involving private sector partner organizations. Foreign not-for-profit and government organizations are already ineligible partners under this program.</w:t>
      </w:r>
    </w:p>
    <w:p w14:paraId="4A8D973B" w14:textId="77777777" w:rsidR="006A0B3A" w:rsidRPr="008C5D16"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All applicants partnering with private sector partners for NSERC Alliance funding will be required to complete the </w:t>
      </w:r>
      <w:hyperlink r:id="rId118" w:tooltip="https://science.gc.ca/eic/site/063.nsf/eng/h_98257.html" w:history="1">
        <w:r w:rsidRPr="00A05F71">
          <w:rPr>
            <w:rStyle w:val="Hyperlink"/>
            <w:rFonts w:ascii="Calibri Light" w:hAnsi="Calibri Light" w:cs="Calibri Light"/>
            <w:color w:val="2174BB"/>
            <w:sz w:val="22"/>
            <w:szCs w:val="22"/>
          </w:rPr>
          <w:t>National Security Guidelines for Research Partnerships' risk assessment form</w:t>
        </w:r>
      </w:hyperlink>
      <w:r w:rsidRPr="00A05F71">
        <w:rPr>
          <w:rFonts w:ascii="Calibri Light" w:hAnsi="Calibri Light" w:cs="Calibri Light"/>
          <w:color w:val="2C2727"/>
          <w:sz w:val="22"/>
          <w:szCs w:val="22"/>
        </w:rPr>
        <w:t xml:space="preserve"> as a component of the Alliance application </w:t>
      </w:r>
      <w:r w:rsidRPr="008C5D16">
        <w:rPr>
          <w:rFonts w:ascii="Calibri Light" w:hAnsi="Calibri Light" w:cs="Calibri Light"/>
          <w:color w:val="2C2727"/>
          <w:sz w:val="22"/>
          <w:szCs w:val="22"/>
        </w:rPr>
        <w:t>package submitted to the Office of Research Services and to NSERC. This requirement encompasses applications currently in development, but not yet submitted in the NSERC system, along with all new applications initiated in the system.</w:t>
      </w:r>
    </w:p>
    <w:p w14:paraId="34EF8588" w14:textId="77777777" w:rsidR="006A0B3A" w:rsidRPr="008C5D16" w:rsidRDefault="006A0B3A" w:rsidP="006A0B3A">
      <w:pPr>
        <w:pStyle w:val="NormalWeb"/>
        <w:shd w:val="clear" w:color="auto" w:fill="FFFFFF"/>
        <w:spacing w:after="150"/>
        <w:rPr>
          <w:rFonts w:ascii="Calibri Light" w:hAnsi="Calibri Light" w:cs="Calibri Light"/>
          <w:color w:val="2C2727"/>
          <w:sz w:val="22"/>
          <w:szCs w:val="22"/>
        </w:rPr>
      </w:pPr>
      <w:r w:rsidRPr="008C5D16">
        <w:rPr>
          <w:rFonts w:ascii="Calibri Light" w:hAnsi="Calibri Light" w:cs="Calibri Light"/>
          <w:color w:val="2C2727"/>
          <w:sz w:val="22"/>
          <w:szCs w:val="22"/>
        </w:rPr>
        <w:t>NSERC is currently updating all relevant instructions and resources on the </w:t>
      </w:r>
      <w:hyperlink r:id="rId119" w:tooltip="https://www.nserc-crsng.gc.ca/innovate-innover/alliance-alliance/index_eng.asp" w:history="1">
        <w:r w:rsidRPr="008C5D16">
          <w:rPr>
            <w:rStyle w:val="Hyperlink"/>
            <w:rFonts w:ascii="Calibri Light" w:hAnsi="Calibri Light" w:cs="Calibri Light"/>
            <w:color w:val="2174BB"/>
            <w:sz w:val="22"/>
            <w:szCs w:val="22"/>
          </w:rPr>
          <w:t>Alliance program website</w:t>
        </w:r>
      </w:hyperlink>
      <w:r w:rsidRPr="008C5D16">
        <w:rPr>
          <w:rFonts w:ascii="Calibri Light" w:hAnsi="Calibri Light" w:cs="Calibri Light"/>
          <w:color w:val="2C2727"/>
          <w:sz w:val="22"/>
          <w:szCs w:val="22"/>
        </w:rPr>
        <w:t> and in the </w:t>
      </w:r>
      <w:hyperlink r:id="rId120" w:tooltip="https://ebiz.nserc.ca/nserc_web/nserc_login_e.htm" w:history="1">
        <w:r w:rsidRPr="008C5D16">
          <w:rPr>
            <w:rStyle w:val="Hyperlink"/>
            <w:rFonts w:ascii="Calibri Light" w:hAnsi="Calibri Light" w:cs="Calibri Light"/>
            <w:color w:val="2174BB"/>
            <w:sz w:val="22"/>
            <w:szCs w:val="22"/>
          </w:rPr>
          <w:t>online system</w:t>
        </w:r>
      </w:hyperlink>
      <w:r w:rsidRPr="008C5D16">
        <w:rPr>
          <w:rFonts w:ascii="Calibri Light" w:hAnsi="Calibri Light" w:cs="Calibri Light"/>
          <w:color w:val="2C2727"/>
          <w:sz w:val="22"/>
          <w:szCs w:val="22"/>
        </w:rPr>
        <w:t xml:space="preserve">. </w:t>
      </w:r>
    </w:p>
    <w:p w14:paraId="63E276BD"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8C5D16">
        <w:rPr>
          <w:rFonts w:ascii="Calibri Light" w:hAnsi="Calibri Light" w:cs="Calibri Light"/>
          <w:color w:val="2C2727"/>
          <w:sz w:val="22"/>
          <w:szCs w:val="22"/>
        </w:rPr>
        <w:t>The Office of Research Services (ORS) is working to understand the new guidelines and their impact on applicants. Please anticipate further communications from ORS to assist with implementation.</w:t>
      </w:r>
    </w:p>
    <w:p w14:paraId="01F223AE" w14:textId="77777777" w:rsidR="006A0B3A" w:rsidRPr="00A05F71" w:rsidRDefault="006A0B3A" w:rsidP="006A0B3A">
      <w:pPr>
        <w:rPr>
          <w:rFonts w:ascii="Calibri Light" w:hAnsi="Calibri Light" w:cs="Calibri Light"/>
          <w:sz w:val="22"/>
          <w:szCs w:val="22"/>
          <w:lang w:val="en-CA"/>
        </w:rPr>
      </w:pPr>
      <w:r w:rsidRPr="00A05F71">
        <w:rPr>
          <w:rStyle w:val="Strong"/>
          <w:rFonts w:ascii="Calibri Light" w:hAnsi="Calibri Light" w:cs="Calibri Light"/>
          <w:color w:val="2C2727"/>
          <w:sz w:val="22"/>
          <w:szCs w:val="22"/>
          <w:shd w:val="clear" w:color="auto" w:fill="FFFFFF"/>
        </w:rPr>
        <w:t>Additional Resources</w:t>
      </w:r>
    </w:p>
    <w:p w14:paraId="414F76B8"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hyperlink r:id="rId121" w:history="1">
        <w:r w:rsidRPr="00A05F71">
          <w:rPr>
            <w:rStyle w:val="Hyperlink"/>
            <w:rFonts w:ascii="Calibri Light" w:hAnsi="Calibri Light" w:cs="Calibri Light"/>
            <w:color w:val="2174BB"/>
            <w:sz w:val="22"/>
            <w:szCs w:val="22"/>
          </w:rPr>
          <w:t>NSERC Alliance Grants Webpage</w:t>
        </w:r>
      </w:hyperlink>
    </w:p>
    <w:p w14:paraId="208A46A4"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hyperlink r:id="rId122" w:history="1">
        <w:r w:rsidRPr="00A05F71">
          <w:rPr>
            <w:rStyle w:val="Hyperlink"/>
            <w:rFonts w:ascii="Calibri Light" w:hAnsi="Calibri Light" w:cs="Calibri Light"/>
            <w:color w:val="2174BB"/>
            <w:sz w:val="22"/>
            <w:szCs w:val="22"/>
          </w:rPr>
          <w:t>NSERC Alliance Grants - National Security Guidelines for Research Partnerships</w:t>
        </w:r>
      </w:hyperlink>
    </w:p>
    <w:p w14:paraId="73C4CB3B"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hyperlink r:id="rId123" w:history="1">
        <w:r w:rsidRPr="00A05F71">
          <w:rPr>
            <w:rStyle w:val="Hyperlink"/>
            <w:rFonts w:ascii="Calibri Light" w:hAnsi="Calibri Light" w:cs="Calibri Light"/>
            <w:color w:val="2174BB"/>
            <w:sz w:val="22"/>
            <w:szCs w:val="22"/>
          </w:rPr>
          <w:t>Safeguarding your Research Portal</w:t>
        </w:r>
      </w:hyperlink>
    </w:p>
    <w:p w14:paraId="5FB5857A"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hyperlink r:id="rId124" w:history="1">
        <w:r w:rsidRPr="00A05F71">
          <w:rPr>
            <w:rStyle w:val="Hyperlink"/>
            <w:rFonts w:ascii="Calibri Light" w:hAnsi="Calibri Light" w:cs="Calibri Light"/>
            <w:color w:val="2174BB"/>
            <w:sz w:val="22"/>
            <w:szCs w:val="22"/>
          </w:rPr>
          <w:t>NSERC Alliance - Frequently Asked Questions</w:t>
        </w:r>
      </w:hyperlink>
    </w:p>
    <w:p w14:paraId="51CE7AA7"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hyperlink r:id="rId125" w:history="1">
        <w:r w:rsidRPr="00A05F71">
          <w:rPr>
            <w:rStyle w:val="Hyperlink"/>
            <w:rFonts w:ascii="Calibri Light" w:hAnsi="Calibri Light" w:cs="Calibri Light"/>
            <w:color w:val="2174BB"/>
            <w:sz w:val="22"/>
            <w:szCs w:val="22"/>
          </w:rPr>
          <w:t>NSERC Alliance Grant Application Checklist</w:t>
        </w:r>
      </w:hyperlink>
    </w:p>
    <w:p w14:paraId="794430A1" w14:textId="77777777" w:rsidR="006A0B3A" w:rsidRPr="00A05F71" w:rsidRDefault="006A0B3A" w:rsidP="006A0B3A">
      <w:pPr>
        <w:rPr>
          <w:rFonts w:ascii="Calibri Light" w:hAnsi="Calibri Light" w:cs="Calibri Light"/>
          <w:b/>
          <w:sz w:val="22"/>
          <w:szCs w:val="22"/>
          <w:lang w:val="en-CA"/>
        </w:rPr>
      </w:pPr>
    </w:p>
    <w:p w14:paraId="480A9A22" w14:textId="77777777" w:rsidR="006A0B3A" w:rsidRPr="00A05F71" w:rsidRDefault="006A0B3A" w:rsidP="006A0B3A">
      <w:pPr>
        <w:spacing w:after="0" w:line="240" w:lineRule="auto"/>
        <w:rPr>
          <w:rFonts w:ascii="Calibri Light" w:hAnsi="Calibri Light" w:cs="Calibri Light"/>
          <w:b/>
          <w:sz w:val="22"/>
          <w:szCs w:val="22"/>
          <w:lang w:val="en-CA"/>
        </w:rPr>
      </w:pPr>
      <w:r w:rsidRPr="00A05F71">
        <w:rPr>
          <w:rFonts w:ascii="Calibri Light" w:hAnsi="Calibri Light" w:cs="Calibri Light"/>
          <w:b/>
          <w:sz w:val="22"/>
          <w:szCs w:val="22"/>
          <w:lang w:val="en-CA"/>
        </w:rPr>
        <w:t>Frequently Asked Questions</w:t>
      </w:r>
    </w:p>
    <w:p w14:paraId="59C7D7C0" w14:textId="77777777" w:rsidR="006A0B3A" w:rsidRPr="00A05F71" w:rsidRDefault="006A0B3A" w:rsidP="006A0B3A">
      <w:pPr>
        <w:spacing w:after="0" w:line="240" w:lineRule="auto"/>
        <w:rPr>
          <w:rFonts w:ascii="Calibri Light" w:hAnsi="Calibri Light" w:cs="Calibri Light"/>
          <w:b/>
          <w:sz w:val="22"/>
          <w:szCs w:val="22"/>
          <w:lang w:val="en-CA"/>
        </w:rPr>
      </w:pPr>
    </w:p>
    <w:p w14:paraId="62ACD2F0" w14:textId="77777777" w:rsidR="006A0B3A" w:rsidRPr="00A05F71" w:rsidRDefault="006A0B3A" w:rsidP="003102C9">
      <w:pPr>
        <w:pStyle w:val="ListParagraph"/>
        <w:numPr>
          <w:ilvl w:val="0"/>
          <w:numId w:val="13"/>
        </w:numPr>
        <w:shd w:val="clear" w:color="auto" w:fill="FFFFFF"/>
        <w:spacing w:after="0" w:line="240" w:lineRule="auto"/>
        <w:ind w:left="450"/>
        <w:rPr>
          <w:rFonts w:ascii="Calibri Light" w:hAnsi="Calibri Light" w:cs="Calibri Light"/>
          <w:spacing w:val="-3"/>
          <w:sz w:val="22"/>
          <w:szCs w:val="22"/>
        </w:rPr>
      </w:pPr>
      <w:hyperlink r:id="rId126" w:anchor="7" w:history="1">
        <w:r w:rsidRPr="00A05F71">
          <w:rPr>
            <w:rStyle w:val="Hyperlink"/>
            <w:rFonts w:ascii="Calibri Light" w:hAnsi="Calibri Light" w:cs="Calibri Light"/>
            <w:color w:val="auto"/>
            <w:spacing w:val="-3"/>
            <w:sz w:val="22"/>
            <w:szCs w:val="22"/>
          </w:rPr>
          <w:t>Is it mandatory for my application to include the completed risk assessment questionnaire and risk mitigation plan of the National Security Guidelines for Research Partnerships’ risk assessment form?</w:t>
        </w:r>
      </w:hyperlink>
    </w:p>
    <w:p w14:paraId="1B253A80" w14:textId="77777777" w:rsidR="006A0B3A" w:rsidRPr="00A05F71" w:rsidRDefault="006A0B3A" w:rsidP="006A0B3A">
      <w:pPr>
        <w:pStyle w:val="ListParagraph"/>
        <w:shd w:val="clear" w:color="auto" w:fill="FFFFFF"/>
        <w:spacing w:after="0" w:line="240" w:lineRule="auto"/>
        <w:ind w:left="450"/>
        <w:rPr>
          <w:rFonts w:ascii="Calibri Light" w:hAnsi="Calibri Light" w:cs="Calibri Light"/>
          <w:spacing w:val="-3"/>
          <w:sz w:val="22"/>
          <w:szCs w:val="22"/>
        </w:rPr>
      </w:pPr>
    </w:p>
    <w:p w14:paraId="7E41F6E5" w14:textId="77777777" w:rsidR="006A0B3A" w:rsidRPr="00A05F71" w:rsidRDefault="006A0B3A" w:rsidP="003102C9">
      <w:pPr>
        <w:pStyle w:val="ListParagraph"/>
        <w:numPr>
          <w:ilvl w:val="0"/>
          <w:numId w:val="13"/>
        </w:numPr>
        <w:shd w:val="clear" w:color="auto" w:fill="FFFFFF"/>
        <w:spacing w:after="0" w:line="240" w:lineRule="auto"/>
        <w:ind w:left="450"/>
        <w:rPr>
          <w:rFonts w:ascii="Calibri Light" w:hAnsi="Calibri Light" w:cs="Calibri Light"/>
          <w:spacing w:val="-3"/>
          <w:sz w:val="22"/>
          <w:szCs w:val="22"/>
        </w:rPr>
      </w:pPr>
      <w:hyperlink r:id="rId127" w:anchor="8" w:history="1">
        <w:r w:rsidRPr="00A05F71">
          <w:rPr>
            <w:rStyle w:val="Hyperlink"/>
            <w:rFonts w:ascii="Calibri Light" w:hAnsi="Calibri Light" w:cs="Calibri Light"/>
            <w:color w:val="auto"/>
            <w:spacing w:val="-3"/>
            <w:sz w:val="22"/>
            <w:szCs w:val="22"/>
          </w:rPr>
          <w:t>Are there types of private sector organizations involved in Alliance projects that do not trigger the need for completing the National Security Guidelines for Research Partnerships’ risk assessment form (e.g., Canadian—including parents, subsidiaries or affiliates—, multinational or foreign organizations)?</w:t>
        </w:r>
      </w:hyperlink>
    </w:p>
    <w:p w14:paraId="43A9AA73" w14:textId="77777777" w:rsidR="006A0B3A" w:rsidRPr="00A05F71" w:rsidRDefault="006A0B3A" w:rsidP="006A0B3A">
      <w:pPr>
        <w:shd w:val="clear" w:color="auto" w:fill="FFFFFF"/>
        <w:spacing w:after="0" w:line="240" w:lineRule="auto"/>
        <w:rPr>
          <w:rFonts w:ascii="Calibri Light" w:hAnsi="Calibri Light" w:cs="Calibri Light"/>
          <w:spacing w:val="-3"/>
          <w:sz w:val="22"/>
          <w:szCs w:val="22"/>
        </w:rPr>
      </w:pPr>
    </w:p>
    <w:p w14:paraId="5EFCCFF9" w14:textId="77777777" w:rsidR="006A0B3A" w:rsidRPr="00A05F71" w:rsidRDefault="006A0B3A" w:rsidP="003102C9">
      <w:pPr>
        <w:pStyle w:val="ListParagraph"/>
        <w:numPr>
          <w:ilvl w:val="0"/>
          <w:numId w:val="13"/>
        </w:numPr>
        <w:shd w:val="clear" w:color="auto" w:fill="FFFFFF"/>
        <w:spacing w:after="0" w:line="240" w:lineRule="auto"/>
        <w:ind w:left="450"/>
        <w:rPr>
          <w:rFonts w:ascii="Calibri Light" w:hAnsi="Calibri Light" w:cs="Calibri Light"/>
          <w:spacing w:val="-3"/>
          <w:sz w:val="22"/>
          <w:szCs w:val="22"/>
        </w:rPr>
      </w:pPr>
      <w:hyperlink r:id="rId128" w:anchor="9" w:history="1">
        <w:r w:rsidRPr="00A05F71">
          <w:rPr>
            <w:rStyle w:val="Hyperlink"/>
            <w:rFonts w:ascii="Calibri Light" w:hAnsi="Calibri Light" w:cs="Calibri Light"/>
            <w:color w:val="auto"/>
            <w:spacing w:val="-3"/>
            <w:sz w:val="22"/>
            <w:szCs w:val="22"/>
          </w:rPr>
          <w:t>My Alliance project involves several partner organizations from the private, public and not-for-profit sectors. When completing the risk assessment questionnaire of the National Security Guidelines for Research Partnerships, do I consider only risks associated with the private sector partner organization(s)?</w:t>
        </w:r>
      </w:hyperlink>
    </w:p>
    <w:p w14:paraId="0D673A8B" w14:textId="77777777" w:rsidR="005875AB" w:rsidRPr="00A05F71" w:rsidRDefault="005875AB" w:rsidP="006D4F12">
      <w:pPr>
        <w:pStyle w:val="Normal1"/>
        <w:spacing w:after="0" w:line="240" w:lineRule="auto"/>
        <w:ind w:right="43"/>
        <w:rPr>
          <w:rFonts w:ascii="Calibri Light" w:hAnsi="Calibri Light" w:cs="Calibri Light"/>
          <w:b/>
          <w:color w:val="00B0F0"/>
          <w:szCs w:val="22"/>
          <w:lang w:val="en-CA"/>
        </w:rPr>
      </w:pPr>
    </w:p>
    <w:p w14:paraId="77F30F03" w14:textId="77777777" w:rsidR="0081081B" w:rsidRPr="00A05F71" w:rsidRDefault="0081081B" w:rsidP="006D4F12">
      <w:pPr>
        <w:spacing w:after="0" w:line="240" w:lineRule="auto"/>
        <w:rPr>
          <w:rFonts w:ascii="Calibri Light" w:hAnsi="Calibri Light" w:cs="Calibri Light"/>
          <w:color w:val="0000FF" w:themeColor="hyperlink"/>
          <w:sz w:val="22"/>
          <w:szCs w:val="22"/>
          <w:u w:val="single"/>
          <w:lang w:val="en-CA"/>
        </w:rPr>
      </w:pPr>
      <w:bookmarkStart w:id="36" w:name="_Mitacs_Accelerate"/>
      <w:bookmarkStart w:id="37" w:name="_Honda_Canada_Foundation"/>
      <w:bookmarkEnd w:id="36"/>
      <w:bookmarkEnd w:id="37"/>
    </w:p>
    <w:p w14:paraId="393DF6ED" w14:textId="77777777" w:rsidR="00F176B0" w:rsidRDefault="00F176B0">
      <w:pPr>
        <w:rPr>
          <w:rFonts w:ascii="Calibri Light" w:eastAsiaTheme="majorEastAsia" w:hAnsi="Calibri Light" w:cs="Calibri Light"/>
          <w:color w:val="365F91" w:themeColor="accent1" w:themeShade="BF"/>
          <w:sz w:val="28"/>
          <w:szCs w:val="28"/>
          <w:lang w:val="en-CA"/>
        </w:rPr>
      </w:pPr>
      <w:bookmarkStart w:id="38" w:name="_Notice_-_European"/>
      <w:bookmarkStart w:id="39" w:name="_CCRF_Announces_New"/>
      <w:bookmarkStart w:id="40" w:name="_NSERC_Discovery_Horizons"/>
      <w:bookmarkStart w:id="41" w:name="_Discovery_Grant:_Pre-recorded"/>
      <w:bookmarkStart w:id="42" w:name="_Heart_&amp;_Stroke"/>
      <w:bookmarkStart w:id="43" w:name="_CIHR_Team_Grant:"/>
      <w:bookmarkStart w:id="44" w:name="_Canadian_Cancer_Society/CIHR"/>
      <w:bookmarkStart w:id="45" w:name="_Genome_Applications_Partnership"/>
      <w:bookmarkStart w:id="46" w:name="_CIHR_Planning_and"/>
      <w:bookmarkStart w:id="47" w:name="_NSERC_Collaborative_Research"/>
      <w:bookmarkStart w:id="48" w:name="_SSHRC_Insight_Development"/>
      <w:bookmarkStart w:id="49" w:name="_Ontario_Ministry_of"/>
      <w:bookmarkStart w:id="50" w:name="_Ontario_Ministry_of_1"/>
      <w:bookmarkStart w:id="51" w:name="_Ontario_Research_Fund"/>
      <w:bookmarkStart w:id="52" w:name="_Office_of_the"/>
      <w:bookmarkStart w:id="53" w:name="_Mitacs_Funding_Update"/>
      <w:bookmarkStart w:id="54" w:name="_Seniors_Community_Grant"/>
      <w:bookmarkStart w:id="55" w:name="_Dementia_Strategic_Fund:"/>
      <w:bookmarkStart w:id="56" w:name="_NSERC_Alliance_International"/>
      <w:bookmarkStart w:id="57" w:name="_CFI_John_R._1"/>
      <w:bookmarkStart w:id="58" w:name="_New_Frontiers_in_2"/>
      <w:bookmarkStart w:id="59" w:name="_SSHRC_Partnership_Engage"/>
      <w:bookmarkStart w:id="60" w:name="_Communication_from_CIHR"/>
      <w:bookmarkStart w:id="61" w:name="_Research_Data_Management"/>
      <w:bookmarkStart w:id="62" w:name="_Hlk12208536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ascii="Calibri Light" w:hAnsi="Calibri Light" w:cs="Calibri Light"/>
          <w:lang w:val="en-CA"/>
        </w:rPr>
        <w:br w:type="page"/>
      </w:r>
    </w:p>
    <w:p w14:paraId="3F1B5AF6" w14:textId="05C387D0" w:rsidR="00C65A88" w:rsidRPr="00A05F71" w:rsidRDefault="00C65A88" w:rsidP="00C65A88">
      <w:pPr>
        <w:pStyle w:val="Heading2"/>
        <w:spacing w:before="0"/>
        <w:rPr>
          <w:rFonts w:ascii="Calibri Light" w:hAnsi="Calibri Light" w:cs="Calibri Light"/>
          <w:lang w:val="en-CA"/>
        </w:rPr>
      </w:pPr>
      <w:r w:rsidRPr="00A05F71">
        <w:rPr>
          <w:rFonts w:ascii="Calibri Light" w:hAnsi="Calibri Light" w:cs="Calibri Light"/>
          <w:lang w:val="en-CA"/>
        </w:rPr>
        <w:lastRenderedPageBreak/>
        <w:t>Research Data Management – Communication re: Tri-Agency Updates</w:t>
      </w:r>
    </w:p>
    <w:bookmarkEnd w:id="62"/>
    <w:p w14:paraId="69B41A18" w14:textId="77777777" w:rsidR="00C65A88" w:rsidRPr="00A05F71" w:rsidRDefault="00C65A88" w:rsidP="00C65A88">
      <w:pPr>
        <w:shd w:val="clear" w:color="auto" w:fill="FFFFFF"/>
        <w:spacing w:after="0" w:line="240" w:lineRule="auto"/>
        <w:rPr>
          <w:rFonts w:ascii="Calibri Light" w:hAnsi="Calibri Light" w:cs="Calibri Light"/>
          <w:sz w:val="22"/>
          <w:szCs w:val="22"/>
        </w:rPr>
      </w:pPr>
    </w:p>
    <w:p w14:paraId="40BB6D9E" w14:textId="4533A7AB" w:rsidR="00C65A88" w:rsidRPr="00A05F71" w:rsidRDefault="00C65A88" w:rsidP="00C65A88">
      <w:pPr>
        <w:shd w:val="clear" w:color="auto" w:fill="FFFFFF"/>
        <w:spacing w:after="0" w:line="240" w:lineRule="auto"/>
        <w:rPr>
          <w:rFonts w:ascii="Calibri Light" w:hAnsi="Calibri Light" w:cs="Calibri Light"/>
          <w:sz w:val="22"/>
          <w:szCs w:val="22"/>
        </w:rPr>
      </w:pPr>
      <w:r w:rsidRPr="00A05F71">
        <w:rPr>
          <w:rFonts w:ascii="Calibri Light" w:hAnsi="Calibri Light" w:cs="Calibri Light"/>
          <w:sz w:val="22"/>
          <w:szCs w:val="22"/>
        </w:rPr>
        <w:t>In March 2021, Canada’s federal granting agencies — the Canadian Institutes of Health Research (CIHR), the Natural Sciences and Engineering Research Council of Canada (NSERC) and the Social Sciences and Humanities Research Council of Canada (SSHRC) — launched the </w:t>
      </w:r>
      <w:hyperlink r:id="rId129" w:history="1">
        <w:r w:rsidRPr="00A05F71">
          <w:rPr>
            <w:rStyle w:val="Hyperlink"/>
            <w:rFonts w:ascii="Calibri Light" w:hAnsi="Calibri Light" w:cs="Calibri Light"/>
            <w:color w:val="auto"/>
            <w:sz w:val="22"/>
            <w:szCs w:val="22"/>
          </w:rPr>
          <w:t>Tri-Agency Research Data Management (RDM) Policy</w:t>
        </w:r>
      </w:hyperlink>
      <w:r w:rsidRPr="00A05F71">
        <w:rPr>
          <w:rFonts w:ascii="Calibri Light" w:hAnsi="Calibri Light" w:cs="Calibri Light"/>
          <w:sz w:val="22"/>
          <w:szCs w:val="22"/>
        </w:rPr>
        <w:t>. One of the policy requirements is that applicants to certain funding opportunities will need to submit data management plans (DMPs) with their applications. The agencies recently announced the initial funding opportunities that will require applicants to submit DMPs:</w:t>
      </w:r>
    </w:p>
    <w:p w14:paraId="3F3735E0" w14:textId="77777777" w:rsidR="00C65A88" w:rsidRPr="00A05F71" w:rsidRDefault="00C65A88" w:rsidP="00C65A88">
      <w:pPr>
        <w:shd w:val="clear" w:color="auto" w:fill="FFFFFF"/>
        <w:rPr>
          <w:rFonts w:ascii="Calibri Light" w:hAnsi="Calibri Light" w:cs="Calibri Light"/>
          <w:b/>
          <w:bCs/>
          <w:sz w:val="22"/>
          <w:szCs w:val="22"/>
        </w:rPr>
      </w:pPr>
    </w:p>
    <w:p w14:paraId="7169154C" w14:textId="3D59F5CB" w:rsidR="00C65A88" w:rsidRPr="00A05F71" w:rsidRDefault="00C65A88" w:rsidP="00C65A88">
      <w:pPr>
        <w:shd w:val="clear" w:color="auto" w:fill="FFFFFF"/>
        <w:rPr>
          <w:rFonts w:ascii="Calibri Light" w:hAnsi="Calibri Light" w:cs="Calibri Light"/>
          <w:sz w:val="22"/>
          <w:szCs w:val="22"/>
        </w:rPr>
      </w:pPr>
      <w:r w:rsidRPr="00A05F71">
        <w:rPr>
          <w:rFonts w:ascii="Calibri Light" w:hAnsi="Calibri Light" w:cs="Calibri Light"/>
          <w:b/>
          <w:bCs/>
          <w:sz w:val="22"/>
          <w:szCs w:val="22"/>
        </w:rPr>
        <w:t>CIHR</w:t>
      </w:r>
    </w:p>
    <w:p w14:paraId="6762E8B6" w14:textId="77777777" w:rsidR="00C65A88" w:rsidRPr="00A05F71" w:rsidRDefault="00C65A88" w:rsidP="00ED7BB6">
      <w:pPr>
        <w:numPr>
          <w:ilvl w:val="0"/>
          <w:numId w:val="23"/>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Network Grants in Skin Health and Muscular Dystrophy (Anticipated launch fall 2022 or early winter 2023)</w:t>
      </w:r>
    </w:p>
    <w:p w14:paraId="588681BB" w14:textId="77777777" w:rsidR="00C65A88" w:rsidRPr="00A05F71" w:rsidRDefault="00C65A88" w:rsidP="00ED7BB6">
      <w:pPr>
        <w:numPr>
          <w:ilvl w:val="0"/>
          <w:numId w:val="23"/>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Virtual Care/Digital Health Team Grants (Anticipated launch fall 2022 or early winter 2023)</w:t>
      </w:r>
    </w:p>
    <w:p w14:paraId="3B2BC730" w14:textId="77777777" w:rsidR="00C65A88" w:rsidRPr="00A05F71" w:rsidRDefault="00C65A88" w:rsidP="00ED7BB6">
      <w:pPr>
        <w:numPr>
          <w:ilvl w:val="0"/>
          <w:numId w:val="23"/>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Data Science for Equity (Anticipated launch fall 2022 or early winter 2023)</w:t>
      </w:r>
    </w:p>
    <w:p w14:paraId="198557A1" w14:textId="77777777" w:rsidR="00C65A88" w:rsidRPr="00A05F71" w:rsidRDefault="00C65A88" w:rsidP="00C65A88">
      <w:pPr>
        <w:shd w:val="clear" w:color="auto" w:fill="FFFFFF"/>
        <w:rPr>
          <w:rFonts w:ascii="Calibri Light" w:eastAsiaTheme="minorHAnsi" w:hAnsi="Calibri Light" w:cs="Calibri Light"/>
          <w:b/>
          <w:bCs/>
          <w:sz w:val="22"/>
          <w:szCs w:val="22"/>
        </w:rPr>
      </w:pPr>
    </w:p>
    <w:p w14:paraId="2B7F7123" w14:textId="77777777" w:rsidR="00C65A88" w:rsidRPr="00A05F71" w:rsidRDefault="00C65A88" w:rsidP="00C65A88">
      <w:pPr>
        <w:shd w:val="clear" w:color="auto" w:fill="FFFFFF"/>
        <w:rPr>
          <w:rFonts w:ascii="Calibri Light" w:hAnsi="Calibri Light" w:cs="Calibri Light"/>
          <w:sz w:val="22"/>
          <w:szCs w:val="22"/>
        </w:rPr>
      </w:pPr>
      <w:r w:rsidRPr="00A05F71">
        <w:rPr>
          <w:rFonts w:ascii="Calibri Light" w:hAnsi="Calibri Light" w:cs="Calibri Light"/>
          <w:b/>
          <w:bCs/>
          <w:sz w:val="22"/>
          <w:szCs w:val="22"/>
        </w:rPr>
        <w:t>NSERC</w:t>
      </w:r>
    </w:p>
    <w:p w14:paraId="532427A7" w14:textId="77777777" w:rsidR="00C65A88" w:rsidRPr="00A05F71" w:rsidRDefault="00C65A88" w:rsidP="00ED7BB6">
      <w:pPr>
        <w:numPr>
          <w:ilvl w:val="0"/>
          <w:numId w:val="24"/>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Subatomic Physics Discovery Grants - Individual and Project (Anticipated launch summer 2023)</w:t>
      </w:r>
    </w:p>
    <w:p w14:paraId="2D1206A3" w14:textId="77777777" w:rsidR="00C65A88" w:rsidRPr="00A05F71" w:rsidRDefault="00C65A88" w:rsidP="00C65A88">
      <w:pPr>
        <w:shd w:val="clear" w:color="auto" w:fill="FFFFFF"/>
        <w:rPr>
          <w:rFonts w:ascii="Calibri Light" w:eastAsiaTheme="minorHAnsi" w:hAnsi="Calibri Light" w:cs="Calibri Light"/>
          <w:b/>
          <w:bCs/>
          <w:sz w:val="22"/>
          <w:szCs w:val="22"/>
        </w:rPr>
      </w:pPr>
    </w:p>
    <w:p w14:paraId="2795744E" w14:textId="77777777" w:rsidR="00C65A88" w:rsidRPr="00A05F71" w:rsidRDefault="00C65A88" w:rsidP="00C65A88">
      <w:pPr>
        <w:shd w:val="clear" w:color="auto" w:fill="FFFFFF"/>
        <w:rPr>
          <w:rFonts w:ascii="Calibri Light" w:hAnsi="Calibri Light" w:cs="Calibri Light"/>
          <w:sz w:val="22"/>
          <w:szCs w:val="22"/>
        </w:rPr>
      </w:pPr>
      <w:r w:rsidRPr="00A05F71">
        <w:rPr>
          <w:rFonts w:ascii="Calibri Light" w:hAnsi="Calibri Light" w:cs="Calibri Light"/>
          <w:b/>
          <w:bCs/>
          <w:sz w:val="22"/>
          <w:szCs w:val="22"/>
        </w:rPr>
        <w:t>SSHRC</w:t>
      </w:r>
    </w:p>
    <w:p w14:paraId="2B9BAD0D" w14:textId="77777777" w:rsidR="00C65A88" w:rsidRPr="00A05F71" w:rsidRDefault="00C65A88" w:rsidP="00ED7BB6">
      <w:pPr>
        <w:numPr>
          <w:ilvl w:val="0"/>
          <w:numId w:val="25"/>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Partnership Grants Stage 2 (Anticipated launch summer 2023)</w:t>
      </w:r>
    </w:p>
    <w:p w14:paraId="0E4AA7F6" w14:textId="77777777" w:rsidR="00C65A88" w:rsidRPr="00A05F71" w:rsidRDefault="00C65A88" w:rsidP="00C65A88">
      <w:pPr>
        <w:shd w:val="clear" w:color="auto" w:fill="FFFFFF"/>
        <w:spacing w:after="173"/>
        <w:jc w:val="center"/>
        <w:rPr>
          <w:rFonts w:ascii="Calibri Light" w:eastAsiaTheme="minorHAnsi" w:hAnsi="Calibri Light" w:cs="Calibri Light"/>
          <w:b/>
          <w:bCs/>
          <w:sz w:val="22"/>
          <w:szCs w:val="22"/>
        </w:rPr>
      </w:pPr>
    </w:p>
    <w:p w14:paraId="611A52D8" w14:textId="245083B8" w:rsidR="00C65A88" w:rsidRPr="00A05F71" w:rsidRDefault="00C65A88" w:rsidP="00774336">
      <w:pPr>
        <w:rPr>
          <w:rFonts w:ascii="Calibri Light" w:hAnsi="Calibri Light" w:cs="Calibri Light"/>
          <w:b/>
          <w:bCs/>
          <w:sz w:val="22"/>
          <w:szCs w:val="22"/>
        </w:rPr>
      </w:pPr>
      <w:r w:rsidRPr="00A05F71">
        <w:rPr>
          <w:rFonts w:ascii="Calibri Light" w:hAnsi="Calibri Light" w:cs="Calibri Light"/>
          <w:b/>
          <w:bCs/>
          <w:sz w:val="22"/>
          <w:szCs w:val="22"/>
        </w:rPr>
        <w:t>RESOURCES TO SUPPORT APPLICANTS IN PREPARING DMPs</w:t>
      </w:r>
    </w:p>
    <w:p w14:paraId="49E91770" w14:textId="77777777" w:rsidR="00C65A88" w:rsidRPr="00A05F71" w:rsidRDefault="00C65A88" w:rsidP="00C65A88">
      <w:pPr>
        <w:shd w:val="clear" w:color="auto" w:fill="FFFFFF"/>
        <w:spacing w:after="173"/>
        <w:rPr>
          <w:rFonts w:ascii="Calibri Light" w:hAnsi="Calibri Light" w:cs="Calibri Light"/>
          <w:b/>
          <w:bCs/>
          <w:sz w:val="22"/>
          <w:szCs w:val="22"/>
        </w:rPr>
      </w:pPr>
      <w:r w:rsidRPr="00A05F71">
        <w:rPr>
          <w:rFonts w:ascii="Calibri Light" w:hAnsi="Calibri Light" w:cs="Calibri Light"/>
          <w:b/>
          <w:bCs/>
          <w:sz w:val="22"/>
          <w:szCs w:val="22"/>
        </w:rPr>
        <w:t>Tri-Agency</w:t>
      </w:r>
    </w:p>
    <w:p w14:paraId="0E34FDE8" w14:textId="77777777" w:rsidR="00C65A88" w:rsidRPr="00A05F71" w:rsidRDefault="00C65A88" w:rsidP="00C65A88">
      <w:pPr>
        <w:shd w:val="clear" w:color="auto" w:fill="FFFFFF"/>
        <w:spacing w:after="173"/>
        <w:rPr>
          <w:rFonts w:ascii="Calibri Light" w:hAnsi="Calibri Light" w:cs="Calibri Light"/>
          <w:sz w:val="22"/>
          <w:szCs w:val="22"/>
        </w:rPr>
      </w:pPr>
      <w:r w:rsidRPr="00A05F71">
        <w:rPr>
          <w:rFonts w:ascii="Calibri Light" w:hAnsi="Calibri Light" w:cs="Calibri Light"/>
          <w:sz w:val="22"/>
          <w:szCs w:val="22"/>
        </w:rPr>
        <w:t>The agencies are collaborating with stakeholders to co-develop resources to support applicants in preparing DMPs. Information about these resources will be provided when the funding opportunities are launched. The agencies are also exploring approaches to DMP assessment. Details on how DMPs will be considered in the adjudication process, as well as resources to support assessment of DMPs, will be provided when the funding opportunities are launched. For more information on RDM and DMPs, consult the </w:t>
      </w:r>
      <w:hyperlink r:id="rId130" w:history="1">
        <w:r w:rsidRPr="00A05F71">
          <w:rPr>
            <w:rStyle w:val="Hyperlink"/>
            <w:rFonts w:ascii="Calibri Light" w:hAnsi="Calibri Light" w:cs="Calibri Light"/>
            <w:color w:val="auto"/>
            <w:sz w:val="22"/>
            <w:szCs w:val="22"/>
          </w:rPr>
          <w:t>Frequently Asked Questions</w:t>
        </w:r>
      </w:hyperlink>
      <w:r w:rsidRPr="00A05F71">
        <w:rPr>
          <w:rFonts w:ascii="Calibri Light" w:hAnsi="Calibri Light" w:cs="Calibri Light"/>
          <w:sz w:val="22"/>
          <w:szCs w:val="22"/>
        </w:rPr>
        <w:t> for the Tri-Agency RDM Policy or visit the </w:t>
      </w:r>
      <w:hyperlink r:id="rId131" w:history="1">
        <w:r w:rsidRPr="00A05F71">
          <w:rPr>
            <w:rStyle w:val="Hyperlink"/>
            <w:rFonts w:ascii="Calibri Light" w:hAnsi="Calibri Light" w:cs="Calibri Light"/>
            <w:color w:val="auto"/>
            <w:sz w:val="22"/>
            <w:szCs w:val="22"/>
          </w:rPr>
          <w:t>RDM services page</w:t>
        </w:r>
      </w:hyperlink>
      <w:r w:rsidRPr="00A05F71">
        <w:rPr>
          <w:rFonts w:ascii="Calibri Light" w:hAnsi="Calibri Light" w:cs="Calibri Light"/>
          <w:sz w:val="22"/>
          <w:szCs w:val="22"/>
        </w:rPr>
        <w:t> of the </w:t>
      </w:r>
      <w:hyperlink r:id="rId132" w:history="1">
        <w:r w:rsidRPr="00A05F71">
          <w:rPr>
            <w:rStyle w:val="Hyperlink"/>
            <w:rFonts w:ascii="Calibri Light" w:hAnsi="Calibri Light" w:cs="Calibri Light"/>
            <w:color w:val="auto"/>
            <w:sz w:val="22"/>
            <w:szCs w:val="22"/>
          </w:rPr>
          <w:t>Digital Research Alliance of Canada</w:t>
        </w:r>
      </w:hyperlink>
      <w:r w:rsidRPr="00A05F71">
        <w:rPr>
          <w:rFonts w:ascii="Calibri Light" w:hAnsi="Calibri Light" w:cs="Calibri Light"/>
          <w:sz w:val="22"/>
          <w:szCs w:val="22"/>
        </w:rPr>
        <w:t>.</w:t>
      </w:r>
    </w:p>
    <w:p w14:paraId="21FD5512" w14:textId="77777777" w:rsidR="00C65A88" w:rsidRPr="00A05F71" w:rsidRDefault="00C65A88" w:rsidP="00C65A88">
      <w:pPr>
        <w:shd w:val="clear" w:color="auto" w:fill="FFFFFF"/>
        <w:spacing w:after="173"/>
        <w:rPr>
          <w:rFonts w:ascii="Calibri Light" w:hAnsi="Calibri Light" w:cs="Calibri Light"/>
          <w:sz w:val="22"/>
          <w:szCs w:val="22"/>
        </w:rPr>
      </w:pPr>
      <w:r w:rsidRPr="00A05F71">
        <w:rPr>
          <w:rFonts w:ascii="Calibri Light" w:hAnsi="Calibri Light" w:cs="Calibri Light"/>
          <w:b/>
          <w:bCs/>
          <w:sz w:val="22"/>
          <w:szCs w:val="22"/>
        </w:rPr>
        <w:t xml:space="preserve">Ontario Tech Library </w:t>
      </w:r>
      <w:r w:rsidRPr="00A05F71">
        <w:rPr>
          <w:rFonts w:ascii="Calibri Light" w:hAnsi="Calibri Light" w:cs="Calibri Light"/>
          <w:b/>
          <w:bCs/>
          <w:sz w:val="22"/>
          <w:szCs w:val="22"/>
        </w:rPr>
        <w:br/>
      </w:r>
      <w:r w:rsidRPr="00A05F71">
        <w:rPr>
          <w:rFonts w:ascii="Calibri Light" w:hAnsi="Calibri Light" w:cs="Calibri Light"/>
          <w:b/>
          <w:bCs/>
          <w:sz w:val="22"/>
          <w:szCs w:val="22"/>
        </w:rPr>
        <w:br/>
      </w:r>
      <w:r w:rsidRPr="00A05F71">
        <w:rPr>
          <w:rFonts w:ascii="Calibri Light" w:hAnsi="Calibri Light" w:cs="Calibri Light"/>
          <w:sz w:val="22"/>
          <w:szCs w:val="22"/>
        </w:rPr>
        <w:t>The Library offers an array of supports to Ontario Tech researchers, including help in:</w:t>
      </w:r>
    </w:p>
    <w:p w14:paraId="0EB55854" w14:textId="77777777" w:rsidR="00C65A88" w:rsidRPr="00A05F71" w:rsidRDefault="00C65A88" w:rsidP="00ED7BB6">
      <w:pPr>
        <w:numPr>
          <w:ilvl w:val="0"/>
          <w:numId w:val="26"/>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Finding existing research data</w:t>
      </w:r>
    </w:p>
    <w:p w14:paraId="5E0A3840" w14:textId="77777777" w:rsidR="00C65A88" w:rsidRPr="00A05F71" w:rsidRDefault="00C65A88" w:rsidP="00ED7BB6">
      <w:pPr>
        <w:numPr>
          <w:ilvl w:val="0"/>
          <w:numId w:val="26"/>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Understanding the data management requirements of different funding agencies</w:t>
      </w:r>
    </w:p>
    <w:p w14:paraId="491CCFC2" w14:textId="77777777" w:rsidR="00C65A88" w:rsidRPr="00A05F71" w:rsidRDefault="00C65A88" w:rsidP="00ED7BB6">
      <w:pPr>
        <w:numPr>
          <w:ilvl w:val="0"/>
          <w:numId w:val="26"/>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Creating a DMP</w:t>
      </w:r>
    </w:p>
    <w:p w14:paraId="715B1D84" w14:textId="77777777" w:rsidR="00C65A88" w:rsidRPr="00A05F71" w:rsidRDefault="00C65A88" w:rsidP="00ED7BB6">
      <w:pPr>
        <w:numPr>
          <w:ilvl w:val="0"/>
          <w:numId w:val="26"/>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Choosing an appropriate repository for the research data</w:t>
      </w:r>
    </w:p>
    <w:p w14:paraId="4F883B33" w14:textId="77777777" w:rsidR="00C65A88" w:rsidRPr="00A05F71" w:rsidRDefault="00C65A88" w:rsidP="00ED7BB6">
      <w:pPr>
        <w:numPr>
          <w:ilvl w:val="0"/>
          <w:numId w:val="26"/>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Understanding best practices for disseminating and archiving data</w:t>
      </w:r>
    </w:p>
    <w:p w14:paraId="3854033F" w14:textId="77777777" w:rsidR="00C65A88" w:rsidRPr="00A05F71" w:rsidRDefault="00C65A88" w:rsidP="00C65A88">
      <w:pPr>
        <w:shd w:val="clear" w:color="auto" w:fill="FFFFFF"/>
        <w:ind w:left="720"/>
        <w:rPr>
          <w:rFonts w:ascii="Calibri Light" w:eastAsiaTheme="minorHAnsi" w:hAnsi="Calibri Light" w:cs="Calibri Light"/>
          <w:sz w:val="22"/>
          <w:szCs w:val="22"/>
        </w:rPr>
      </w:pPr>
    </w:p>
    <w:p w14:paraId="0A0D5B10" w14:textId="4EBC3D52" w:rsidR="007E0114" w:rsidRDefault="00C65A88" w:rsidP="00C65A88">
      <w:pPr>
        <w:shd w:val="clear" w:color="auto" w:fill="FFFFFF"/>
        <w:rPr>
          <w:rFonts w:ascii="Calibri Light" w:hAnsi="Calibri Light" w:cs="Calibri Light"/>
          <w:sz w:val="22"/>
          <w:szCs w:val="22"/>
        </w:rPr>
      </w:pPr>
      <w:r w:rsidRPr="00A05F71">
        <w:rPr>
          <w:rFonts w:ascii="Calibri Light" w:hAnsi="Calibri Light" w:cs="Calibri Light"/>
          <w:sz w:val="22"/>
          <w:szCs w:val="22"/>
        </w:rPr>
        <w:t xml:space="preserve">Additional information can be found on the Library’s </w:t>
      </w:r>
      <w:hyperlink r:id="rId133" w:anchor="s-lg-box-4805578" w:history="1">
        <w:r w:rsidRPr="00A05F71">
          <w:rPr>
            <w:rStyle w:val="Hyperlink"/>
            <w:rFonts w:ascii="Calibri Light" w:hAnsi="Calibri Light" w:cs="Calibri Light"/>
            <w:color w:val="auto"/>
            <w:sz w:val="22"/>
            <w:szCs w:val="22"/>
          </w:rPr>
          <w:t>online RDM guide</w:t>
        </w:r>
      </w:hyperlink>
      <w:r w:rsidRPr="00A05F71">
        <w:rPr>
          <w:rFonts w:ascii="Calibri Light" w:hAnsi="Calibri Light" w:cs="Calibri Light"/>
          <w:sz w:val="22"/>
          <w:szCs w:val="22"/>
        </w:rPr>
        <w:t xml:space="preserve"> . Researchers are encouraged to  </w:t>
      </w:r>
      <w:hyperlink r:id="rId134" w:history="1">
        <w:r w:rsidRPr="00A05F71">
          <w:rPr>
            <w:rStyle w:val="Hyperlink"/>
            <w:rFonts w:ascii="Calibri Light" w:hAnsi="Calibri Light" w:cs="Calibri Light"/>
            <w:color w:val="auto"/>
            <w:sz w:val="22"/>
            <w:szCs w:val="22"/>
          </w:rPr>
          <w:t>book an online appointment with</w:t>
        </w:r>
      </w:hyperlink>
      <w:r w:rsidRPr="00A05F71">
        <w:rPr>
          <w:rFonts w:ascii="Calibri Light" w:hAnsi="Calibri Light" w:cs="Calibri Light"/>
          <w:sz w:val="22"/>
          <w:szCs w:val="22"/>
        </w:rPr>
        <w:t xml:space="preserve"> or </w:t>
      </w:r>
      <w:hyperlink r:id="rId135" w:history="1">
        <w:r w:rsidRPr="00A05F71">
          <w:rPr>
            <w:rStyle w:val="Hyperlink"/>
            <w:rFonts w:ascii="Calibri Light" w:hAnsi="Calibri Light" w:cs="Calibri Light"/>
            <w:color w:val="auto"/>
            <w:sz w:val="22"/>
            <w:szCs w:val="22"/>
          </w:rPr>
          <w:t>email</w:t>
        </w:r>
      </w:hyperlink>
      <w:r w:rsidRPr="00A05F71">
        <w:rPr>
          <w:rFonts w:ascii="Calibri Light" w:hAnsi="Calibri Light" w:cs="Calibri Light"/>
          <w:sz w:val="22"/>
          <w:szCs w:val="22"/>
        </w:rPr>
        <w:t xml:space="preserve"> our </w:t>
      </w:r>
      <w:hyperlink r:id="rId136" w:history="1">
        <w:r w:rsidRPr="00A05F71">
          <w:rPr>
            <w:rStyle w:val="Hyperlink"/>
            <w:rFonts w:ascii="Calibri Light" w:hAnsi="Calibri Light" w:cs="Calibri Light"/>
            <w:color w:val="auto"/>
            <w:sz w:val="22"/>
            <w:szCs w:val="22"/>
          </w:rPr>
          <w:t>Data Librarian, Kaelan Caspary</w:t>
        </w:r>
      </w:hyperlink>
      <w:r w:rsidRPr="00A05F71">
        <w:rPr>
          <w:rFonts w:ascii="Calibri Light" w:hAnsi="Calibri Light" w:cs="Calibri Light"/>
          <w:sz w:val="22"/>
          <w:szCs w:val="22"/>
        </w:rPr>
        <w:t xml:space="preserve"> for a one on one research consultation.</w:t>
      </w:r>
    </w:p>
    <w:p w14:paraId="51042439" w14:textId="77777777" w:rsidR="000F4ED8" w:rsidRDefault="007E0114" w:rsidP="000F4ED8">
      <w:pPr>
        <w:pStyle w:val="Heading2"/>
      </w:pPr>
      <w:bookmarkStart w:id="63" w:name="_Sport_Scientist_Canada"/>
      <w:bookmarkEnd w:id="63"/>
      <w:r>
        <w:br w:type="page"/>
      </w:r>
    </w:p>
    <w:p w14:paraId="26A4783F" w14:textId="3E39A776" w:rsidR="000F4ED8" w:rsidRDefault="000F4ED8" w:rsidP="000F4ED8">
      <w:pPr>
        <w:pStyle w:val="Heading1"/>
      </w:pPr>
      <w:bookmarkStart w:id="64" w:name="_Funding_Opportunity_Details"/>
      <w:bookmarkEnd w:id="64"/>
      <w:r>
        <w:lastRenderedPageBreak/>
        <w:t xml:space="preserve">Funding Opportunity Details </w:t>
      </w:r>
    </w:p>
    <w:p w14:paraId="32AA5142" w14:textId="028AB413" w:rsidR="00243376" w:rsidRPr="00243376" w:rsidRDefault="00243376" w:rsidP="00243376">
      <w:pPr>
        <w:spacing w:after="0" w:line="240" w:lineRule="auto"/>
        <w:rPr>
          <w:rFonts w:ascii="Helvetica" w:eastAsia="Times New Roman" w:hAnsi="Helvetica" w:cs="Calibri"/>
          <w:color w:val="0B0C0C"/>
          <w:sz w:val="24"/>
          <w:szCs w:val="24"/>
          <w:lang w:val="en" w:eastAsia="en-US"/>
        </w:rPr>
      </w:pPr>
      <w:bookmarkStart w:id="65" w:name="_Tri-Agency_New_Frontiers_1"/>
      <w:bookmarkEnd w:id="65"/>
      <w:r w:rsidRPr="00243376">
        <w:rPr>
          <w:rFonts w:ascii="Helvetica" w:eastAsia="Times New Roman" w:hAnsi="Helvetica" w:cs="Calibri"/>
          <w:vanish/>
          <w:color w:val="FFFFFF"/>
          <w:sz w:val="2"/>
          <w:szCs w:val="2"/>
          <w:lang w:val="en" w:eastAsia="en-US"/>
        </w:rPr>
        <w:t>version française suit._ **Hello/Bonjour Ewa Stewart,** _Over the next few months, the Natural Sciences and Engineering Research Council of Canada (NSERC) and the Social Sciences and Humanities Research Council of Canada (SSHRC) will be implementing mu…</w:t>
      </w:r>
      <w:r w:rsidRPr="00243376">
        <w:rPr>
          <w:rFonts w:ascii="Helvetica" w:eastAsia="Times New Roman" w:hAnsi="Helvetica" w:cs="Calibri"/>
          <w:color w:val="0B0C0C"/>
          <w:sz w:val="24"/>
          <w:szCs w:val="24"/>
          <w:lang w:val="en" w:eastAsia="en-US"/>
        </w:rPr>
        <w:t xml:space="preserve"> </w:t>
      </w:r>
    </w:p>
    <w:p w14:paraId="60DBCD1B" w14:textId="77777777" w:rsidR="006712D1" w:rsidRPr="006712D1" w:rsidRDefault="006712D1" w:rsidP="006712D1">
      <w:pPr>
        <w:pStyle w:val="Heading2"/>
        <w:rPr>
          <w:lang w:val="en-CA" w:eastAsia="en-US"/>
        </w:rPr>
      </w:pPr>
      <w:bookmarkStart w:id="66" w:name="_The_Royal_Society"/>
      <w:bookmarkStart w:id="67" w:name="_Introducing_new_measures"/>
      <w:bookmarkStart w:id="68" w:name="_Mitacs_program_update"/>
      <w:bookmarkStart w:id="69" w:name="_Updates_on_the"/>
      <w:bookmarkStart w:id="70" w:name="_Update_on_ORS"/>
      <w:bookmarkEnd w:id="66"/>
      <w:bookmarkEnd w:id="67"/>
      <w:bookmarkEnd w:id="68"/>
      <w:bookmarkEnd w:id="69"/>
      <w:bookmarkEnd w:id="70"/>
      <w:r w:rsidRPr="006712D1">
        <w:rPr>
          <w:lang w:val="en-CA" w:eastAsia="en-US"/>
        </w:rPr>
        <w:t xml:space="preserve">Update on ORS contacts for Mitacs program and Accelerate Internship Unit Allocation </w:t>
      </w:r>
    </w:p>
    <w:p w14:paraId="6B5879D8"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p>
    <w:p w14:paraId="3C474908"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r w:rsidRPr="006712D1">
        <w:rPr>
          <w:rFonts w:ascii="Calibri Light" w:eastAsia="Aptos" w:hAnsi="Calibri Light" w:cs="Calibri Light"/>
          <w:b/>
          <w:bCs/>
          <w:color w:val="163E64"/>
          <w:sz w:val="22"/>
          <w:szCs w:val="22"/>
          <w:lang w:val="en-CA" w:eastAsia="en-US"/>
          <w14:ligatures w14:val="standardContextual"/>
        </w:rPr>
        <w:t>Changes to ORS contacts for Mitacs programs:</w:t>
      </w:r>
    </w:p>
    <w:p w14:paraId="15C99199"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r w:rsidRPr="006712D1">
        <w:rPr>
          <w:rFonts w:ascii="Calibri Light" w:eastAsia="Aptos" w:hAnsi="Calibri Light" w:cs="Calibri Light"/>
          <w:sz w:val="22"/>
          <w:szCs w:val="22"/>
          <w:lang w:val="en-CA" w:eastAsia="en-US"/>
          <w14:ligatures w14:val="standardContextual"/>
        </w:rPr>
        <w:t xml:space="preserve">As of April 1, </w:t>
      </w:r>
      <w:proofErr w:type="gramStart"/>
      <w:r w:rsidRPr="006712D1">
        <w:rPr>
          <w:rFonts w:ascii="Calibri Light" w:eastAsia="Aptos" w:hAnsi="Calibri Light" w:cs="Calibri Light"/>
          <w:sz w:val="22"/>
          <w:szCs w:val="22"/>
          <w:lang w:val="en-CA" w:eastAsia="en-US"/>
          <w14:ligatures w14:val="standardContextual"/>
        </w:rPr>
        <w:t>2025</w:t>
      </w:r>
      <w:proofErr w:type="gramEnd"/>
      <w:r w:rsidRPr="006712D1">
        <w:rPr>
          <w:rFonts w:ascii="Calibri Light" w:eastAsia="Aptos" w:hAnsi="Calibri Light" w:cs="Calibri Light"/>
          <w:sz w:val="22"/>
          <w:szCs w:val="22"/>
          <w:lang w:val="en-CA" w:eastAsia="en-US"/>
          <w14:ligatures w14:val="standardContextual"/>
        </w:rPr>
        <w:t xml:space="preserve"> Ontario Tech researchers are asked to contact the </w:t>
      </w:r>
      <w:r w:rsidRPr="006712D1">
        <w:rPr>
          <w:rFonts w:ascii="Calibri Light" w:eastAsia="Aptos" w:hAnsi="Calibri Light" w:cs="Calibri Light"/>
          <w:b/>
          <w:bCs/>
          <w:sz w:val="22"/>
          <w:szCs w:val="22"/>
          <w:lang w:val="en-CA" w:eastAsia="en-US"/>
          <w14:ligatures w14:val="standardContextual"/>
        </w:rPr>
        <w:t>ORS Partnerships team</w:t>
      </w:r>
      <w:r w:rsidRPr="006712D1">
        <w:rPr>
          <w:rFonts w:ascii="Calibri Light" w:eastAsia="Aptos" w:hAnsi="Calibri Light" w:cs="Calibri Light"/>
          <w:sz w:val="22"/>
          <w:szCs w:val="22"/>
          <w:lang w:val="en-CA" w:eastAsia="en-US"/>
          <w14:ligatures w14:val="standardContextual"/>
        </w:rPr>
        <w:t xml:space="preserve"> for all Mitacs program queries and for assistance with Mitacs application development. </w:t>
      </w:r>
    </w:p>
    <w:p w14:paraId="70E35E51"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p>
    <w:p w14:paraId="5DA62B0E"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r w:rsidRPr="006712D1">
        <w:rPr>
          <w:rFonts w:ascii="Calibri Light" w:eastAsia="Aptos" w:hAnsi="Calibri Light" w:cs="Calibri Light"/>
          <w:sz w:val="22"/>
          <w:szCs w:val="22"/>
          <w:lang w:val="en-CA" w:eastAsia="en-US"/>
          <w14:ligatures w14:val="standardContextual"/>
        </w:rPr>
        <w:t>Partnerships Officer contact information:</w:t>
      </w:r>
    </w:p>
    <w:p w14:paraId="4ACEAC00"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hyperlink r:id="rId137" w:history="1">
        <w:r w:rsidRPr="006712D1">
          <w:rPr>
            <w:rFonts w:ascii="Calibri Light" w:eastAsia="Aptos" w:hAnsi="Calibri Light" w:cs="Calibri Light"/>
            <w:color w:val="467886"/>
            <w:sz w:val="22"/>
            <w:szCs w:val="22"/>
            <w:u w:val="single"/>
            <w:lang w:val="en-CA" w:eastAsia="en-US"/>
            <w14:ligatures w14:val="standardContextual"/>
          </w:rPr>
          <w:t>Victoria Nash-Woolley</w:t>
        </w:r>
      </w:hyperlink>
      <w:r w:rsidRPr="006712D1">
        <w:rPr>
          <w:rFonts w:ascii="Calibri Light" w:eastAsia="Aptos" w:hAnsi="Calibri Light" w:cs="Calibri Light"/>
          <w:sz w:val="22"/>
          <w:szCs w:val="22"/>
          <w:lang w:val="en-CA" w:eastAsia="en-US"/>
          <w14:ligatures w14:val="standardContextual"/>
        </w:rPr>
        <w:t xml:space="preserve"> (FEAS) </w:t>
      </w:r>
    </w:p>
    <w:p w14:paraId="75A955C3"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hyperlink r:id="rId138" w:history="1">
        <w:r w:rsidRPr="006712D1">
          <w:rPr>
            <w:rFonts w:ascii="Calibri Light" w:eastAsia="Aptos" w:hAnsi="Calibri Light" w:cs="Calibri Light"/>
            <w:color w:val="467886"/>
            <w:sz w:val="22"/>
            <w:szCs w:val="22"/>
            <w:u w:val="single"/>
            <w:lang w:val="en-CA" w:eastAsia="en-US"/>
            <w14:ligatures w14:val="standardContextual"/>
          </w:rPr>
          <w:t>Anna Kristoffersen</w:t>
        </w:r>
      </w:hyperlink>
      <w:r w:rsidRPr="006712D1">
        <w:rPr>
          <w:rFonts w:ascii="Calibri Light" w:eastAsia="Aptos" w:hAnsi="Calibri Light" w:cs="Calibri Light"/>
          <w:sz w:val="22"/>
          <w:szCs w:val="22"/>
          <w:lang w:val="en-CA" w:eastAsia="en-US"/>
          <w14:ligatures w14:val="standardContextual"/>
        </w:rPr>
        <w:t xml:space="preserve"> (FS, FHS) </w:t>
      </w:r>
    </w:p>
    <w:p w14:paraId="7C4C0AE7"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hyperlink r:id="rId139" w:history="1">
        <w:r w:rsidRPr="006712D1">
          <w:rPr>
            <w:rFonts w:ascii="Calibri Light" w:eastAsia="Aptos" w:hAnsi="Calibri Light" w:cs="Calibri Light"/>
            <w:color w:val="467886"/>
            <w:sz w:val="22"/>
            <w:szCs w:val="22"/>
            <w:u w:val="single"/>
            <w:lang w:val="en-CA" w:eastAsia="en-US"/>
            <w14:ligatures w14:val="standardContextual"/>
          </w:rPr>
          <w:t>Daniel Huizenga</w:t>
        </w:r>
      </w:hyperlink>
      <w:r w:rsidRPr="006712D1">
        <w:rPr>
          <w:rFonts w:ascii="Calibri Light" w:eastAsia="Aptos" w:hAnsi="Calibri Light" w:cs="Calibri Light"/>
          <w:sz w:val="22"/>
          <w:szCs w:val="22"/>
          <w:lang w:val="en-CA" w:eastAsia="en-US"/>
          <w14:ligatures w14:val="standardContextual"/>
        </w:rPr>
        <w:t xml:space="preserve"> (FBIT, FSSH, </w:t>
      </w:r>
      <w:proofErr w:type="spellStart"/>
      <w:r w:rsidRPr="006712D1">
        <w:rPr>
          <w:rFonts w:ascii="Calibri Light" w:eastAsia="Aptos" w:hAnsi="Calibri Light" w:cs="Calibri Light"/>
          <w:sz w:val="22"/>
          <w:szCs w:val="22"/>
          <w:lang w:val="en-CA" w:eastAsia="en-US"/>
          <w14:ligatures w14:val="standardContextual"/>
        </w:rPr>
        <w:t>FEd</w:t>
      </w:r>
      <w:proofErr w:type="spellEnd"/>
      <w:r w:rsidRPr="006712D1">
        <w:rPr>
          <w:rFonts w:ascii="Calibri Light" w:eastAsia="Aptos" w:hAnsi="Calibri Light" w:cs="Calibri Light"/>
          <w:sz w:val="22"/>
          <w:szCs w:val="22"/>
          <w:lang w:val="en-CA" w:eastAsia="en-US"/>
          <w14:ligatures w14:val="standardContextual"/>
        </w:rPr>
        <w:t xml:space="preserve">) </w:t>
      </w:r>
    </w:p>
    <w:p w14:paraId="0C4B43DF" w14:textId="77777777" w:rsidR="006712D1" w:rsidRPr="006712D1" w:rsidRDefault="006712D1" w:rsidP="006712D1">
      <w:pPr>
        <w:spacing w:after="0" w:line="240" w:lineRule="auto"/>
        <w:rPr>
          <w:rFonts w:ascii="Calibri Light" w:eastAsia="Aptos" w:hAnsi="Calibri Light" w:cs="Calibri Light"/>
          <w:color w:val="163E64"/>
          <w:sz w:val="22"/>
          <w:szCs w:val="22"/>
          <w:lang w:val="en-CA" w:eastAsia="en-US"/>
          <w14:ligatures w14:val="standardContextual"/>
        </w:rPr>
      </w:pPr>
    </w:p>
    <w:p w14:paraId="3E77708B"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r w:rsidRPr="006712D1">
        <w:rPr>
          <w:rFonts w:ascii="Calibri Light" w:eastAsia="Aptos" w:hAnsi="Calibri Light" w:cs="Calibri Light"/>
          <w:b/>
          <w:bCs/>
          <w:color w:val="163E64"/>
          <w:sz w:val="22"/>
          <w:szCs w:val="22"/>
          <w:lang w:val="en-CA" w:eastAsia="en-US"/>
          <w14:ligatures w14:val="standardContextual"/>
        </w:rPr>
        <w:t>FY 2025-26 Internship Unit Allocation for the Mitacs Accelerate Program:</w:t>
      </w:r>
    </w:p>
    <w:p w14:paraId="0725569F"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p>
    <w:p w14:paraId="3E78C83C" w14:textId="77777777" w:rsidR="006712D1" w:rsidRPr="006712D1" w:rsidRDefault="006712D1" w:rsidP="006712D1">
      <w:pPr>
        <w:spacing w:after="0" w:line="240" w:lineRule="auto"/>
        <w:rPr>
          <w:rFonts w:ascii="Calibri Light" w:eastAsia="Aptos" w:hAnsi="Calibri Light" w:cs="Calibri Light"/>
          <w:b/>
          <w:bCs/>
          <w:sz w:val="22"/>
          <w:szCs w:val="22"/>
          <w:lang w:val="en-CA" w:eastAsia="en-US"/>
          <w14:ligatures w14:val="standardContextual"/>
        </w:rPr>
      </w:pPr>
      <w:r w:rsidRPr="006712D1">
        <w:rPr>
          <w:rFonts w:ascii="Calibri Light" w:eastAsia="Aptos" w:hAnsi="Calibri Light" w:cs="Calibri Light"/>
          <w:sz w:val="22"/>
          <w:szCs w:val="22"/>
          <w:lang w:val="en-CA" w:eastAsia="en-US"/>
          <w14:ligatures w14:val="standardContextual"/>
        </w:rPr>
        <w:t xml:space="preserve">Due to financial constraints in the 2025/26 fiscal year, Mitacs has issued </w:t>
      </w:r>
      <w:r w:rsidRPr="006712D1">
        <w:rPr>
          <w:rFonts w:ascii="Calibri Light" w:eastAsia="Aptos" w:hAnsi="Calibri Light" w:cs="Calibri Light"/>
          <w:b/>
          <w:bCs/>
          <w:sz w:val="22"/>
          <w:szCs w:val="22"/>
          <w:lang w:val="en-CA" w:eastAsia="en-US"/>
          <w14:ligatures w14:val="standardContextual"/>
        </w:rPr>
        <w:t>a submission allowance for the Accelerate program</w:t>
      </w:r>
      <w:r w:rsidRPr="006712D1">
        <w:rPr>
          <w:rFonts w:ascii="Calibri Light" w:eastAsia="Aptos" w:hAnsi="Calibri Light" w:cs="Calibri Light"/>
          <w:sz w:val="22"/>
          <w:szCs w:val="22"/>
          <w:lang w:val="en-CA" w:eastAsia="en-US"/>
          <w14:ligatures w14:val="standardContextual"/>
        </w:rPr>
        <w:t xml:space="preserve">. This allowance in effect limits the total number of internship units that can be submitted for the 2025/26 fiscal year by an academic institution. In </w:t>
      </w:r>
      <w:proofErr w:type="gramStart"/>
      <w:r w:rsidRPr="006712D1">
        <w:rPr>
          <w:rFonts w:ascii="Calibri Light" w:eastAsia="Aptos" w:hAnsi="Calibri Light" w:cs="Calibri Light"/>
          <w:sz w:val="22"/>
          <w:szCs w:val="22"/>
          <w:lang w:val="en-CA" w:eastAsia="en-US"/>
          <w14:ligatures w14:val="standardContextual"/>
        </w:rPr>
        <w:t>addition</w:t>
      </w:r>
      <w:proofErr w:type="gramEnd"/>
      <w:r w:rsidRPr="006712D1">
        <w:rPr>
          <w:rFonts w:ascii="Calibri Light" w:eastAsia="Aptos" w:hAnsi="Calibri Light" w:cs="Calibri Light"/>
          <w:sz w:val="22"/>
          <w:szCs w:val="22"/>
          <w:lang w:val="en-CA" w:eastAsia="en-US"/>
          <w14:ligatures w14:val="standardContextual"/>
        </w:rPr>
        <w:t xml:space="preserve"> due to the current financial constraints, </w:t>
      </w:r>
      <w:r w:rsidRPr="006712D1">
        <w:rPr>
          <w:rFonts w:ascii="Calibri Light" w:eastAsia="Aptos" w:hAnsi="Calibri Light" w:cs="Calibri Light"/>
          <w:b/>
          <w:bCs/>
          <w:sz w:val="22"/>
          <w:szCs w:val="22"/>
          <w:lang w:val="en-CA" w:eastAsia="en-US"/>
          <w14:ligatures w14:val="standardContextual"/>
        </w:rPr>
        <w:t>Mitacs is encouraging projects with a high proportion of named interns (over 50% named internship units) and which are less than 2 years in duration.</w:t>
      </w:r>
    </w:p>
    <w:p w14:paraId="3AA681A9" w14:textId="77777777" w:rsidR="006712D1" w:rsidRPr="006712D1" w:rsidRDefault="006712D1" w:rsidP="006712D1">
      <w:pPr>
        <w:spacing w:after="0" w:line="240" w:lineRule="auto"/>
        <w:rPr>
          <w:rFonts w:ascii="Calibri Light" w:eastAsia="Aptos" w:hAnsi="Calibri Light" w:cs="Calibri Light"/>
          <w:sz w:val="22"/>
          <w:szCs w:val="22"/>
          <w:lang w:val="en-CA" w:eastAsia="en-US"/>
          <w14:ligatures w14:val="standardContextual"/>
        </w:rPr>
      </w:pPr>
    </w:p>
    <w:p w14:paraId="20C8FE66" w14:textId="77777777" w:rsidR="006712D1" w:rsidRPr="006712D1" w:rsidRDefault="006712D1" w:rsidP="006712D1">
      <w:pPr>
        <w:spacing w:after="0" w:line="240" w:lineRule="auto"/>
        <w:rPr>
          <w:rFonts w:ascii="Calibri Light" w:eastAsia="Aptos" w:hAnsi="Calibri Light" w:cs="Calibri Light"/>
          <w:b/>
          <w:bCs/>
          <w:sz w:val="22"/>
          <w:szCs w:val="22"/>
          <w:lang w:val="en-CA" w:eastAsia="en-US"/>
          <w14:ligatures w14:val="standardContextual"/>
        </w:rPr>
      </w:pPr>
      <w:r w:rsidRPr="006712D1">
        <w:rPr>
          <w:rFonts w:ascii="Calibri Light" w:eastAsia="Aptos" w:hAnsi="Calibri Light" w:cs="Calibri Light"/>
          <w:b/>
          <w:bCs/>
          <w:sz w:val="22"/>
          <w:szCs w:val="22"/>
          <w:lang w:val="en-CA" w:eastAsia="en-US"/>
          <w14:ligatures w14:val="standardContextual"/>
        </w:rPr>
        <w:t xml:space="preserve">For the 2025/26 fiscal year Ontario Tech is limited to submit a total of </w:t>
      </w:r>
      <w:r w:rsidRPr="006712D1">
        <w:rPr>
          <w:rFonts w:ascii="Calibri Light" w:eastAsia="Aptos" w:hAnsi="Calibri Light" w:cs="Calibri Light"/>
          <w:b/>
          <w:bCs/>
          <w:sz w:val="22"/>
          <w:szCs w:val="22"/>
          <w:u w:val="single"/>
          <w:lang w:val="en-CA" w:eastAsia="en-US"/>
          <w14:ligatures w14:val="standardContextual"/>
        </w:rPr>
        <w:t>105 internship units</w:t>
      </w:r>
      <w:r w:rsidRPr="006712D1">
        <w:rPr>
          <w:rFonts w:ascii="Calibri Light" w:eastAsia="Aptos" w:hAnsi="Calibri Light" w:cs="Calibri Light"/>
          <w:b/>
          <w:bCs/>
          <w:sz w:val="22"/>
          <w:szCs w:val="22"/>
          <w:lang w:val="en-CA" w:eastAsia="en-US"/>
          <w14:ligatures w14:val="standardContextual"/>
        </w:rPr>
        <w:t xml:space="preserve"> for the Accelerate Program. The 2025/26 fiscal year runs April 1, </w:t>
      </w:r>
      <w:proofErr w:type="gramStart"/>
      <w:r w:rsidRPr="006712D1">
        <w:rPr>
          <w:rFonts w:ascii="Calibri Light" w:eastAsia="Aptos" w:hAnsi="Calibri Light" w:cs="Calibri Light"/>
          <w:b/>
          <w:bCs/>
          <w:sz w:val="22"/>
          <w:szCs w:val="22"/>
          <w:lang w:val="en-CA" w:eastAsia="en-US"/>
          <w14:ligatures w14:val="standardContextual"/>
        </w:rPr>
        <w:t>2025</w:t>
      </w:r>
      <w:proofErr w:type="gramEnd"/>
      <w:r w:rsidRPr="006712D1">
        <w:rPr>
          <w:rFonts w:ascii="Calibri Light" w:eastAsia="Aptos" w:hAnsi="Calibri Light" w:cs="Calibri Light"/>
          <w:b/>
          <w:bCs/>
          <w:sz w:val="22"/>
          <w:szCs w:val="22"/>
          <w:lang w:val="en-CA" w:eastAsia="en-US"/>
          <w14:ligatures w14:val="standardContextual"/>
        </w:rPr>
        <w:t xml:space="preserve"> to March 31, 2026.</w:t>
      </w:r>
    </w:p>
    <w:p w14:paraId="59D445E7"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p>
    <w:p w14:paraId="3F8A8742" w14:textId="77777777" w:rsidR="006712D1" w:rsidRPr="006712D1" w:rsidRDefault="006712D1" w:rsidP="006712D1">
      <w:pPr>
        <w:numPr>
          <w:ilvl w:val="0"/>
          <w:numId w:val="82"/>
        </w:numPr>
        <w:spacing w:after="0" w:line="240" w:lineRule="auto"/>
        <w:rPr>
          <w:rFonts w:ascii="Calibri Light" w:eastAsia="Times New Roman" w:hAnsi="Calibri Light" w:cs="Calibri Light"/>
          <w:sz w:val="22"/>
          <w:szCs w:val="22"/>
          <w:lang w:val="en-CA" w:eastAsia="en-US"/>
        </w:rPr>
      </w:pPr>
      <w:r w:rsidRPr="006712D1">
        <w:rPr>
          <w:rFonts w:ascii="Calibri Light" w:eastAsia="Times New Roman" w:hAnsi="Calibri Light" w:cs="Calibri Light"/>
          <w:sz w:val="22"/>
          <w:szCs w:val="22"/>
          <w:lang w:val="en-CA" w:eastAsia="en-US"/>
        </w:rPr>
        <w:t>Internship units will be allocated to projects as they are submitted on a first come, first served basis. Once Ontario Tech’s limit of 105 internship units has been reached, no further Accelerate projects may be submitted.</w:t>
      </w:r>
    </w:p>
    <w:p w14:paraId="4073CEBC" w14:textId="77777777" w:rsidR="006712D1" w:rsidRPr="006712D1" w:rsidRDefault="006712D1" w:rsidP="006712D1">
      <w:pPr>
        <w:numPr>
          <w:ilvl w:val="0"/>
          <w:numId w:val="82"/>
        </w:numPr>
        <w:spacing w:after="0" w:line="240" w:lineRule="auto"/>
        <w:rPr>
          <w:rFonts w:ascii="Calibri Light" w:eastAsia="Times New Roman" w:hAnsi="Calibri Light" w:cs="Calibri Light"/>
          <w:sz w:val="22"/>
          <w:szCs w:val="22"/>
          <w:lang w:val="en-CA" w:eastAsia="en-US"/>
        </w:rPr>
      </w:pPr>
      <w:r w:rsidRPr="006712D1">
        <w:rPr>
          <w:rFonts w:ascii="Calibri Light" w:eastAsia="Times New Roman" w:hAnsi="Calibri Light" w:cs="Calibri Light"/>
          <w:sz w:val="22"/>
          <w:szCs w:val="22"/>
          <w:lang w:val="en-CA" w:eastAsia="en-US"/>
        </w:rPr>
        <w:t xml:space="preserve">The Accelerate internship unit limit applies across all Accelerate programs </w:t>
      </w:r>
      <w:proofErr w:type="gramStart"/>
      <w:r w:rsidRPr="006712D1">
        <w:rPr>
          <w:rFonts w:ascii="Calibri Light" w:eastAsia="Times New Roman" w:hAnsi="Calibri Light" w:cs="Calibri Light"/>
          <w:sz w:val="22"/>
          <w:szCs w:val="22"/>
          <w:lang w:val="en-CA" w:eastAsia="en-US"/>
        </w:rPr>
        <w:t>including:</w:t>
      </w:r>
      <w:proofErr w:type="gramEnd"/>
      <w:r w:rsidRPr="006712D1">
        <w:rPr>
          <w:rFonts w:ascii="Calibri Light" w:eastAsia="Times New Roman" w:hAnsi="Calibri Light" w:cs="Calibri Light"/>
          <w:sz w:val="22"/>
          <w:szCs w:val="22"/>
          <w:lang w:val="en-CA" w:eastAsia="en-US"/>
        </w:rPr>
        <w:t xml:space="preserve"> standard Accelerate, Accelerate Entrepreneur and the joint NSERC Alliance-Mitacs Accelerate program. The Accelerate internship unit limit will also apply to any funded extensions (where the partner and Mitacs are contributing additional money for additional IUs to the project) for current active Accelerate projects.</w:t>
      </w:r>
    </w:p>
    <w:p w14:paraId="35CEE162" w14:textId="77777777" w:rsidR="006712D1" w:rsidRPr="006712D1" w:rsidRDefault="006712D1" w:rsidP="006712D1">
      <w:pPr>
        <w:numPr>
          <w:ilvl w:val="0"/>
          <w:numId w:val="82"/>
        </w:numPr>
        <w:spacing w:after="0" w:line="240" w:lineRule="auto"/>
        <w:rPr>
          <w:rFonts w:ascii="Calibri Light" w:eastAsia="Times New Roman" w:hAnsi="Calibri Light" w:cs="Calibri Light"/>
          <w:sz w:val="22"/>
          <w:szCs w:val="22"/>
          <w:lang w:val="en-CA" w:eastAsia="en-US"/>
        </w:rPr>
      </w:pPr>
      <w:r w:rsidRPr="006712D1">
        <w:rPr>
          <w:rFonts w:ascii="Calibri Light" w:eastAsia="Times New Roman" w:hAnsi="Calibri Light" w:cs="Calibri Light"/>
          <w:sz w:val="22"/>
          <w:szCs w:val="22"/>
          <w:lang w:val="en-CA" w:eastAsia="en-US"/>
        </w:rPr>
        <w:t xml:space="preserve">The internship limit applies to all internship units submitted during the 2025/26 fiscal year, regardless of when the internship units will be activated. As a result, projects with named interns which can be delivered within this fiscal period are strongly encouraged. For multi year projects, it may be preferred to break the work up into phases and only apply for the first phase during the 2025/26 fiscal year. </w:t>
      </w:r>
    </w:p>
    <w:p w14:paraId="5CA93355" w14:textId="77777777" w:rsidR="006712D1" w:rsidRPr="006712D1" w:rsidRDefault="006712D1" w:rsidP="006712D1">
      <w:pPr>
        <w:spacing w:after="0" w:line="240" w:lineRule="auto"/>
        <w:rPr>
          <w:rFonts w:ascii="Calibri Light" w:eastAsia="Aptos" w:hAnsi="Calibri Light" w:cs="Calibri Light"/>
          <w:b/>
          <w:bCs/>
          <w:color w:val="002060"/>
          <w:sz w:val="22"/>
          <w:szCs w:val="22"/>
          <w:lang w:val="en-CA" w:eastAsia="en-US"/>
          <w14:ligatures w14:val="standardContextual"/>
        </w:rPr>
      </w:pPr>
      <w:r w:rsidRPr="006712D1">
        <w:rPr>
          <w:rFonts w:ascii="Calibri Light" w:eastAsia="Aptos" w:hAnsi="Calibri Light" w:cs="Calibri Light"/>
          <w:b/>
          <w:bCs/>
          <w:color w:val="002060"/>
          <w:sz w:val="22"/>
          <w:szCs w:val="22"/>
          <w:lang w:val="en-CA" w:eastAsia="en-US"/>
          <w14:ligatures w14:val="standardContextual"/>
        </w:rPr>
        <w:t xml:space="preserve">**Mandatory next steps </w:t>
      </w:r>
      <w:r w:rsidRPr="006712D1">
        <w:rPr>
          <w:rFonts w:ascii="Calibri Light" w:eastAsia="Aptos" w:hAnsi="Calibri Light" w:cs="Calibri Light"/>
          <w:b/>
          <w:bCs/>
          <w:i/>
          <w:iCs/>
          <w:color w:val="002060"/>
          <w:sz w:val="22"/>
          <w:szCs w:val="22"/>
          <w:lang w:val="en-CA" w:eastAsia="en-US"/>
          <w14:ligatures w14:val="standardContextual"/>
        </w:rPr>
        <w:t>before</w:t>
      </w:r>
      <w:r w:rsidRPr="006712D1">
        <w:rPr>
          <w:rFonts w:ascii="Calibri Light" w:eastAsia="Aptos" w:hAnsi="Calibri Light" w:cs="Calibri Light"/>
          <w:b/>
          <w:bCs/>
          <w:color w:val="002060"/>
          <w:sz w:val="22"/>
          <w:szCs w:val="22"/>
          <w:lang w:val="en-CA" w:eastAsia="en-US"/>
          <w14:ligatures w14:val="standardContextual"/>
        </w:rPr>
        <w:t xml:space="preserve"> initiating a new Mitacs Accelerate application:</w:t>
      </w:r>
    </w:p>
    <w:p w14:paraId="62232FB3" w14:textId="77777777" w:rsidR="006712D1" w:rsidRPr="006712D1" w:rsidRDefault="006712D1" w:rsidP="006712D1">
      <w:pPr>
        <w:numPr>
          <w:ilvl w:val="0"/>
          <w:numId w:val="82"/>
        </w:numPr>
        <w:spacing w:after="0" w:line="240" w:lineRule="auto"/>
        <w:rPr>
          <w:rFonts w:ascii="Calibri Light" w:eastAsia="Times New Roman" w:hAnsi="Calibri Light" w:cs="Calibri Light"/>
          <w:sz w:val="22"/>
          <w:szCs w:val="22"/>
          <w:lang w:val="en-CA" w:eastAsia="en-US"/>
        </w:rPr>
      </w:pPr>
      <w:r w:rsidRPr="006712D1">
        <w:rPr>
          <w:rFonts w:ascii="Calibri Light" w:eastAsia="Times New Roman" w:hAnsi="Calibri Light" w:cs="Calibri Light"/>
          <w:sz w:val="22"/>
          <w:szCs w:val="22"/>
          <w:lang w:val="en-CA" w:eastAsia="en-US"/>
        </w:rPr>
        <w:t xml:space="preserve">Given the current constraints on the Mitacs Accelerate program, all researchers are asked to connect with the appropriate </w:t>
      </w:r>
      <w:hyperlink r:id="rId140" w:history="1">
        <w:r w:rsidRPr="006712D1">
          <w:rPr>
            <w:rFonts w:ascii="Calibri Light" w:eastAsia="Times New Roman" w:hAnsi="Calibri Light" w:cs="Calibri Light"/>
            <w:color w:val="467886"/>
            <w:sz w:val="22"/>
            <w:szCs w:val="22"/>
            <w:u w:val="single"/>
            <w:lang w:val="en-CA" w:eastAsia="en-US"/>
          </w:rPr>
          <w:t>Partnerships Officer</w:t>
        </w:r>
      </w:hyperlink>
      <w:r w:rsidRPr="006712D1">
        <w:rPr>
          <w:rFonts w:ascii="Calibri Light" w:eastAsia="Times New Roman" w:hAnsi="Calibri Light" w:cs="Calibri Light"/>
          <w:sz w:val="22"/>
          <w:szCs w:val="22"/>
          <w:lang w:val="en-CA" w:eastAsia="en-US"/>
        </w:rPr>
        <w:t xml:space="preserve"> (refer to contact list above) in ORS </w:t>
      </w:r>
      <w:r w:rsidRPr="006712D1">
        <w:rPr>
          <w:rFonts w:ascii="Calibri Light" w:eastAsia="Times New Roman" w:hAnsi="Calibri Light" w:cs="Calibri Light"/>
          <w:b/>
          <w:bCs/>
          <w:i/>
          <w:iCs/>
          <w:sz w:val="22"/>
          <w:szCs w:val="22"/>
          <w:lang w:val="en-CA" w:eastAsia="en-US"/>
        </w:rPr>
        <w:t xml:space="preserve">before </w:t>
      </w:r>
      <w:r w:rsidRPr="006712D1">
        <w:rPr>
          <w:rFonts w:ascii="Calibri Light" w:eastAsia="Times New Roman" w:hAnsi="Calibri Light" w:cs="Calibri Light"/>
          <w:sz w:val="22"/>
          <w:szCs w:val="22"/>
          <w:lang w:val="en-CA" w:eastAsia="en-US"/>
        </w:rPr>
        <w:t xml:space="preserve">initiating any Accelerate application via their online application portal and/or drafting an Accelerate application. ORS will confirm the availability of the required internship units and then connect the researcher to our Mitacs Business Development Advisor to start working on the application. </w:t>
      </w:r>
    </w:p>
    <w:p w14:paraId="7AE9CE79"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p>
    <w:p w14:paraId="76A30019" w14:textId="77777777" w:rsidR="006712D1" w:rsidRPr="006712D1" w:rsidRDefault="006712D1" w:rsidP="006712D1">
      <w:pPr>
        <w:spacing w:after="0" w:line="240" w:lineRule="auto"/>
        <w:rPr>
          <w:rFonts w:ascii="Calibri Light" w:eastAsia="Aptos" w:hAnsi="Calibri Light" w:cs="Calibri Light"/>
          <w:b/>
          <w:bCs/>
          <w:color w:val="163E64"/>
          <w:sz w:val="22"/>
          <w:szCs w:val="22"/>
          <w:lang w:val="en-CA" w:eastAsia="en-US"/>
          <w14:ligatures w14:val="standardContextual"/>
        </w:rPr>
      </w:pPr>
      <w:r w:rsidRPr="006712D1">
        <w:rPr>
          <w:rFonts w:ascii="Calibri Light" w:eastAsia="Aptos" w:hAnsi="Calibri Light" w:cs="Calibri Light"/>
          <w:b/>
          <w:bCs/>
          <w:color w:val="163E64"/>
          <w:sz w:val="22"/>
          <w:szCs w:val="22"/>
          <w:lang w:val="en-CA" w:eastAsia="en-US"/>
          <w14:ligatures w14:val="standardContextual"/>
        </w:rPr>
        <w:t>About the Mitacs Accelerate Program:</w:t>
      </w:r>
    </w:p>
    <w:p w14:paraId="6647C0EE" w14:textId="77777777" w:rsidR="006712D1" w:rsidRPr="006712D1" w:rsidRDefault="006712D1" w:rsidP="006712D1">
      <w:pPr>
        <w:spacing w:before="100" w:beforeAutospacing="1" w:after="100" w:afterAutospacing="1" w:line="240" w:lineRule="auto"/>
        <w:rPr>
          <w:rFonts w:ascii="Calibri Light" w:eastAsia="Aptos" w:hAnsi="Calibri Light" w:cs="Calibri Light"/>
          <w:sz w:val="22"/>
          <w:szCs w:val="22"/>
          <w:lang w:val="en-CA" w:eastAsia="en-US"/>
        </w:rPr>
      </w:pPr>
      <w:r w:rsidRPr="006712D1">
        <w:rPr>
          <w:rFonts w:ascii="Calibri Light" w:eastAsia="Aptos" w:hAnsi="Calibri Light" w:cs="Calibri Light"/>
          <w:sz w:val="22"/>
          <w:szCs w:val="22"/>
          <w:lang w:val="en-CA" w:eastAsia="en-US"/>
        </w:rPr>
        <w:t>The </w:t>
      </w:r>
      <w:hyperlink r:id="rId141" w:history="1">
        <w:r w:rsidRPr="006712D1">
          <w:rPr>
            <w:rFonts w:ascii="Calibri Light" w:eastAsia="Aptos" w:hAnsi="Calibri Light" w:cs="Calibri Light"/>
            <w:color w:val="467886"/>
            <w:sz w:val="22"/>
            <w:szCs w:val="22"/>
            <w:u w:val="single"/>
            <w:lang w:val="en-CA" w:eastAsia="en-US"/>
          </w:rPr>
          <w:t>Mitacs Accelerate</w:t>
        </w:r>
      </w:hyperlink>
      <w:r w:rsidRPr="006712D1">
        <w:rPr>
          <w:rFonts w:ascii="Calibri Light" w:eastAsia="Aptos" w:hAnsi="Calibri Light" w:cs="Calibri Light"/>
          <w:sz w:val="22"/>
          <w:szCs w:val="22"/>
          <w:lang w:val="en-CA" w:eastAsia="en-US"/>
        </w:rPr>
        <w:t xml:space="preserve"> program matches an industry or not-for-profit partner’s contribution to the cost of a collaborative research project. Students and/or PDFs can receive up to $15,000 in funding for each internship unit (IU). Each IU represents $7,500 in funding from the project partner (subject to applicable tax) matched with $7,500 from Mitacs per each </w:t>
      </w:r>
      <w:proofErr w:type="gramStart"/>
      <w:r w:rsidRPr="006712D1">
        <w:rPr>
          <w:rFonts w:ascii="Calibri Light" w:eastAsia="Aptos" w:hAnsi="Calibri Light" w:cs="Calibri Light"/>
          <w:sz w:val="22"/>
          <w:szCs w:val="22"/>
          <w:lang w:val="en-CA" w:eastAsia="en-US"/>
        </w:rPr>
        <w:t>4-6 month</w:t>
      </w:r>
      <w:proofErr w:type="gramEnd"/>
      <w:r w:rsidRPr="006712D1">
        <w:rPr>
          <w:rFonts w:ascii="Calibri Light" w:eastAsia="Aptos" w:hAnsi="Calibri Light" w:cs="Calibri Light"/>
          <w:sz w:val="22"/>
          <w:szCs w:val="22"/>
          <w:lang w:val="en-CA" w:eastAsia="en-US"/>
        </w:rPr>
        <w:t xml:space="preserve"> period of work completed. </w:t>
      </w:r>
    </w:p>
    <w:p w14:paraId="69C1626B" w14:textId="77777777" w:rsidR="006712D1" w:rsidRPr="006712D1" w:rsidRDefault="006712D1" w:rsidP="006712D1">
      <w:pPr>
        <w:spacing w:before="100" w:beforeAutospacing="1" w:after="100" w:afterAutospacing="1" w:line="240" w:lineRule="auto"/>
        <w:rPr>
          <w:rFonts w:ascii="Calibri Light" w:eastAsia="Aptos" w:hAnsi="Calibri Light" w:cs="Calibri Light"/>
          <w:sz w:val="22"/>
          <w:szCs w:val="22"/>
          <w:lang w:val="en-CA" w:eastAsia="en-US"/>
        </w:rPr>
      </w:pPr>
      <w:r w:rsidRPr="006712D1">
        <w:rPr>
          <w:rFonts w:ascii="Calibri Light" w:eastAsia="Aptos" w:hAnsi="Calibri Light" w:cs="Calibri Light"/>
          <w:sz w:val="22"/>
          <w:szCs w:val="22"/>
          <w:lang w:val="en-CA" w:eastAsia="en-US"/>
        </w:rPr>
        <w:t>The Mitacs participant completes half of their internship on-site with the industry partner and the other half at the university under faculty supervision. The Mitacs participant is responsible for completing a report about the project that is reviewed by their faculty supervisor and presented to the industry partner. </w:t>
      </w:r>
    </w:p>
    <w:p w14:paraId="1D70B4A0" w14:textId="77777777" w:rsidR="006712D1" w:rsidRDefault="006712D1">
      <w:pPr>
        <w:rPr>
          <w:rStyle w:val="Heading2Char"/>
        </w:rPr>
      </w:pPr>
      <w:r>
        <w:rPr>
          <w:rStyle w:val="Heading2Char"/>
        </w:rPr>
        <w:br w:type="page"/>
      </w:r>
    </w:p>
    <w:p w14:paraId="62F0B9D5" w14:textId="77777777" w:rsidR="0035259D" w:rsidRDefault="006712D1" w:rsidP="006712D1">
      <w:pPr>
        <w:rPr>
          <w:rStyle w:val="Heading2Char"/>
        </w:rPr>
      </w:pPr>
      <w:r>
        <w:rPr>
          <w:rStyle w:val="Heading2Char"/>
        </w:rPr>
        <w:lastRenderedPageBreak/>
        <w:t xml:space="preserve">Other updates from </w:t>
      </w:r>
      <w:proofErr w:type="spellStart"/>
      <w:r>
        <w:rPr>
          <w:rStyle w:val="Heading2Char"/>
        </w:rPr>
        <w:t>Mitacs</w:t>
      </w:r>
      <w:proofErr w:type="spellEnd"/>
    </w:p>
    <w:p w14:paraId="1E2D446C" w14:textId="61D9286D" w:rsidR="006712D1" w:rsidRPr="0035259D" w:rsidRDefault="006712D1" w:rsidP="006712D1">
      <w:pPr>
        <w:rPr>
          <w:rFonts w:asciiTheme="majorHAnsi" w:eastAsiaTheme="majorEastAsia" w:hAnsiTheme="majorHAnsi" w:cstheme="majorBidi"/>
          <w:color w:val="365F91" w:themeColor="accent1" w:themeShade="BF"/>
          <w:sz w:val="28"/>
          <w:szCs w:val="28"/>
        </w:rPr>
      </w:pPr>
      <w:r w:rsidRPr="006712D1">
        <w:rPr>
          <w:rFonts w:ascii="Calibri Light" w:hAnsi="Calibri Light" w:cs="Calibri Light"/>
          <w:sz w:val="22"/>
          <w:szCs w:val="22"/>
        </w:rPr>
        <w:t xml:space="preserve">This message provides updates about several changes to </w:t>
      </w:r>
      <w:proofErr w:type="spellStart"/>
      <w:r w:rsidRPr="006712D1">
        <w:rPr>
          <w:rFonts w:ascii="Calibri Light" w:hAnsi="Calibri Light" w:cs="Calibri Light"/>
          <w:sz w:val="22"/>
          <w:szCs w:val="22"/>
        </w:rPr>
        <w:t>Mitacs’s</w:t>
      </w:r>
      <w:proofErr w:type="spellEnd"/>
      <w:r w:rsidRPr="006712D1">
        <w:rPr>
          <w:rFonts w:ascii="Calibri Light" w:hAnsi="Calibri Light" w:cs="Calibri Light"/>
          <w:sz w:val="22"/>
          <w:szCs w:val="22"/>
        </w:rPr>
        <w:t xml:space="preserve"> programs and related policies:  </w:t>
      </w:r>
    </w:p>
    <w:p w14:paraId="49A69D3B" w14:textId="546B0AC6" w:rsidR="006712D1" w:rsidRPr="006712D1" w:rsidRDefault="006712D1" w:rsidP="006712D1">
      <w:pPr>
        <w:pStyle w:val="ListParagraph"/>
        <w:numPr>
          <w:ilvl w:val="3"/>
          <w:numId w:val="6"/>
        </w:numPr>
        <w:ind w:left="900"/>
        <w:rPr>
          <w:rFonts w:ascii="Calibri Light" w:hAnsi="Calibri Light" w:cs="Calibri Light"/>
          <w:sz w:val="22"/>
          <w:szCs w:val="22"/>
        </w:rPr>
      </w:pPr>
      <w:r w:rsidRPr="006712D1">
        <w:rPr>
          <w:rFonts w:ascii="Calibri Light" w:hAnsi="Calibri Light" w:cs="Calibri Light"/>
          <w:sz w:val="22"/>
          <w:szCs w:val="22"/>
        </w:rPr>
        <w:t>Integration of Elevate into Accelerate: A new $20K Accelerate stream for postdoctoral fellows</w:t>
      </w:r>
    </w:p>
    <w:p w14:paraId="17EAAA8A" w14:textId="28346FAC" w:rsidR="006712D1" w:rsidRPr="006712D1" w:rsidRDefault="006712D1" w:rsidP="006712D1">
      <w:pPr>
        <w:pStyle w:val="ListParagraph"/>
        <w:numPr>
          <w:ilvl w:val="3"/>
          <w:numId w:val="6"/>
        </w:numPr>
        <w:ind w:left="900"/>
        <w:rPr>
          <w:rFonts w:ascii="Calibri Light" w:hAnsi="Calibri Light" w:cs="Calibri Light"/>
          <w:sz w:val="22"/>
          <w:szCs w:val="22"/>
        </w:rPr>
      </w:pPr>
      <w:r w:rsidRPr="006712D1">
        <w:rPr>
          <w:rFonts w:ascii="Calibri Light" w:hAnsi="Calibri Light" w:cs="Calibri Light"/>
          <w:sz w:val="22"/>
          <w:szCs w:val="22"/>
        </w:rPr>
        <w:t xml:space="preserve">Application Template Updates   </w:t>
      </w:r>
    </w:p>
    <w:p w14:paraId="209D3C43" w14:textId="3DC251F3" w:rsidR="006712D1" w:rsidRPr="006712D1" w:rsidRDefault="006712D1" w:rsidP="006712D1">
      <w:pPr>
        <w:pStyle w:val="ListParagraph"/>
        <w:numPr>
          <w:ilvl w:val="3"/>
          <w:numId w:val="6"/>
        </w:numPr>
        <w:ind w:left="900"/>
        <w:rPr>
          <w:rFonts w:ascii="Calibri Light" w:hAnsi="Calibri Light" w:cs="Calibri Light"/>
          <w:sz w:val="22"/>
          <w:szCs w:val="22"/>
        </w:rPr>
      </w:pPr>
      <w:r w:rsidRPr="006712D1">
        <w:rPr>
          <w:rFonts w:ascii="Calibri Light" w:hAnsi="Calibri Light" w:cs="Calibri Light"/>
          <w:sz w:val="22"/>
          <w:szCs w:val="22"/>
        </w:rPr>
        <w:t xml:space="preserve">Internship Limits   </w:t>
      </w:r>
    </w:p>
    <w:p w14:paraId="4B1D9ECC" w14:textId="6DB2560E" w:rsidR="006712D1" w:rsidRPr="006712D1" w:rsidRDefault="006712D1" w:rsidP="006712D1">
      <w:pPr>
        <w:pStyle w:val="ListParagraph"/>
        <w:numPr>
          <w:ilvl w:val="3"/>
          <w:numId w:val="6"/>
        </w:numPr>
        <w:ind w:left="900"/>
        <w:rPr>
          <w:rFonts w:ascii="Calibri Light" w:hAnsi="Calibri Light" w:cs="Calibri Light"/>
          <w:sz w:val="22"/>
          <w:szCs w:val="22"/>
        </w:rPr>
      </w:pPr>
      <w:proofErr w:type="spellStart"/>
      <w:r w:rsidRPr="006712D1">
        <w:rPr>
          <w:rFonts w:ascii="Calibri Light" w:hAnsi="Calibri Light" w:cs="Calibri Light"/>
          <w:sz w:val="22"/>
          <w:szCs w:val="22"/>
        </w:rPr>
        <w:t>Mitacs</w:t>
      </w:r>
      <w:proofErr w:type="spellEnd"/>
      <w:r w:rsidRPr="006712D1">
        <w:rPr>
          <w:rFonts w:ascii="Calibri Light" w:hAnsi="Calibri Light" w:cs="Calibri Light"/>
          <w:sz w:val="22"/>
          <w:szCs w:val="22"/>
        </w:rPr>
        <w:t xml:space="preserve"> Program Terms and Conditions  </w:t>
      </w:r>
    </w:p>
    <w:p w14:paraId="4A61C463"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 </w:t>
      </w:r>
    </w:p>
    <w:p w14:paraId="23B7E05C" w14:textId="77777777" w:rsidR="006712D1" w:rsidRPr="006712D1" w:rsidRDefault="006712D1" w:rsidP="006712D1">
      <w:pPr>
        <w:pStyle w:val="Heading3"/>
      </w:pPr>
      <w:r w:rsidRPr="006712D1">
        <w:t>1. Discontinuation of Elevate and the Introduction of $20K Accelerate for Postdoctoral Fellows</w:t>
      </w:r>
    </w:p>
    <w:p w14:paraId="507078A5" w14:textId="211E8872"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As part of our ongoing review and streamlining of programs, </w:t>
      </w:r>
      <w:proofErr w:type="gramStart"/>
      <w:r w:rsidRPr="006712D1">
        <w:rPr>
          <w:rFonts w:ascii="Calibri Light" w:hAnsi="Calibri Light" w:cs="Calibri Light"/>
          <w:sz w:val="22"/>
          <w:szCs w:val="22"/>
        </w:rPr>
        <w:t>Elevate</w:t>
      </w:r>
      <w:proofErr w:type="gramEnd"/>
      <w:r w:rsidRPr="006712D1">
        <w:rPr>
          <w:rFonts w:ascii="Calibri Light" w:hAnsi="Calibri Light" w:cs="Calibri Light"/>
          <w:sz w:val="22"/>
          <w:szCs w:val="22"/>
        </w:rPr>
        <w:t xml:space="preserve"> as a standalone program will be replaced with a $20,000 per internship ($60,000 per year) postdoctoral funding model within Accelerate. This change is effective April 1, </w:t>
      </w:r>
      <w:proofErr w:type="gramStart"/>
      <w:r w:rsidRPr="006712D1">
        <w:rPr>
          <w:rFonts w:ascii="Calibri Light" w:hAnsi="Calibri Light" w:cs="Calibri Light"/>
          <w:sz w:val="22"/>
          <w:szCs w:val="22"/>
        </w:rPr>
        <w:t>2025</w:t>
      </w:r>
      <w:proofErr w:type="gramEnd"/>
      <w:r w:rsidRPr="006712D1">
        <w:rPr>
          <w:rFonts w:ascii="Calibri Light" w:hAnsi="Calibri Light" w:cs="Calibri Light"/>
          <w:sz w:val="22"/>
          <w:szCs w:val="22"/>
        </w:rPr>
        <w:t xml:space="preserve"> for new applications. Existing Elevate applications will continue unchanged until completion of the project.</w:t>
      </w:r>
    </w:p>
    <w:p w14:paraId="05D1354D"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  </w:t>
      </w:r>
    </w:p>
    <w:p w14:paraId="45F678E7"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Key Transition Details: </w:t>
      </w:r>
    </w:p>
    <w:p w14:paraId="1B891D06" w14:textId="2D615E2A" w:rsidR="006712D1" w:rsidRPr="006712D1" w:rsidRDefault="006712D1" w:rsidP="006712D1">
      <w:pPr>
        <w:pStyle w:val="ListParagraph"/>
        <w:numPr>
          <w:ilvl w:val="0"/>
          <w:numId w:val="19"/>
        </w:numPr>
        <w:rPr>
          <w:rFonts w:ascii="Calibri Light" w:hAnsi="Calibri Light" w:cs="Calibri Light"/>
          <w:sz w:val="22"/>
          <w:szCs w:val="22"/>
        </w:rPr>
      </w:pPr>
      <w:r w:rsidRPr="006712D1">
        <w:rPr>
          <w:rFonts w:ascii="Calibri Light" w:hAnsi="Calibri Light" w:cs="Calibri Light"/>
          <w:sz w:val="22"/>
          <w:szCs w:val="22"/>
        </w:rPr>
        <w:t xml:space="preserve">Final Submission Deadline for Elevate Applications: Any draft applications or those requiring sign-off in our portal must be submitted by April 30, 2025. </w:t>
      </w:r>
    </w:p>
    <w:p w14:paraId="762B2041" w14:textId="46A3CBAB" w:rsidR="006712D1" w:rsidRPr="006712D1" w:rsidRDefault="006712D1" w:rsidP="006712D1">
      <w:pPr>
        <w:pStyle w:val="ListParagraph"/>
        <w:numPr>
          <w:ilvl w:val="0"/>
          <w:numId w:val="19"/>
        </w:numPr>
        <w:rPr>
          <w:rFonts w:ascii="Calibri Light" w:hAnsi="Calibri Light" w:cs="Calibri Light"/>
          <w:sz w:val="22"/>
          <w:szCs w:val="22"/>
        </w:rPr>
      </w:pPr>
      <w:r w:rsidRPr="006712D1">
        <w:rPr>
          <w:rFonts w:ascii="Calibri Light" w:hAnsi="Calibri Light" w:cs="Calibri Light"/>
          <w:sz w:val="22"/>
          <w:szCs w:val="22"/>
        </w:rPr>
        <w:t xml:space="preserve">New Postdoctoral Funding Model: Starting April 1, 2025, postdoctoral funding will be available through Accelerate under the new $20K per internship structure in addition to the existing $15K per internship model, providing postdoctoral fellows with $60,000 per year. </w:t>
      </w:r>
    </w:p>
    <w:p w14:paraId="6F815CD7"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Application Process Updates: </w:t>
      </w:r>
    </w:p>
    <w:p w14:paraId="50D38E6E" w14:textId="41AB1A27" w:rsidR="006712D1" w:rsidRPr="006712D1" w:rsidRDefault="006712D1" w:rsidP="006712D1">
      <w:pPr>
        <w:pStyle w:val="ListParagraph"/>
        <w:numPr>
          <w:ilvl w:val="0"/>
          <w:numId w:val="19"/>
        </w:numPr>
        <w:rPr>
          <w:rFonts w:ascii="Calibri Light" w:hAnsi="Calibri Light" w:cs="Calibri Light"/>
          <w:sz w:val="22"/>
          <w:szCs w:val="22"/>
        </w:rPr>
      </w:pPr>
      <w:r w:rsidRPr="006712D1">
        <w:rPr>
          <w:rFonts w:ascii="Calibri Light" w:hAnsi="Calibri Light" w:cs="Calibri Light"/>
          <w:sz w:val="22"/>
          <w:szCs w:val="22"/>
        </w:rPr>
        <w:t xml:space="preserve">Please continue to refer to </w:t>
      </w:r>
      <w:hyperlink r:id="rId142" w:history="1">
        <w:r w:rsidRPr="006712D1">
          <w:rPr>
            <w:rStyle w:val="Hyperlink"/>
            <w:rFonts w:ascii="Calibri Light" w:hAnsi="Calibri Light" w:cs="Calibri Light"/>
            <w:sz w:val="22"/>
            <w:szCs w:val="22"/>
          </w:rPr>
          <w:t>our website</w:t>
        </w:r>
      </w:hyperlink>
      <w:r w:rsidRPr="006712D1">
        <w:rPr>
          <w:rFonts w:ascii="Calibri Light" w:hAnsi="Calibri Light" w:cs="Calibri Light"/>
          <w:sz w:val="22"/>
          <w:szCs w:val="22"/>
        </w:rPr>
        <w:t xml:space="preserve"> for information about how to apply. Many Accelerate applications can be submitted through our digital process.  </w:t>
      </w:r>
    </w:p>
    <w:p w14:paraId="5F0BE235" w14:textId="02D803F2" w:rsidR="006712D1" w:rsidRPr="006712D1" w:rsidRDefault="006712D1" w:rsidP="006712D1">
      <w:pPr>
        <w:pStyle w:val="ListParagraph"/>
        <w:numPr>
          <w:ilvl w:val="0"/>
          <w:numId w:val="19"/>
        </w:numPr>
        <w:rPr>
          <w:rFonts w:ascii="Calibri Light" w:hAnsi="Calibri Light" w:cs="Calibri Light"/>
          <w:sz w:val="22"/>
          <w:szCs w:val="22"/>
        </w:rPr>
      </w:pPr>
      <w:r w:rsidRPr="006712D1">
        <w:rPr>
          <w:rFonts w:ascii="Calibri Light" w:hAnsi="Calibri Light" w:cs="Calibri Light"/>
          <w:sz w:val="22"/>
          <w:szCs w:val="22"/>
        </w:rPr>
        <w:t xml:space="preserve">Accelerate 20K for postdoctoral fellows will be completed via the non-digital application also found on </w:t>
      </w:r>
      <w:hyperlink r:id="rId143" w:history="1">
        <w:r w:rsidRPr="006712D1">
          <w:rPr>
            <w:rStyle w:val="Hyperlink"/>
            <w:rFonts w:ascii="Calibri Light" w:hAnsi="Calibri Light" w:cs="Calibri Light"/>
            <w:sz w:val="22"/>
            <w:szCs w:val="22"/>
          </w:rPr>
          <w:t>our website</w:t>
        </w:r>
      </w:hyperlink>
      <w:r w:rsidRPr="006712D1">
        <w:rPr>
          <w:rFonts w:ascii="Calibri Light" w:hAnsi="Calibri Light" w:cs="Calibri Light"/>
          <w:sz w:val="22"/>
          <w:szCs w:val="22"/>
        </w:rPr>
        <w:t xml:space="preserve">.  </w:t>
      </w:r>
    </w:p>
    <w:p w14:paraId="01DA7126" w14:textId="77777777" w:rsid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 </w:t>
      </w:r>
    </w:p>
    <w:p w14:paraId="0F0517D4" w14:textId="175DBAF8" w:rsidR="006712D1" w:rsidRPr="006712D1" w:rsidRDefault="006712D1" w:rsidP="006712D1">
      <w:pPr>
        <w:rPr>
          <w:rFonts w:asciiTheme="majorHAnsi" w:hAnsiTheme="majorHAnsi" w:cstheme="majorBidi"/>
          <w:sz w:val="26"/>
          <w:szCs w:val="26"/>
        </w:rPr>
      </w:pPr>
      <w:r w:rsidRPr="006712D1">
        <w:rPr>
          <w:rFonts w:asciiTheme="majorHAnsi" w:hAnsiTheme="majorHAnsi" w:cstheme="majorBidi"/>
          <w:sz w:val="26"/>
          <w:szCs w:val="26"/>
        </w:rPr>
        <w:t xml:space="preserve">2. Application Template Updates </w:t>
      </w:r>
    </w:p>
    <w:p w14:paraId="4CA39CD4" w14:textId="0A040D34" w:rsidR="006712D1" w:rsidRPr="006712D1" w:rsidRDefault="006712D1" w:rsidP="006712D1">
      <w:pPr>
        <w:rPr>
          <w:rFonts w:ascii="Calibri Light" w:hAnsi="Calibri Light" w:cs="Calibri Light"/>
          <w:b/>
          <w:bCs/>
          <w:sz w:val="22"/>
          <w:szCs w:val="22"/>
        </w:rPr>
      </w:pPr>
      <w:r w:rsidRPr="006712D1">
        <w:rPr>
          <w:rFonts w:ascii="Calibri Light" w:hAnsi="Calibri Light" w:cs="Calibri Light"/>
          <w:b/>
          <w:bCs/>
          <w:sz w:val="22"/>
          <w:szCs w:val="22"/>
        </w:rPr>
        <w:t xml:space="preserve"> Accelerate Research proposal</w:t>
      </w:r>
    </w:p>
    <w:p w14:paraId="3BC459C4"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To streamline the application process, the Accelerate Research Proposal has been updated, making submissions simpler, easier, and reducing versioning issues. There will no longer be a separate template for Express applications, but the Express process remains in place for faster review of 1-3 IU projects. Additionally, links to </w:t>
      </w:r>
      <w:proofErr w:type="spellStart"/>
      <w:r w:rsidRPr="006712D1">
        <w:rPr>
          <w:rFonts w:ascii="Calibri Light" w:hAnsi="Calibri Light" w:cs="Calibri Light"/>
          <w:sz w:val="22"/>
          <w:szCs w:val="22"/>
        </w:rPr>
        <w:t>Mitacs's</w:t>
      </w:r>
      <w:proofErr w:type="spellEnd"/>
      <w:r w:rsidRPr="006712D1">
        <w:rPr>
          <w:rFonts w:ascii="Calibri Light" w:hAnsi="Calibri Light" w:cs="Calibri Light"/>
          <w:sz w:val="22"/>
          <w:szCs w:val="22"/>
        </w:rPr>
        <w:t xml:space="preserve"> Policy on the Use of Artificial Intelligence in Proposal Development and </w:t>
      </w:r>
      <w:proofErr w:type="spellStart"/>
      <w:r w:rsidRPr="006712D1">
        <w:rPr>
          <w:rFonts w:ascii="Calibri Light" w:hAnsi="Calibri Light" w:cs="Calibri Light"/>
          <w:sz w:val="22"/>
          <w:szCs w:val="22"/>
        </w:rPr>
        <w:t>Mitacs's</w:t>
      </w:r>
      <w:proofErr w:type="spellEnd"/>
      <w:r w:rsidRPr="006712D1">
        <w:rPr>
          <w:rFonts w:ascii="Calibri Light" w:hAnsi="Calibri Light" w:cs="Calibri Light"/>
          <w:sz w:val="22"/>
          <w:szCs w:val="22"/>
        </w:rPr>
        <w:t xml:space="preserve"> Review Responsible Conduct of Research Policy have been added to the instructions page, to provide additional guidance for applicants.</w:t>
      </w:r>
    </w:p>
    <w:p w14:paraId="07585212" w14:textId="07E89B44" w:rsidR="006712D1" w:rsidRPr="006712D1" w:rsidRDefault="006712D1" w:rsidP="006712D1">
      <w:pPr>
        <w:rPr>
          <w:rFonts w:ascii="Calibri Light" w:hAnsi="Calibri Light" w:cs="Calibri Light"/>
          <w:b/>
          <w:bCs/>
          <w:sz w:val="22"/>
          <w:szCs w:val="22"/>
        </w:rPr>
      </w:pPr>
      <w:r w:rsidRPr="006712D1">
        <w:rPr>
          <w:rFonts w:ascii="Calibri Light" w:hAnsi="Calibri Light" w:cs="Calibri Light"/>
          <w:b/>
          <w:bCs/>
          <w:sz w:val="22"/>
          <w:szCs w:val="22"/>
        </w:rPr>
        <w:t xml:space="preserve">Accelerate Budget &amp; Invoice Schedule </w:t>
      </w:r>
    </w:p>
    <w:p w14:paraId="6251223A"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The $20K postdoctoral funding option is now included in the Accelerate Budget &amp; Invoice Schedule. </w:t>
      </w:r>
    </w:p>
    <w:p w14:paraId="3269A037" w14:textId="77777777" w:rsidR="006712D1" w:rsidRDefault="006712D1" w:rsidP="006712D1">
      <w:pPr>
        <w:rPr>
          <w:rFonts w:asciiTheme="majorHAnsi" w:hAnsiTheme="majorHAnsi" w:cstheme="majorBidi"/>
          <w:sz w:val="26"/>
          <w:szCs w:val="26"/>
        </w:rPr>
      </w:pPr>
    </w:p>
    <w:p w14:paraId="13B8A65F" w14:textId="343362FF" w:rsidR="006712D1" w:rsidRPr="006712D1" w:rsidRDefault="006712D1" w:rsidP="006712D1">
      <w:pPr>
        <w:rPr>
          <w:rFonts w:asciiTheme="majorHAnsi" w:hAnsiTheme="majorHAnsi" w:cstheme="majorBidi"/>
          <w:sz w:val="26"/>
          <w:szCs w:val="26"/>
        </w:rPr>
      </w:pPr>
      <w:r w:rsidRPr="006712D1">
        <w:rPr>
          <w:rFonts w:asciiTheme="majorHAnsi" w:hAnsiTheme="majorHAnsi" w:cstheme="majorBidi"/>
          <w:sz w:val="26"/>
          <w:szCs w:val="26"/>
        </w:rPr>
        <w:t xml:space="preserve">3. Internship Limits </w:t>
      </w:r>
    </w:p>
    <w:p w14:paraId="2DD35212" w14:textId="77777777"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Interns in Accelerate and Business Strategy Internship (BSI) have historically had limits on the number of internships they can complete based on their degree level. We have removed this limit for students, noting that interns must have time in their schedule to accommodate the commitment to the internship. There are no changes for recent grads (eligible for 3 internships / 1 year of funding) or postdocs (9 internships / 3 years).</w:t>
      </w:r>
    </w:p>
    <w:p w14:paraId="2B260FE2" w14:textId="1FF66E08" w:rsidR="006712D1" w:rsidRPr="006712D1" w:rsidRDefault="006712D1" w:rsidP="006712D1">
      <w:pPr>
        <w:rPr>
          <w:rFonts w:asciiTheme="majorHAnsi" w:hAnsiTheme="majorHAnsi" w:cstheme="majorBidi"/>
          <w:sz w:val="26"/>
          <w:szCs w:val="26"/>
        </w:rPr>
      </w:pPr>
      <w:r w:rsidRPr="006712D1">
        <w:rPr>
          <w:rFonts w:ascii="Calibri Light" w:hAnsi="Calibri Light" w:cs="Calibri Light"/>
          <w:sz w:val="22"/>
          <w:szCs w:val="22"/>
        </w:rPr>
        <w:t xml:space="preserve">  </w:t>
      </w:r>
      <w:r w:rsidRPr="006712D1">
        <w:rPr>
          <w:rFonts w:asciiTheme="majorHAnsi" w:hAnsiTheme="majorHAnsi" w:cstheme="majorBidi"/>
          <w:sz w:val="26"/>
          <w:szCs w:val="26"/>
        </w:rPr>
        <w:t xml:space="preserve">4. </w:t>
      </w:r>
      <w:proofErr w:type="spellStart"/>
      <w:r w:rsidRPr="006712D1">
        <w:rPr>
          <w:rFonts w:asciiTheme="majorHAnsi" w:hAnsiTheme="majorHAnsi" w:cstheme="majorBidi"/>
          <w:sz w:val="26"/>
          <w:szCs w:val="26"/>
        </w:rPr>
        <w:t>Mitacs</w:t>
      </w:r>
      <w:proofErr w:type="spellEnd"/>
      <w:r w:rsidRPr="006712D1">
        <w:rPr>
          <w:rFonts w:asciiTheme="majorHAnsi" w:hAnsiTheme="majorHAnsi" w:cstheme="majorBidi"/>
          <w:sz w:val="26"/>
          <w:szCs w:val="26"/>
        </w:rPr>
        <w:t xml:space="preserve"> Program Terms and Conditions</w:t>
      </w:r>
    </w:p>
    <w:p w14:paraId="6E3C2C23" w14:textId="4BE7F675" w:rsidR="006712D1" w:rsidRPr="006712D1" w:rsidRDefault="006712D1" w:rsidP="006712D1">
      <w:pPr>
        <w:rPr>
          <w:rFonts w:ascii="Calibri Light" w:hAnsi="Calibri Light" w:cs="Calibri Light"/>
          <w:sz w:val="22"/>
          <w:szCs w:val="22"/>
        </w:rPr>
      </w:pPr>
      <w:proofErr w:type="spellStart"/>
      <w:r w:rsidRPr="006712D1">
        <w:rPr>
          <w:rFonts w:ascii="Calibri Light" w:hAnsi="Calibri Light" w:cs="Calibri Light"/>
          <w:sz w:val="22"/>
          <w:szCs w:val="22"/>
        </w:rPr>
        <w:lastRenderedPageBreak/>
        <w:t>Mitacs’s</w:t>
      </w:r>
      <w:proofErr w:type="spellEnd"/>
      <w:r w:rsidRPr="006712D1">
        <w:rPr>
          <w:rFonts w:ascii="Calibri Light" w:hAnsi="Calibri Light" w:cs="Calibri Light"/>
          <w:sz w:val="22"/>
          <w:szCs w:val="22"/>
        </w:rPr>
        <w:t xml:space="preserve"> Program Terms and Conditions, last updated in 2021, have been streamlined to improve the applicant and administrator experience and update language to increase clarity and close gaps identified in the previous version. The updated Terms and Conditions will go into effect on April 30, </w:t>
      </w:r>
      <w:proofErr w:type="gramStart"/>
      <w:r w:rsidRPr="006712D1">
        <w:rPr>
          <w:rFonts w:ascii="Calibri Light" w:hAnsi="Calibri Light" w:cs="Calibri Light"/>
          <w:sz w:val="22"/>
          <w:szCs w:val="22"/>
        </w:rPr>
        <w:t>2025</w:t>
      </w:r>
      <w:proofErr w:type="gramEnd"/>
      <w:r w:rsidRPr="006712D1">
        <w:rPr>
          <w:rFonts w:ascii="Calibri Light" w:hAnsi="Calibri Light" w:cs="Calibri Light"/>
          <w:sz w:val="22"/>
          <w:szCs w:val="22"/>
        </w:rPr>
        <w:t xml:space="preserve"> and will replace the current version on our website. We are also adding an updated cancellation policy that improves clarity about project cancellation rules. For more details, please see the following links: </w:t>
      </w:r>
    </w:p>
    <w:p w14:paraId="15762F28" w14:textId="14476E70" w:rsidR="006712D1" w:rsidRPr="006712D1" w:rsidRDefault="006712D1" w:rsidP="006712D1">
      <w:pPr>
        <w:pStyle w:val="ListParagraph"/>
        <w:numPr>
          <w:ilvl w:val="0"/>
          <w:numId w:val="19"/>
        </w:numPr>
        <w:rPr>
          <w:rFonts w:ascii="Calibri Light" w:hAnsi="Calibri Light" w:cs="Calibri Light"/>
          <w:sz w:val="22"/>
          <w:szCs w:val="22"/>
        </w:rPr>
      </w:pPr>
      <w:hyperlink r:id="rId144" w:history="1">
        <w:r w:rsidRPr="006712D1">
          <w:rPr>
            <w:rStyle w:val="Hyperlink"/>
            <w:rFonts w:ascii="Calibri Light" w:hAnsi="Calibri Light" w:cs="Calibri Light"/>
            <w:sz w:val="22"/>
            <w:szCs w:val="22"/>
          </w:rPr>
          <w:t>Summary of Terms and Conditions s updates</w:t>
        </w:r>
      </w:hyperlink>
    </w:p>
    <w:p w14:paraId="71FBCF7F" w14:textId="60C87469" w:rsidR="006712D1" w:rsidRPr="006712D1" w:rsidRDefault="006712D1" w:rsidP="006712D1">
      <w:pPr>
        <w:pStyle w:val="ListParagraph"/>
        <w:numPr>
          <w:ilvl w:val="0"/>
          <w:numId w:val="19"/>
        </w:numPr>
        <w:rPr>
          <w:rFonts w:ascii="Calibri Light" w:hAnsi="Calibri Light" w:cs="Calibri Light"/>
          <w:sz w:val="22"/>
          <w:szCs w:val="22"/>
        </w:rPr>
      </w:pPr>
      <w:hyperlink r:id="rId145" w:history="1">
        <w:proofErr w:type="spellStart"/>
        <w:r w:rsidRPr="006712D1">
          <w:rPr>
            <w:rStyle w:val="Hyperlink"/>
            <w:rFonts w:ascii="Calibri Light" w:hAnsi="Calibri Light" w:cs="Calibri Light"/>
            <w:sz w:val="22"/>
            <w:szCs w:val="22"/>
          </w:rPr>
          <w:t>Mitacs</w:t>
        </w:r>
        <w:proofErr w:type="spellEnd"/>
        <w:r w:rsidRPr="006712D1">
          <w:rPr>
            <w:rStyle w:val="Hyperlink"/>
            <w:rFonts w:ascii="Calibri Light" w:hAnsi="Calibri Light" w:cs="Calibri Light"/>
            <w:sz w:val="22"/>
            <w:szCs w:val="22"/>
          </w:rPr>
          <w:t xml:space="preserve"> Program Terms and Conditions for Program Participants</w:t>
        </w:r>
      </w:hyperlink>
    </w:p>
    <w:p w14:paraId="64541D4A" w14:textId="08DFB91E" w:rsidR="006712D1" w:rsidRPr="006712D1" w:rsidRDefault="006712D1" w:rsidP="006712D1">
      <w:pPr>
        <w:pStyle w:val="ListParagraph"/>
        <w:numPr>
          <w:ilvl w:val="0"/>
          <w:numId w:val="19"/>
        </w:numPr>
        <w:rPr>
          <w:rFonts w:ascii="Calibri Light" w:hAnsi="Calibri Light" w:cs="Calibri Light"/>
          <w:sz w:val="22"/>
          <w:szCs w:val="22"/>
        </w:rPr>
      </w:pPr>
      <w:hyperlink r:id="rId146" w:history="1">
        <w:proofErr w:type="spellStart"/>
        <w:r w:rsidRPr="006712D1">
          <w:rPr>
            <w:rStyle w:val="Hyperlink"/>
            <w:rFonts w:ascii="Calibri Light" w:hAnsi="Calibri Light" w:cs="Calibri Light"/>
            <w:sz w:val="22"/>
            <w:szCs w:val="22"/>
          </w:rPr>
          <w:t>Mitacs</w:t>
        </w:r>
        <w:proofErr w:type="spellEnd"/>
        <w:r w:rsidRPr="006712D1">
          <w:rPr>
            <w:rStyle w:val="Hyperlink"/>
            <w:rFonts w:ascii="Calibri Light" w:hAnsi="Calibri Light" w:cs="Calibri Light"/>
            <w:sz w:val="22"/>
            <w:szCs w:val="22"/>
          </w:rPr>
          <w:t xml:space="preserve"> Program Terms and Conditions for Academic Institutions</w:t>
        </w:r>
      </w:hyperlink>
    </w:p>
    <w:p w14:paraId="09F49E4A" w14:textId="2534CB69" w:rsidR="006712D1" w:rsidRPr="006712D1" w:rsidRDefault="006712D1" w:rsidP="006712D1">
      <w:pPr>
        <w:pStyle w:val="ListParagraph"/>
        <w:numPr>
          <w:ilvl w:val="0"/>
          <w:numId w:val="19"/>
        </w:numPr>
        <w:rPr>
          <w:rFonts w:ascii="Calibri Light" w:hAnsi="Calibri Light" w:cs="Calibri Light"/>
          <w:sz w:val="22"/>
          <w:szCs w:val="22"/>
        </w:rPr>
      </w:pPr>
      <w:hyperlink r:id="rId147" w:history="1">
        <w:proofErr w:type="spellStart"/>
        <w:r w:rsidRPr="006712D1">
          <w:rPr>
            <w:rStyle w:val="Hyperlink"/>
            <w:rFonts w:ascii="Calibri Light" w:hAnsi="Calibri Light" w:cs="Calibri Light"/>
            <w:sz w:val="22"/>
            <w:szCs w:val="22"/>
          </w:rPr>
          <w:t>Mitacs</w:t>
        </w:r>
        <w:proofErr w:type="spellEnd"/>
        <w:r w:rsidRPr="006712D1">
          <w:rPr>
            <w:rStyle w:val="Hyperlink"/>
            <w:rFonts w:ascii="Calibri Light" w:hAnsi="Calibri Light" w:cs="Calibri Light"/>
            <w:sz w:val="22"/>
            <w:szCs w:val="22"/>
          </w:rPr>
          <w:t xml:space="preserve"> Project Cancellation Policy </w:t>
        </w:r>
      </w:hyperlink>
      <w:r w:rsidRPr="006712D1">
        <w:rPr>
          <w:rFonts w:ascii="Calibri Light" w:hAnsi="Calibri Light" w:cs="Calibri Light"/>
          <w:sz w:val="22"/>
          <w:szCs w:val="22"/>
        </w:rPr>
        <w:t xml:space="preserve"> </w:t>
      </w:r>
    </w:p>
    <w:p w14:paraId="086940C6" w14:textId="756C36DC" w:rsidR="006712D1" w:rsidRPr="006712D1" w:rsidRDefault="006712D1" w:rsidP="006712D1">
      <w:pPr>
        <w:rPr>
          <w:rFonts w:ascii="Calibri Light" w:hAnsi="Calibri Light" w:cs="Calibri Light"/>
          <w:sz w:val="22"/>
          <w:szCs w:val="22"/>
        </w:rPr>
      </w:pPr>
      <w:r w:rsidRPr="006712D1">
        <w:rPr>
          <w:rFonts w:ascii="Calibri Light" w:hAnsi="Calibri Light" w:cs="Calibri Light"/>
          <w:sz w:val="22"/>
          <w:szCs w:val="22"/>
        </w:rPr>
        <w:t xml:space="preserve">Should you have any questions about these updates or </w:t>
      </w:r>
      <w:proofErr w:type="spellStart"/>
      <w:r w:rsidRPr="006712D1">
        <w:rPr>
          <w:rFonts w:ascii="Calibri Light" w:hAnsi="Calibri Light" w:cs="Calibri Light"/>
          <w:sz w:val="22"/>
          <w:szCs w:val="22"/>
        </w:rPr>
        <w:t>Mitacs’s</w:t>
      </w:r>
      <w:proofErr w:type="spellEnd"/>
      <w:r w:rsidRPr="006712D1">
        <w:rPr>
          <w:rFonts w:ascii="Calibri Light" w:hAnsi="Calibri Light" w:cs="Calibri Light"/>
          <w:sz w:val="22"/>
          <w:szCs w:val="22"/>
        </w:rPr>
        <w:t xml:space="preserve"> offerings, please contact </w:t>
      </w:r>
      <w:proofErr w:type="spellStart"/>
      <w:r w:rsidRPr="006712D1">
        <w:rPr>
          <w:rFonts w:ascii="Calibri Light" w:hAnsi="Calibri Light" w:cs="Calibri Light"/>
          <w:sz w:val="22"/>
          <w:szCs w:val="22"/>
        </w:rPr>
        <w:t>Mitacs’s</w:t>
      </w:r>
      <w:proofErr w:type="spellEnd"/>
      <w:r w:rsidRPr="006712D1">
        <w:rPr>
          <w:rFonts w:ascii="Calibri Light" w:hAnsi="Calibri Light" w:cs="Calibri Light"/>
          <w:sz w:val="22"/>
          <w:szCs w:val="22"/>
        </w:rPr>
        <w:t xml:space="preserve"> Client Service &amp; Support (CSS) team at </w:t>
      </w:r>
      <w:hyperlink r:id="rId148" w:history="1">
        <w:r w:rsidRPr="006712D1">
          <w:rPr>
            <w:rStyle w:val="Hyperlink"/>
            <w:rFonts w:ascii="Calibri Light" w:hAnsi="Calibri Light" w:cs="Calibri Light"/>
            <w:sz w:val="22"/>
            <w:szCs w:val="22"/>
          </w:rPr>
          <w:t>mailto:experience@mitacs.ca</w:t>
        </w:r>
      </w:hyperlink>
      <w:r>
        <w:rPr>
          <w:rFonts w:ascii="Calibri Light" w:hAnsi="Calibri Light" w:cs="Calibri Light"/>
          <w:sz w:val="22"/>
          <w:szCs w:val="22"/>
        </w:rPr>
        <w:t xml:space="preserve">.  </w:t>
      </w:r>
      <w:r w:rsidRPr="006712D1">
        <w:rPr>
          <w:rFonts w:ascii="Calibri Light" w:hAnsi="Calibri Light" w:cs="Calibri Light"/>
          <w:sz w:val="22"/>
          <w:szCs w:val="22"/>
        </w:rPr>
        <w:t xml:space="preserve">  </w:t>
      </w:r>
    </w:p>
    <w:p w14:paraId="55C20B9E" w14:textId="77777777" w:rsidR="006712D1" w:rsidRPr="006712D1" w:rsidRDefault="006712D1" w:rsidP="006712D1">
      <w:pPr>
        <w:rPr>
          <w:rStyle w:val="Heading2Char"/>
        </w:rPr>
      </w:pPr>
    </w:p>
    <w:p w14:paraId="1CC162C0" w14:textId="104486B1" w:rsidR="006712D1" w:rsidRDefault="006712D1">
      <w:pPr>
        <w:rPr>
          <w:rStyle w:val="Heading2Char"/>
        </w:rPr>
      </w:pPr>
    </w:p>
    <w:p w14:paraId="2C130AB0" w14:textId="77777777" w:rsidR="006712D1" w:rsidRDefault="006712D1">
      <w:pPr>
        <w:rPr>
          <w:rStyle w:val="Heading2Char"/>
        </w:rPr>
      </w:pPr>
      <w:r>
        <w:rPr>
          <w:rStyle w:val="Heading2Char"/>
        </w:rPr>
        <w:br w:type="page"/>
      </w:r>
    </w:p>
    <w:p w14:paraId="58A85BF5" w14:textId="53818D35" w:rsidR="007C1E17" w:rsidRPr="007C1E17" w:rsidRDefault="007C1E17" w:rsidP="007C1E17">
      <w:pPr>
        <w:pStyle w:val="Heading2"/>
      </w:pPr>
      <w:r w:rsidRPr="007C1E17">
        <w:rPr>
          <w:rStyle w:val="Heading2Char"/>
        </w:rPr>
        <w:lastRenderedPageBreak/>
        <w:t>Updates on the funding decision mechanism for Alliance grants:</w:t>
      </w:r>
      <w:r w:rsidRPr="007C1E17">
        <w:t> </w:t>
      </w:r>
    </w:p>
    <w:p w14:paraId="7954EBC7" w14:textId="647787FA" w:rsidR="007C1E17" w:rsidRPr="007C1E17" w:rsidRDefault="007C1E17" w:rsidP="007C1E17">
      <w:pPr>
        <w:rPr>
          <w:rFonts w:ascii="Calibri Light" w:hAnsi="Calibri Light" w:cs="Calibri Light"/>
          <w:lang w:val="en-CA"/>
        </w:rPr>
      </w:pPr>
      <w:r w:rsidRPr="007C1E17">
        <w:rPr>
          <w:rFonts w:ascii="Calibri Light" w:hAnsi="Calibri Light" w:cs="Calibri Light"/>
          <w:lang w:val="en-CA"/>
        </w:rPr>
        <w:t xml:space="preserve">Alliance Advantage and Alliance Society grants support research projects conducted in collaboration with partner organizations to address organizational and societal challenges and accelerate the application of research results. </w:t>
      </w:r>
      <w:r w:rsidRPr="007C1E17">
        <w:rPr>
          <w:rFonts w:ascii="Calibri Light" w:hAnsi="Calibri Light" w:cs="Calibri Light"/>
        </w:rPr>
        <w:t>Designed to be simple, modern, flexible, and responsive, the Alliance grants funding opportunity is experiencing unprecedented interest and demand. </w:t>
      </w:r>
      <w:r w:rsidRPr="007C1E17">
        <w:rPr>
          <w:rFonts w:ascii="Calibri Light" w:hAnsi="Calibri Light" w:cs="Calibri Light"/>
          <w:lang w:val="en-CA"/>
        </w:rPr>
        <w:t> </w:t>
      </w:r>
    </w:p>
    <w:p w14:paraId="49E631A5" w14:textId="77777777" w:rsidR="007C1E17" w:rsidRPr="007C1E17" w:rsidRDefault="007C1E17" w:rsidP="007C1E17">
      <w:pPr>
        <w:rPr>
          <w:rFonts w:ascii="Calibri Light" w:hAnsi="Calibri Light" w:cs="Calibri Light"/>
          <w:lang w:val="en-CA"/>
        </w:rPr>
      </w:pPr>
    </w:p>
    <w:p w14:paraId="1F0B66A1" w14:textId="77777777" w:rsidR="007C1E17" w:rsidRPr="007C1E17" w:rsidRDefault="007C1E17" w:rsidP="007C1E17">
      <w:pPr>
        <w:rPr>
          <w:rFonts w:ascii="Calibri Light" w:hAnsi="Calibri Light" w:cs="Calibri Light"/>
          <w:lang w:val="en-CA"/>
        </w:rPr>
      </w:pPr>
      <w:r w:rsidRPr="007C1E17">
        <w:rPr>
          <w:rFonts w:ascii="Calibri Light" w:hAnsi="Calibri Light" w:cs="Calibri Light"/>
        </w:rPr>
        <w:t xml:space="preserve">The Alliance grants evaluation process includes a merit evaluation, along with an assessment of potential risks for Canada’s national security, when applicable. With increased demand for funds, </w:t>
      </w:r>
      <w:r w:rsidRPr="007C1E17">
        <w:rPr>
          <w:rFonts w:ascii="Calibri Light" w:hAnsi="Calibri Light" w:cs="Calibri Light"/>
          <w:lang w:val="en-CA"/>
        </w:rPr>
        <w:t xml:space="preserve">NSERC will use the merit indicator ratings assigned to applications to select proposals for funding on a competitive basis, </w:t>
      </w:r>
      <w:r w:rsidRPr="007C1E17">
        <w:rPr>
          <w:rFonts w:ascii="Calibri Light" w:hAnsi="Calibri Light" w:cs="Calibri Light"/>
        </w:rPr>
        <w:t xml:space="preserve">as outlined in the </w:t>
      </w:r>
      <w:hyperlink r:id="rId149" w:tgtFrame="_blank" w:history="1">
        <w:r w:rsidRPr="007C1E17">
          <w:rPr>
            <w:rStyle w:val="Hyperlink"/>
            <w:rFonts w:ascii="Calibri Light" w:hAnsi="Calibri Light" w:cs="Calibri Light"/>
          </w:rPr>
          <w:t>Alliance Advantage</w:t>
        </w:r>
      </w:hyperlink>
      <w:r w:rsidRPr="007C1E17">
        <w:rPr>
          <w:rFonts w:ascii="Calibri Light" w:hAnsi="Calibri Light" w:cs="Calibri Light"/>
          <w:lang w:val="en-CA"/>
        </w:rPr>
        <w:t xml:space="preserve"> </w:t>
      </w:r>
      <w:r w:rsidRPr="007C1E17">
        <w:rPr>
          <w:rFonts w:ascii="Calibri Light" w:hAnsi="Calibri Light" w:cs="Calibri Light"/>
        </w:rPr>
        <w:t xml:space="preserve">and </w:t>
      </w:r>
      <w:hyperlink r:id="rId150" w:tgtFrame="_blank" w:history="1">
        <w:r w:rsidRPr="007C1E17">
          <w:rPr>
            <w:rStyle w:val="Hyperlink"/>
            <w:rFonts w:ascii="Calibri Light" w:hAnsi="Calibri Light" w:cs="Calibri Light"/>
          </w:rPr>
          <w:t>Alliance Society</w:t>
        </w:r>
      </w:hyperlink>
      <w:r w:rsidRPr="007C1E17">
        <w:rPr>
          <w:rFonts w:ascii="Calibri Light" w:hAnsi="Calibri Light" w:cs="Calibri Light"/>
          <w:lang w:val="en-CA"/>
        </w:rPr>
        <w:t xml:space="preserve"> </w:t>
      </w:r>
      <w:r w:rsidRPr="007C1E17">
        <w:rPr>
          <w:rFonts w:ascii="Calibri Light" w:hAnsi="Calibri Light" w:cs="Calibri Light"/>
        </w:rPr>
        <w:t>literature</w:t>
      </w:r>
      <w:r w:rsidRPr="007C1E17">
        <w:rPr>
          <w:rFonts w:ascii="Calibri Light" w:hAnsi="Calibri Light" w:cs="Calibri Light"/>
          <w:lang w:val="en-CA"/>
        </w:rPr>
        <w:t>. The funding decisions will also consider budget availability. </w:t>
      </w:r>
    </w:p>
    <w:p w14:paraId="136CE03E" w14:textId="77777777" w:rsidR="007C1E17" w:rsidRPr="007C1E17" w:rsidRDefault="007C1E17" w:rsidP="007C1E17">
      <w:pPr>
        <w:rPr>
          <w:rFonts w:ascii="Calibri Light" w:hAnsi="Calibri Light" w:cs="Calibri Light"/>
          <w:lang w:val="en-CA"/>
        </w:rPr>
      </w:pPr>
    </w:p>
    <w:p w14:paraId="52E37560" w14:textId="77777777" w:rsidR="007C1E17" w:rsidRPr="007C1E17" w:rsidRDefault="007C1E17" w:rsidP="007C1E17">
      <w:pPr>
        <w:rPr>
          <w:rFonts w:ascii="Calibri Light" w:hAnsi="Calibri Light" w:cs="Calibri Light"/>
          <w:lang w:val="en-CA"/>
        </w:rPr>
      </w:pPr>
      <w:r w:rsidRPr="007C1E17">
        <w:rPr>
          <w:rFonts w:ascii="Calibri Light" w:hAnsi="Calibri Light" w:cs="Calibri Light"/>
        </w:rPr>
        <w:t>Every two weeks, applications being considered for funding will be ranked according to their merit rating and funded based on available budget allocation. If an application is not initially selected for funding, it will remain in consideration for two additional funding rounds. The funding decision will be communicated within 6 weeks of the merit evaluation.</w:t>
      </w:r>
      <w:r w:rsidRPr="007C1E17">
        <w:rPr>
          <w:rFonts w:ascii="Calibri Light" w:hAnsi="Calibri Light" w:cs="Calibri Light"/>
          <w:lang w:val="en-CA"/>
        </w:rPr>
        <w:t> </w:t>
      </w:r>
    </w:p>
    <w:p w14:paraId="7B1ACF52" w14:textId="77777777" w:rsidR="007C1E17" w:rsidRPr="007C1E17" w:rsidRDefault="007C1E17" w:rsidP="007C1E17">
      <w:pPr>
        <w:rPr>
          <w:rFonts w:ascii="Calibri Light" w:hAnsi="Calibri Light" w:cs="Calibri Light"/>
          <w:lang w:val="en-CA"/>
        </w:rPr>
      </w:pPr>
    </w:p>
    <w:p w14:paraId="4E9068C3" w14:textId="77777777" w:rsidR="007C1E17" w:rsidRPr="007C1E17" w:rsidRDefault="007C1E17" w:rsidP="007C1E17">
      <w:pPr>
        <w:rPr>
          <w:rFonts w:ascii="Calibri Light" w:hAnsi="Calibri Light" w:cs="Calibri Light"/>
          <w:lang w:val="en-CA"/>
        </w:rPr>
      </w:pPr>
      <w:r w:rsidRPr="007C1E17">
        <w:rPr>
          <w:rFonts w:ascii="Calibri Light" w:hAnsi="Calibri Light" w:cs="Calibri Light"/>
        </w:rPr>
        <w:t>It is important to differentiate between the merit evaluation and funding decision when communicating with partners and stakeholders, as not all meritorious applications will receive funding.</w:t>
      </w:r>
      <w:r w:rsidRPr="007C1E17">
        <w:rPr>
          <w:rFonts w:ascii="Calibri Light" w:hAnsi="Calibri Light" w:cs="Calibri Light"/>
          <w:lang w:val="en-CA"/>
        </w:rPr>
        <w:t> </w:t>
      </w:r>
    </w:p>
    <w:p w14:paraId="150FD0F1" w14:textId="77777777" w:rsidR="007C1E17" w:rsidRPr="007C1E17" w:rsidRDefault="007C1E17" w:rsidP="007C1E17">
      <w:pPr>
        <w:rPr>
          <w:rFonts w:ascii="Calibri Light" w:hAnsi="Calibri Light" w:cs="Calibri Light"/>
          <w:lang w:val="en-CA"/>
        </w:rPr>
      </w:pPr>
    </w:p>
    <w:p w14:paraId="1ACF67B3" w14:textId="77777777" w:rsidR="007C1E17" w:rsidRPr="007C1E17" w:rsidRDefault="007C1E17" w:rsidP="007C1E17">
      <w:pPr>
        <w:rPr>
          <w:rFonts w:ascii="Calibri Light" w:hAnsi="Calibri Light" w:cs="Calibri Light"/>
          <w:lang w:val="en-CA"/>
        </w:rPr>
      </w:pPr>
      <w:r w:rsidRPr="007C1E17">
        <w:rPr>
          <w:rFonts w:ascii="Calibri Light" w:hAnsi="Calibri Light" w:cs="Calibri Light"/>
        </w:rPr>
        <w:t>This funding decision process applies to the following funding opportunities:</w:t>
      </w:r>
      <w:r w:rsidRPr="007C1E17">
        <w:rPr>
          <w:rFonts w:ascii="Calibri Light" w:hAnsi="Calibri Light" w:cs="Calibri Light"/>
          <w:lang w:val="en-CA"/>
        </w:rPr>
        <w:t> </w:t>
      </w:r>
    </w:p>
    <w:p w14:paraId="21C9EFB5" w14:textId="77777777" w:rsidR="007C1E17" w:rsidRPr="007C1E17" w:rsidRDefault="007C1E17" w:rsidP="007C1E17">
      <w:pPr>
        <w:rPr>
          <w:rFonts w:ascii="Calibri Light" w:hAnsi="Calibri Light" w:cs="Calibri Light"/>
          <w:lang w:val="en-CA"/>
        </w:rPr>
      </w:pPr>
    </w:p>
    <w:p w14:paraId="5AFDB6A3" w14:textId="77777777" w:rsidR="007C1E17" w:rsidRPr="007C1E17" w:rsidRDefault="007C1E17" w:rsidP="006712D1">
      <w:pPr>
        <w:numPr>
          <w:ilvl w:val="0"/>
          <w:numId w:val="51"/>
        </w:numPr>
        <w:rPr>
          <w:rFonts w:ascii="Calibri Light" w:hAnsi="Calibri Light" w:cs="Calibri Light"/>
          <w:lang w:val="en-CA"/>
        </w:rPr>
      </w:pPr>
      <w:r w:rsidRPr="007C1E17">
        <w:rPr>
          <w:rFonts w:ascii="Calibri Light" w:hAnsi="Calibri Light" w:cs="Calibri Light"/>
        </w:rPr>
        <w:t>Alliance Advantage grants</w:t>
      </w:r>
      <w:r w:rsidRPr="007C1E17">
        <w:rPr>
          <w:rFonts w:ascii="Calibri Light" w:hAnsi="Calibri Light" w:cs="Calibri Light"/>
          <w:lang w:val="en-CA"/>
        </w:rPr>
        <w:t> </w:t>
      </w:r>
    </w:p>
    <w:p w14:paraId="52547AC8" w14:textId="77777777" w:rsidR="007C1E17" w:rsidRPr="007C1E17" w:rsidRDefault="007C1E17" w:rsidP="006712D1">
      <w:pPr>
        <w:numPr>
          <w:ilvl w:val="0"/>
          <w:numId w:val="52"/>
        </w:numPr>
        <w:rPr>
          <w:rFonts w:ascii="Calibri Light" w:hAnsi="Calibri Light" w:cs="Calibri Light"/>
          <w:lang w:val="en-CA"/>
        </w:rPr>
      </w:pPr>
      <w:r w:rsidRPr="007C1E17">
        <w:rPr>
          <w:rFonts w:ascii="Calibri Light" w:hAnsi="Calibri Light" w:cs="Calibri Light"/>
        </w:rPr>
        <w:t>Alliance Society grants</w:t>
      </w:r>
      <w:r w:rsidRPr="007C1E17">
        <w:rPr>
          <w:rFonts w:ascii="Calibri Light" w:hAnsi="Calibri Light" w:cs="Calibri Light"/>
          <w:lang w:val="en-CA"/>
        </w:rPr>
        <w:t> </w:t>
      </w:r>
    </w:p>
    <w:p w14:paraId="0DF73642" w14:textId="77777777" w:rsidR="007C1E17" w:rsidRPr="007C1E17" w:rsidRDefault="007C1E17" w:rsidP="006712D1">
      <w:pPr>
        <w:numPr>
          <w:ilvl w:val="0"/>
          <w:numId w:val="53"/>
        </w:numPr>
        <w:rPr>
          <w:rFonts w:ascii="Calibri Light" w:hAnsi="Calibri Light" w:cs="Calibri Light"/>
          <w:lang w:val="en-CA"/>
        </w:rPr>
      </w:pPr>
      <w:r w:rsidRPr="007C1E17">
        <w:rPr>
          <w:rFonts w:ascii="Calibri Light" w:hAnsi="Calibri Light" w:cs="Calibri Light"/>
        </w:rPr>
        <w:t>NSERC Alliance and Alberta Innovates Campus Alberta Small Business Engagement (CASBE) Stream II</w:t>
      </w:r>
      <w:r w:rsidRPr="007C1E17">
        <w:rPr>
          <w:rFonts w:ascii="Calibri Light" w:hAnsi="Calibri Light" w:cs="Calibri Light"/>
          <w:lang w:val="en-CA"/>
        </w:rPr>
        <w:t> </w:t>
      </w:r>
    </w:p>
    <w:p w14:paraId="5FE92F28" w14:textId="77777777" w:rsidR="007C1E17" w:rsidRPr="007C1E17" w:rsidRDefault="007C1E17" w:rsidP="006712D1">
      <w:pPr>
        <w:numPr>
          <w:ilvl w:val="0"/>
          <w:numId w:val="54"/>
        </w:numPr>
        <w:rPr>
          <w:rFonts w:ascii="Calibri Light" w:hAnsi="Calibri Light" w:cs="Calibri Light"/>
          <w:lang w:val="en-CA"/>
        </w:rPr>
      </w:pPr>
      <w:r w:rsidRPr="007C1E17">
        <w:rPr>
          <w:rFonts w:ascii="Calibri Light" w:hAnsi="Calibri Light" w:cs="Calibri Light"/>
        </w:rPr>
        <w:t>NSERC Alliance-</w:t>
      </w:r>
      <w:proofErr w:type="spellStart"/>
      <w:r w:rsidRPr="007C1E17">
        <w:rPr>
          <w:rFonts w:ascii="Calibri Light" w:hAnsi="Calibri Light" w:cs="Calibri Light"/>
        </w:rPr>
        <w:t>Mitacs</w:t>
      </w:r>
      <w:proofErr w:type="spellEnd"/>
      <w:r w:rsidRPr="007C1E17">
        <w:rPr>
          <w:rFonts w:ascii="Calibri Light" w:hAnsi="Calibri Light" w:cs="Calibri Light"/>
        </w:rPr>
        <w:t xml:space="preserve"> Accelerate grants</w:t>
      </w:r>
      <w:r w:rsidRPr="007C1E17">
        <w:rPr>
          <w:rFonts w:ascii="Calibri Light" w:hAnsi="Calibri Light" w:cs="Calibri Light"/>
          <w:lang w:val="en-CA"/>
        </w:rPr>
        <w:t> </w:t>
      </w:r>
    </w:p>
    <w:p w14:paraId="0FC2FFAE" w14:textId="77777777" w:rsidR="007C1E17" w:rsidRPr="007C1E17" w:rsidRDefault="007C1E17" w:rsidP="006712D1">
      <w:pPr>
        <w:numPr>
          <w:ilvl w:val="0"/>
          <w:numId w:val="55"/>
        </w:numPr>
        <w:rPr>
          <w:rFonts w:ascii="Calibri Light" w:hAnsi="Calibri Light" w:cs="Calibri Light"/>
          <w:lang w:val="en-CA"/>
        </w:rPr>
      </w:pPr>
      <w:r w:rsidRPr="007C1E17">
        <w:rPr>
          <w:rFonts w:ascii="Calibri Light" w:hAnsi="Calibri Light" w:cs="Calibri Light"/>
        </w:rPr>
        <w:t>NSERC Alliance grants and Ontario Centre of Innovation Collaborate 2 Commercialize</w:t>
      </w:r>
      <w:r w:rsidRPr="007C1E17">
        <w:rPr>
          <w:rFonts w:ascii="Calibri Light" w:hAnsi="Calibri Light" w:cs="Calibri Light"/>
          <w:lang w:val="en-CA"/>
        </w:rPr>
        <w:t> </w:t>
      </w:r>
    </w:p>
    <w:p w14:paraId="2C5AAC76" w14:textId="525AAF36" w:rsidR="007C1E17" w:rsidRDefault="007C1E17">
      <w:pPr>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br w:type="page"/>
      </w:r>
    </w:p>
    <w:p w14:paraId="18DD84B3" w14:textId="3F09C0B4" w:rsidR="00A92D60" w:rsidRDefault="00A92D60" w:rsidP="00A92D60">
      <w:pPr>
        <w:pStyle w:val="Heading2"/>
      </w:pPr>
      <w:bookmarkStart w:id="71" w:name="_Lab2Market_Validate_Spring"/>
      <w:bookmarkEnd w:id="71"/>
      <w:r>
        <w:lastRenderedPageBreak/>
        <w:t>I</w:t>
      </w:r>
      <w:r w:rsidRPr="00A92D60">
        <w:t>ntroducing new measures to safeguard research in Canada</w:t>
      </w:r>
    </w:p>
    <w:p w14:paraId="0CC2A921" w14:textId="77777777" w:rsidR="00A92D60" w:rsidRDefault="00A92D60" w:rsidP="00A92D60">
      <w:pPr>
        <w:rPr>
          <w:sz w:val="22"/>
          <w:szCs w:val="22"/>
        </w:rPr>
      </w:pPr>
      <w:bookmarkStart w:id="72" w:name="_Hlk163570121"/>
    </w:p>
    <w:p w14:paraId="6C7C332D" w14:textId="16E93C80" w:rsidR="00A92D60" w:rsidRPr="00A816C5" w:rsidRDefault="00A92D60" w:rsidP="00A92D60">
      <w:pPr>
        <w:rPr>
          <w:rFonts w:asciiTheme="majorHAnsi" w:hAnsiTheme="majorHAnsi" w:cstheme="majorHAnsi"/>
          <w:sz w:val="22"/>
          <w:szCs w:val="22"/>
        </w:rPr>
      </w:pPr>
      <w:r w:rsidRPr="00A816C5">
        <w:rPr>
          <w:rFonts w:asciiTheme="majorHAnsi" w:hAnsiTheme="majorHAnsi" w:cstheme="majorHAnsi"/>
          <w:sz w:val="22"/>
          <w:szCs w:val="22"/>
        </w:rPr>
        <w:t xml:space="preserve">The federal government has tasked the Canadian Institutes of Health Research and the other research granting agencies with implementing new measures to safeguard research done in Canada, with an emphasis on protecting it against risks to national and economic security. </w:t>
      </w:r>
    </w:p>
    <w:p w14:paraId="73C44207" w14:textId="77777777" w:rsidR="00A92D60" w:rsidRPr="00A816C5" w:rsidRDefault="00A92D60" w:rsidP="00A92D60">
      <w:pPr>
        <w:rPr>
          <w:rFonts w:asciiTheme="majorHAnsi" w:hAnsiTheme="majorHAnsi" w:cstheme="majorHAnsi"/>
          <w:sz w:val="22"/>
          <w:szCs w:val="22"/>
        </w:rPr>
      </w:pPr>
    </w:p>
    <w:p w14:paraId="4B25E9F9" w14:textId="77777777" w:rsidR="00A92D60" w:rsidRPr="00A816C5" w:rsidRDefault="00A92D60" w:rsidP="00A92D60">
      <w:pPr>
        <w:rPr>
          <w:rFonts w:asciiTheme="majorHAnsi" w:hAnsiTheme="majorHAnsi" w:cstheme="majorHAnsi"/>
          <w:sz w:val="22"/>
          <w:szCs w:val="22"/>
        </w:rPr>
      </w:pPr>
      <w:r w:rsidRPr="00A816C5">
        <w:rPr>
          <w:rFonts w:asciiTheme="majorHAnsi" w:hAnsiTheme="majorHAnsi" w:cstheme="majorHAnsi"/>
          <w:sz w:val="22"/>
          <w:szCs w:val="22"/>
        </w:rPr>
        <w:t xml:space="preserve">Two new measures are coming into force at CIHR as of May 1, 2024. The first measure, the </w:t>
      </w:r>
      <w:hyperlink r:id="rId151" w:history="1">
        <w:r w:rsidRPr="00A816C5">
          <w:rPr>
            <w:rStyle w:val="Hyperlink"/>
            <w:rFonts w:asciiTheme="majorHAnsi" w:hAnsiTheme="majorHAnsi" w:cstheme="majorHAnsi"/>
            <w:sz w:val="22"/>
            <w:szCs w:val="22"/>
          </w:rPr>
          <w:t>National Security Guidelines for Research Partnerships</w:t>
        </w:r>
      </w:hyperlink>
      <w:r w:rsidRPr="00A816C5">
        <w:rPr>
          <w:rFonts w:asciiTheme="majorHAnsi" w:hAnsiTheme="majorHAnsi" w:cstheme="majorHAnsi"/>
          <w:sz w:val="22"/>
          <w:szCs w:val="22"/>
        </w:rPr>
        <w:t xml:space="preserve">, applies to research proposals that involve partner organizations from the private sector. The second measure, the </w:t>
      </w:r>
      <w:hyperlink r:id="rId152" w:history="1">
        <w:r w:rsidRPr="00A816C5">
          <w:rPr>
            <w:rStyle w:val="Hyperlink"/>
            <w:rFonts w:asciiTheme="majorHAnsi" w:hAnsiTheme="majorHAnsi" w:cstheme="majorHAnsi"/>
            <w:sz w:val="22"/>
            <w:szCs w:val="22"/>
          </w:rPr>
          <w:t>Policy on Sensitive Technology Research and Affiliations of Concern</w:t>
        </w:r>
      </w:hyperlink>
      <w:r w:rsidRPr="00A816C5">
        <w:rPr>
          <w:rFonts w:asciiTheme="majorHAnsi" w:hAnsiTheme="majorHAnsi" w:cstheme="majorHAnsi"/>
          <w:sz w:val="22"/>
          <w:szCs w:val="22"/>
        </w:rPr>
        <w:t>, applies to research that aims to advance a </w:t>
      </w:r>
      <w:hyperlink r:id="rId153" w:tgtFrame="_blank" w:tooltip="This link will take you to another Web site" w:history="1">
        <w:r w:rsidRPr="00A816C5">
          <w:rPr>
            <w:rStyle w:val="Hyperlink"/>
            <w:rFonts w:asciiTheme="majorHAnsi" w:hAnsiTheme="majorHAnsi" w:cstheme="majorHAnsi"/>
            <w:sz w:val="22"/>
            <w:szCs w:val="22"/>
          </w:rPr>
          <w:t>sensitive technology research area</w:t>
        </w:r>
      </w:hyperlink>
      <w:r w:rsidRPr="00A816C5">
        <w:rPr>
          <w:rFonts w:asciiTheme="majorHAnsi" w:hAnsiTheme="majorHAnsi" w:cstheme="majorHAnsi"/>
          <w:sz w:val="22"/>
          <w:szCs w:val="22"/>
        </w:rPr>
        <w:t xml:space="preserve">. </w:t>
      </w:r>
    </w:p>
    <w:p w14:paraId="088DD0CC" w14:textId="77777777" w:rsidR="00A92D60" w:rsidRPr="00A816C5" w:rsidRDefault="00A92D60" w:rsidP="00A92D60">
      <w:pPr>
        <w:rPr>
          <w:rFonts w:asciiTheme="majorHAnsi" w:hAnsiTheme="majorHAnsi" w:cstheme="majorHAnsi"/>
          <w:sz w:val="22"/>
          <w:szCs w:val="22"/>
        </w:rPr>
      </w:pPr>
    </w:p>
    <w:p w14:paraId="438FE5B2" w14:textId="77777777" w:rsidR="00A92D60" w:rsidRPr="00A816C5" w:rsidRDefault="00A92D60" w:rsidP="00A92D60">
      <w:pPr>
        <w:rPr>
          <w:rFonts w:asciiTheme="majorHAnsi" w:hAnsiTheme="majorHAnsi" w:cstheme="majorHAnsi"/>
          <w:sz w:val="22"/>
          <w:szCs w:val="22"/>
        </w:rPr>
      </w:pPr>
      <w:r w:rsidRPr="00A816C5">
        <w:rPr>
          <w:rFonts w:asciiTheme="majorHAnsi" w:hAnsiTheme="majorHAnsi" w:cstheme="majorHAnsi"/>
          <w:sz w:val="22"/>
          <w:szCs w:val="22"/>
        </w:rPr>
        <w:t xml:space="preserve">For the moment, the National Security Guidelines for Research Partnerships will only apply to the Fall 2024 Project Grant competition, launching on July 4, 2024. The Policy on Sensitive Technology Research and Affiliations of Concern will apply to most grant funding opportunities (including the Project grant competition) launched as of May 1, 2024.  </w:t>
      </w:r>
    </w:p>
    <w:p w14:paraId="026BB15D" w14:textId="77777777" w:rsidR="00A92D60" w:rsidRPr="00A816C5" w:rsidRDefault="00A92D60" w:rsidP="00A92D60">
      <w:pPr>
        <w:rPr>
          <w:rFonts w:asciiTheme="majorHAnsi" w:hAnsiTheme="majorHAnsi" w:cstheme="majorHAnsi"/>
          <w:sz w:val="22"/>
          <w:szCs w:val="22"/>
        </w:rPr>
      </w:pPr>
    </w:p>
    <w:p w14:paraId="787FEC23" w14:textId="77777777" w:rsidR="00A92D60" w:rsidRPr="00A816C5" w:rsidRDefault="00A92D60" w:rsidP="00A92D60">
      <w:pPr>
        <w:rPr>
          <w:rFonts w:asciiTheme="majorHAnsi" w:hAnsiTheme="majorHAnsi" w:cstheme="majorHAnsi"/>
          <w:sz w:val="22"/>
          <w:szCs w:val="22"/>
        </w:rPr>
      </w:pPr>
      <w:r w:rsidRPr="00A816C5">
        <w:rPr>
          <w:rFonts w:asciiTheme="majorHAnsi" w:hAnsiTheme="majorHAnsi" w:cstheme="majorHAnsi"/>
          <w:sz w:val="22"/>
          <w:szCs w:val="22"/>
        </w:rPr>
        <w:t xml:space="preserve">Both new measures may involve additional steps during the application process, depending on if an applicant’s research proposal is in scope. </w:t>
      </w:r>
    </w:p>
    <w:bookmarkEnd w:id="72"/>
    <w:p w14:paraId="5E92F320" w14:textId="77777777" w:rsidR="00A92D60" w:rsidRPr="00A816C5" w:rsidRDefault="00A92D60" w:rsidP="00A92D60">
      <w:pPr>
        <w:rPr>
          <w:rFonts w:asciiTheme="majorHAnsi" w:hAnsiTheme="majorHAnsi" w:cstheme="majorHAnsi"/>
          <w:sz w:val="22"/>
          <w:szCs w:val="22"/>
        </w:rPr>
      </w:pPr>
      <w:r w:rsidRPr="00A816C5">
        <w:rPr>
          <w:rFonts w:asciiTheme="majorHAnsi" w:hAnsiTheme="majorHAnsi" w:cstheme="majorHAnsi"/>
          <w:sz w:val="22"/>
          <w:szCs w:val="22"/>
        </w:rPr>
        <w:t xml:space="preserve">Please see </w:t>
      </w:r>
      <w:hyperlink r:id="rId154" w:history="1">
        <w:r w:rsidRPr="00A816C5">
          <w:rPr>
            <w:rStyle w:val="Hyperlink"/>
            <w:rFonts w:asciiTheme="majorHAnsi" w:hAnsiTheme="majorHAnsi" w:cstheme="majorHAnsi"/>
            <w:sz w:val="22"/>
            <w:szCs w:val="22"/>
          </w:rPr>
          <w:t>CIHR’s new research security page</w:t>
        </w:r>
      </w:hyperlink>
      <w:r w:rsidRPr="00A816C5">
        <w:rPr>
          <w:rFonts w:asciiTheme="majorHAnsi" w:hAnsiTheme="majorHAnsi" w:cstheme="majorHAnsi"/>
          <w:sz w:val="22"/>
          <w:szCs w:val="22"/>
        </w:rPr>
        <w:t xml:space="preserve"> for answers to your most common questions. General information can also be found on the </w:t>
      </w:r>
      <w:hyperlink r:id="rId155" w:history="1">
        <w:r w:rsidRPr="00A816C5">
          <w:rPr>
            <w:rStyle w:val="Hyperlink"/>
            <w:rFonts w:asciiTheme="majorHAnsi" w:hAnsiTheme="majorHAnsi" w:cstheme="majorHAnsi"/>
            <w:sz w:val="22"/>
            <w:szCs w:val="22"/>
          </w:rPr>
          <w:t>Tri-agency guidance on research security page</w:t>
        </w:r>
      </w:hyperlink>
      <w:r w:rsidRPr="00A816C5">
        <w:rPr>
          <w:rFonts w:asciiTheme="majorHAnsi" w:hAnsiTheme="majorHAnsi" w:cstheme="majorHAnsi"/>
          <w:sz w:val="22"/>
          <w:szCs w:val="22"/>
        </w:rPr>
        <w:t>.</w:t>
      </w:r>
    </w:p>
    <w:p w14:paraId="4685FF7F" w14:textId="77777777" w:rsidR="00A92D60" w:rsidRPr="00A816C5" w:rsidRDefault="00A92D60" w:rsidP="00A92D60">
      <w:pPr>
        <w:rPr>
          <w:rFonts w:asciiTheme="majorHAnsi" w:hAnsiTheme="majorHAnsi" w:cstheme="majorHAnsi"/>
          <w:sz w:val="22"/>
          <w:szCs w:val="22"/>
        </w:rPr>
      </w:pPr>
    </w:p>
    <w:p w14:paraId="1DA7820E" w14:textId="77777777" w:rsidR="00A92D60" w:rsidRPr="00A816C5" w:rsidRDefault="00A92D60" w:rsidP="00A92D60">
      <w:pPr>
        <w:rPr>
          <w:rFonts w:asciiTheme="majorHAnsi" w:hAnsiTheme="majorHAnsi" w:cstheme="majorHAnsi"/>
          <w:sz w:val="22"/>
          <w:szCs w:val="22"/>
        </w:rPr>
      </w:pPr>
      <w:r w:rsidRPr="00A816C5">
        <w:rPr>
          <w:rFonts w:asciiTheme="majorHAnsi" w:hAnsiTheme="majorHAnsi" w:cstheme="majorHAnsi"/>
          <w:sz w:val="22"/>
          <w:szCs w:val="22"/>
        </w:rPr>
        <w:t xml:space="preserve">CIHR would be grateful for your help in spreading the word at your institutions and among your networks and is pleased to continue our research discussions at our monthly University Delegates meetings. </w:t>
      </w:r>
    </w:p>
    <w:p w14:paraId="3E352189" w14:textId="77777777" w:rsidR="00A92D60" w:rsidRPr="00A816C5" w:rsidRDefault="00A92D60" w:rsidP="00A92D60">
      <w:pPr>
        <w:rPr>
          <w:rFonts w:asciiTheme="majorHAnsi" w:hAnsiTheme="majorHAnsi" w:cstheme="majorHAnsi"/>
          <w:sz w:val="22"/>
          <w:szCs w:val="22"/>
        </w:rPr>
      </w:pPr>
    </w:p>
    <w:p w14:paraId="1754656E" w14:textId="77777777" w:rsidR="00A92D60" w:rsidRPr="00A816C5" w:rsidRDefault="00A92D60" w:rsidP="00A92D60">
      <w:pPr>
        <w:rPr>
          <w:rFonts w:asciiTheme="majorHAnsi" w:hAnsiTheme="majorHAnsi" w:cstheme="majorHAnsi"/>
          <w:sz w:val="22"/>
          <w:szCs w:val="22"/>
        </w:rPr>
      </w:pPr>
      <w:r w:rsidRPr="00A816C5">
        <w:rPr>
          <w:rFonts w:asciiTheme="majorHAnsi" w:hAnsiTheme="majorHAnsi" w:cstheme="majorHAnsi"/>
          <w:sz w:val="22"/>
          <w:szCs w:val="22"/>
        </w:rPr>
        <w:t xml:space="preserve">If you still have questions, please don’t hesitate to email </w:t>
      </w:r>
      <w:hyperlink r:id="rId156" w:history="1">
        <w:r w:rsidRPr="00A816C5">
          <w:rPr>
            <w:rStyle w:val="Hyperlink"/>
            <w:rFonts w:asciiTheme="majorHAnsi" w:hAnsiTheme="majorHAnsi" w:cstheme="majorHAnsi"/>
            <w:sz w:val="22"/>
            <w:szCs w:val="22"/>
          </w:rPr>
          <w:t>support-soutien@cihr-irsc.gc.ca</w:t>
        </w:r>
      </w:hyperlink>
      <w:r w:rsidRPr="00A816C5">
        <w:rPr>
          <w:rFonts w:asciiTheme="majorHAnsi" w:hAnsiTheme="majorHAnsi" w:cstheme="majorHAnsi"/>
          <w:sz w:val="22"/>
          <w:szCs w:val="22"/>
        </w:rPr>
        <w:t xml:space="preserve">. </w:t>
      </w:r>
    </w:p>
    <w:p w14:paraId="1BC3EC94" w14:textId="77777777" w:rsidR="00A92D60" w:rsidRPr="00A816C5" w:rsidRDefault="00A92D60" w:rsidP="00A92D60">
      <w:pPr>
        <w:rPr>
          <w:rFonts w:asciiTheme="majorHAnsi" w:hAnsiTheme="majorHAnsi" w:cstheme="majorHAnsi"/>
          <w:sz w:val="22"/>
          <w:szCs w:val="22"/>
        </w:rPr>
      </w:pPr>
    </w:p>
    <w:p w14:paraId="4657A569" w14:textId="77777777" w:rsidR="00A92D60" w:rsidRPr="00A816C5" w:rsidRDefault="00A92D60" w:rsidP="00A92D60">
      <w:pPr>
        <w:rPr>
          <w:rFonts w:asciiTheme="majorHAnsi" w:hAnsiTheme="majorHAnsi" w:cstheme="majorHAnsi"/>
          <w:sz w:val="22"/>
          <w:szCs w:val="22"/>
        </w:rPr>
      </w:pPr>
      <w:r w:rsidRPr="00A816C5">
        <w:rPr>
          <w:rFonts w:asciiTheme="majorHAnsi" w:hAnsiTheme="majorHAnsi" w:cstheme="majorHAnsi"/>
          <w:sz w:val="22"/>
          <w:szCs w:val="22"/>
        </w:rPr>
        <w:t>Regards,</w:t>
      </w:r>
    </w:p>
    <w:p w14:paraId="2B71771A" w14:textId="77777777" w:rsidR="00A92D60" w:rsidRPr="00A816C5" w:rsidRDefault="00A92D60" w:rsidP="00A92D60">
      <w:pPr>
        <w:rPr>
          <w:rFonts w:asciiTheme="majorHAnsi" w:hAnsiTheme="majorHAnsi" w:cstheme="majorHAnsi"/>
          <w:sz w:val="22"/>
          <w:szCs w:val="22"/>
        </w:rPr>
      </w:pPr>
    </w:p>
    <w:p w14:paraId="3AF2DEA3" w14:textId="77777777" w:rsidR="00A92D60" w:rsidRPr="00A816C5" w:rsidRDefault="00A92D60" w:rsidP="00A92D60">
      <w:pPr>
        <w:rPr>
          <w:rFonts w:asciiTheme="majorHAnsi" w:hAnsiTheme="majorHAnsi" w:cstheme="majorHAnsi"/>
          <w:sz w:val="22"/>
          <w:szCs w:val="22"/>
        </w:rPr>
      </w:pPr>
      <w:r w:rsidRPr="00A816C5">
        <w:rPr>
          <w:rFonts w:asciiTheme="majorHAnsi" w:hAnsiTheme="majorHAnsi" w:cstheme="majorHAnsi"/>
          <w:sz w:val="22"/>
          <w:szCs w:val="22"/>
        </w:rPr>
        <w:t xml:space="preserve">Sincerely, </w:t>
      </w:r>
    </w:p>
    <w:p w14:paraId="1253E3EA" w14:textId="77777777" w:rsidR="00A92D60" w:rsidRPr="00A816C5" w:rsidRDefault="00A92D60" w:rsidP="00A92D60">
      <w:pPr>
        <w:rPr>
          <w:rFonts w:asciiTheme="majorHAnsi" w:hAnsiTheme="majorHAnsi" w:cstheme="majorHAnsi"/>
          <w:sz w:val="22"/>
          <w:szCs w:val="22"/>
        </w:rPr>
      </w:pPr>
      <w:r w:rsidRPr="00A816C5">
        <w:rPr>
          <w:rFonts w:asciiTheme="majorHAnsi" w:hAnsiTheme="majorHAnsi" w:cstheme="majorHAnsi"/>
          <w:sz w:val="22"/>
          <w:szCs w:val="22"/>
        </w:rPr>
        <w:t>The Canadian Institutes of Health Research</w:t>
      </w:r>
    </w:p>
    <w:p w14:paraId="1D26FBF6" w14:textId="19A98EF1" w:rsidR="00A92D60" w:rsidRPr="00A816C5" w:rsidRDefault="00A92D60" w:rsidP="00A92D60">
      <w:pPr>
        <w:pStyle w:val="Heading2"/>
        <w:rPr>
          <w:rFonts w:cstheme="majorHAnsi"/>
        </w:rPr>
      </w:pPr>
      <w:r w:rsidRPr="00A816C5">
        <w:rPr>
          <w:rFonts w:cstheme="majorHAnsi"/>
        </w:rPr>
        <w:br w:type="page"/>
      </w:r>
    </w:p>
    <w:p w14:paraId="5A3176A5" w14:textId="24C07DE5" w:rsidR="005D646D" w:rsidRDefault="005D646D">
      <w:pPr>
        <w:rPr>
          <w:rFonts w:asciiTheme="majorHAnsi" w:eastAsiaTheme="majorEastAsia" w:hAnsiTheme="majorHAnsi" w:cstheme="majorBidi"/>
          <w:color w:val="365F91" w:themeColor="accent1" w:themeShade="BF"/>
          <w:sz w:val="28"/>
          <w:szCs w:val="28"/>
          <w:lang w:val="en-CA" w:eastAsia="en-US"/>
        </w:rPr>
      </w:pPr>
      <w:bookmarkStart w:id="73" w:name="_Changes_to_Points"/>
      <w:bookmarkStart w:id="74" w:name="_Multifactor_authentication_is"/>
      <w:bookmarkStart w:id="75" w:name="_NSERC_Live_Q&amp;A"/>
      <w:bookmarkEnd w:id="73"/>
      <w:bookmarkEnd w:id="74"/>
      <w:bookmarkEnd w:id="75"/>
    </w:p>
    <w:p w14:paraId="15D96011" w14:textId="1CD94EBA" w:rsidR="0006654C" w:rsidRPr="00010423" w:rsidRDefault="0006654C" w:rsidP="00010423">
      <w:pPr>
        <w:pStyle w:val="Heading2"/>
      </w:pPr>
      <w:bookmarkStart w:id="76" w:name="_Updated_Process_for"/>
      <w:bookmarkStart w:id="77" w:name="_Canadian_Space_Agency_1"/>
      <w:bookmarkStart w:id="78" w:name="_Public_Safety_Canada"/>
      <w:bookmarkStart w:id="79" w:name="_Release_of_the_1"/>
      <w:bookmarkEnd w:id="76"/>
      <w:bookmarkEnd w:id="77"/>
      <w:bookmarkEnd w:id="78"/>
      <w:bookmarkEnd w:id="79"/>
      <w:r w:rsidRPr="00010423">
        <w:t>Release of the Federal Policy on Sensitive Technology Research and Affiliations of Concern (STRAC)</w:t>
      </w:r>
    </w:p>
    <w:p w14:paraId="5107A5E1" w14:textId="6C23008F" w:rsidR="0006654C" w:rsidRPr="0006654C" w:rsidRDefault="0006654C" w:rsidP="00C86F88">
      <w:pPr>
        <w:spacing w:before="120" w:after="0" w:line="240" w:lineRule="auto"/>
        <w:rPr>
          <w:rFonts w:ascii="Calibri" w:eastAsia="Calibri" w:hAnsi="Calibri" w:cs="Calibri"/>
          <w:sz w:val="22"/>
          <w:szCs w:val="22"/>
          <w:lang w:eastAsia="en-US"/>
        </w:rPr>
      </w:pPr>
      <w:r w:rsidRPr="0006654C">
        <w:rPr>
          <w:rFonts w:ascii="Calibri" w:eastAsia="Calibri" w:hAnsi="Calibri" w:cs="Calibri"/>
          <w:sz w:val="22"/>
          <w:szCs w:val="22"/>
          <w:lang w:eastAsia="en-US"/>
        </w:rPr>
        <w:t xml:space="preserve">In response to the </w:t>
      </w:r>
      <w:hyperlink r:id="rId157" w:history="1">
        <w:r w:rsidRPr="0006654C">
          <w:rPr>
            <w:rFonts w:ascii="Calibri" w:eastAsia="Calibri" w:hAnsi="Calibri" w:cs="Calibri"/>
            <w:color w:val="0563C1"/>
            <w:sz w:val="22"/>
            <w:szCs w:val="22"/>
            <w:u w:val="single"/>
            <w:lang w:eastAsia="en-US"/>
          </w:rPr>
          <w:t>February 14, 2023 Tri-Ministerial statement</w:t>
        </w:r>
      </w:hyperlink>
      <w:r w:rsidRPr="0006654C">
        <w:rPr>
          <w:rFonts w:ascii="Calibri" w:eastAsia="Calibri" w:hAnsi="Calibri" w:cs="Calibri"/>
          <w:sz w:val="22"/>
          <w:szCs w:val="22"/>
          <w:lang w:eastAsia="en-US"/>
        </w:rPr>
        <w:t xml:space="preserve">, the Government of Canada has now released the </w:t>
      </w:r>
      <w:hyperlink r:id="rId158" w:history="1">
        <w:r w:rsidRPr="0006654C">
          <w:rPr>
            <w:rFonts w:ascii="Calibri" w:eastAsia="Calibri" w:hAnsi="Calibri" w:cs="Calibri"/>
            <w:color w:val="0563C1"/>
            <w:sz w:val="22"/>
            <w:szCs w:val="22"/>
            <w:u w:val="single"/>
            <w:lang w:eastAsia="en-US"/>
          </w:rPr>
          <w:t>Policy on Sensitive Technology Research and Affiliations of Concern (STRAC)</w:t>
        </w:r>
      </w:hyperlink>
      <w:r w:rsidRPr="0006654C">
        <w:rPr>
          <w:rFonts w:ascii="Calibri" w:eastAsia="Calibri" w:hAnsi="Calibri" w:cs="Calibri"/>
          <w:sz w:val="22"/>
          <w:szCs w:val="22"/>
          <w:lang w:eastAsia="en-US"/>
        </w:rPr>
        <w:t>, along with two accompanying lists:</w:t>
      </w:r>
    </w:p>
    <w:p w14:paraId="2D7397C9" w14:textId="77777777" w:rsidR="0006654C" w:rsidRPr="0006654C" w:rsidRDefault="0006654C" w:rsidP="006712D1">
      <w:pPr>
        <w:numPr>
          <w:ilvl w:val="0"/>
          <w:numId w:val="28"/>
        </w:numPr>
        <w:spacing w:after="0" w:line="240" w:lineRule="auto"/>
        <w:rPr>
          <w:rFonts w:ascii="Calibri" w:eastAsia="Times New Roman" w:hAnsi="Calibri" w:cs="Calibri"/>
          <w:sz w:val="22"/>
          <w:szCs w:val="22"/>
          <w:lang w:eastAsia="en-US"/>
        </w:rPr>
      </w:pPr>
      <w:hyperlink r:id="rId159" w:tooltip="Sensitive Technology Research Areas" w:history="1">
        <w:r w:rsidRPr="0006654C">
          <w:rPr>
            <w:rFonts w:ascii="Calibri" w:eastAsia="Times New Roman" w:hAnsi="Calibri" w:cs="Calibri"/>
            <w:color w:val="0563C1"/>
            <w:sz w:val="22"/>
            <w:szCs w:val="22"/>
            <w:u w:val="single"/>
            <w:lang w:eastAsia="en-US"/>
          </w:rPr>
          <w:t>Sensitive Technology Research Areas</w:t>
        </w:r>
      </w:hyperlink>
      <w:r w:rsidRPr="0006654C">
        <w:rPr>
          <w:rFonts w:ascii="Calibri" w:eastAsia="Times New Roman" w:hAnsi="Calibri" w:cs="Calibri"/>
          <w:sz w:val="22"/>
          <w:szCs w:val="22"/>
          <w:lang w:eastAsia="en-US"/>
        </w:rPr>
        <w:t xml:space="preserve"> (List 1); </w:t>
      </w:r>
      <w:r w:rsidRPr="0006654C">
        <w:rPr>
          <w:rFonts w:ascii="Calibri" w:eastAsia="Times New Roman" w:hAnsi="Calibri" w:cs="Calibri"/>
          <w:sz w:val="22"/>
          <w:szCs w:val="22"/>
          <w:lang w:val="en-CA" w:eastAsia="en-US"/>
        </w:rPr>
        <w:t xml:space="preserve">the focus is on the </w:t>
      </w:r>
      <w:r w:rsidRPr="0006654C">
        <w:rPr>
          <w:rFonts w:ascii="Calibri" w:eastAsia="Times New Roman" w:hAnsi="Calibri" w:cs="Calibri"/>
          <w:b/>
          <w:bCs/>
          <w:sz w:val="22"/>
          <w:szCs w:val="22"/>
          <w:lang w:val="en-CA" w:eastAsia="en-US"/>
        </w:rPr>
        <w:t xml:space="preserve">advancement </w:t>
      </w:r>
      <w:r w:rsidRPr="0006654C">
        <w:rPr>
          <w:rFonts w:ascii="Calibri" w:eastAsia="Times New Roman" w:hAnsi="Calibri" w:cs="Calibri"/>
          <w:sz w:val="22"/>
          <w:szCs w:val="22"/>
          <w:lang w:val="en-CA" w:eastAsia="en-US"/>
        </w:rPr>
        <w:t>of a listed technology or its capabilities during the course of the proposed research project, rather than merely its use</w:t>
      </w:r>
    </w:p>
    <w:p w14:paraId="4692B4D7" w14:textId="659BF7C3" w:rsidR="0006654C" w:rsidRPr="0006654C" w:rsidRDefault="0006654C" w:rsidP="006712D1">
      <w:pPr>
        <w:numPr>
          <w:ilvl w:val="0"/>
          <w:numId w:val="28"/>
        </w:numPr>
        <w:spacing w:line="240" w:lineRule="auto"/>
        <w:rPr>
          <w:rFonts w:ascii="Calibri" w:eastAsia="Times New Roman" w:hAnsi="Calibri" w:cs="Calibri"/>
          <w:sz w:val="22"/>
          <w:szCs w:val="22"/>
          <w:lang w:eastAsia="en-US"/>
        </w:rPr>
      </w:pPr>
      <w:hyperlink r:id="rId160" w:tooltip="Named Research Organizations" w:history="1">
        <w:r w:rsidRPr="0006654C">
          <w:rPr>
            <w:rFonts w:ascii="Calibri" w:eastAsia="Times New Roman" w:hAnsi="Calibri" w:cs="Calibri"/>
            <w:color w:val="0563C1"/>
            <w:sz w:val="22"/>
            <w:szCs w:val="22"/>
            <w:u w:val="single"/>
            <w:lang w:eastAsia="en-US"/>
          </w:rPr>
          <w:t>Named Research Organizations</w:t>
        </w:r>
      </w:hyperlink>
      <w:r w:rsidRPr="0006654C">
        <w:rPr>
          <w:rFonts w:ascii="Calibri" w:eastAsia="Times New Roman" w:hAnsi="Calibri" w:cs="Calibri"/>
          <w:sz w:val="22"/>
          <w:szCs w:val="22"/>
          <w:lang w:eastAsia="en-US"/>
        </w:rPr>
        <w:t xml:space="preserve"> (List 2); note that this list is meant to be country-agnostic and focuses on specific threats identified with regards to the military, national </w:t>
      </w:r>
      <w:r w:rsidR="003D54BE" w:rsidRPr="0006654C">
        <w:rPr>
          <w:rFonts w:ascii="Calibri" w:eastAsia="Times New Roman" w:hAnsi="Calibri" w:cs="Calibri"/>
          <w:sz w:val="22"/>
          <w:szCs w:val="22"/>
          <w:lang w:eastAsia="en-US"/>
        </w:rPr>
        <w:t>defense</w:t>
      </w:r>
      <w:r w:rsidRPr="0006654C">
        <w:rPr>
          <w:rFonts w:ascii="Calibri" w:eastAsia="Times New Roman" w:hAnsi="Calibri" w:cs="Calibri"/>
          <w:sz w:val="22"/>
          <w:szCs w:val="22"/>
          <w:lang w:eastAsia="en-US"/>
        </w:rPr>
        <w:t>, or state security entities that could pose a risk to our national security; it does not target or profile any group of people or country</w:t>
      </w:r>
    </w:p>
    <w:p w14:paraId="2CCB11E0" w14:textId="6E8696E6" w:rsidR="0006654C" w:rsidRPr="0006654C" w:rsidRDefault="0006654C" w:rsidP="00C86F88">
      <w:pPr>
        <w:spacing w:line="240" w:lineRule="auto"/>
        <w:rPr>
          <w:rFonts w:ascii="Calibri" w:eastAsia="Calibri" w:hAnsi="Calibri" w:cs="Calibri"/>
          <w:sz w:val="22"/>
          <w:szCs w:val="22"/>
          <w:lang w:eastAsia="en-US"/>
        </w:rPr>
      </w:pPr>
      <w:r w:rsidRPr="0006654C">
        <w:rPr>
          <w:rFonts w:ascii="Calibri" w:eastAsia="Calibri" w:hAnsi="Calibri" w:cs="Calibri"/>
          <w:sz w:val="22"/>
          <w:szCs w:val="22"/>
          <w:lang w:eastAsia="en-US"/>
        </w:rPr>
        <w:t>The policy states that starting in early 2024, research grant and funding applications submitted by a university or affiliated research institution to the federal granting councils and the Canada Foundation for Innovation involving research that advances a </w:t>
      </w:r>
      <w:r w:rsidRPr="0006654C">
        <w:rPr>
          <w:rFonts w:ascii="Calibri" w:eastAsia="Calibri" w:hAnsi="Calibri" w:cs="Calibri"/>
          <w:b/>
          <w:bCs/>
          <w:sz w:val="22"/>
          <w:szCs w:val="22"/>
          <w:lang w:eastAsia="en-US"/>
        </w:rPr>
        <w:t>sensitive technology research area</w:t>
      </w:r>
      <w:r w:rsidRPr="0006654C">
        <w:rPr>
          <w:rFonts w:ascii="Calibri" w:eastAsia="Calibri" w:hAnsi="Calibri" w:cs="Calibri"/>
          <w:sz w:val="22"/>
          <w:szCs w:val="22"/>
          <w:lang w:eastAsia="en-US"/>
        </w:rPr>
        <w:t> (List 1) will not be funded if any of the </w:t>
      </w:r>
      <w:r w:rsidRPr="0006654C">
        <w:rPr>
          <w:rFonts w:ascii="Calibri" w:eastAsia="Calibri" w:hAnsi="Calibri" w:cs="Calibri"/>
          <w:b/>
          <w:bCs/>
          <w:sz w:val="22"/>
          <w:szCs w:val="22"/>
          <w:lang w:eastAsia="en-US"/>
        </w:rPr>
        <w:t>researchers</w:t>
      </w:r>
      <w:r w:rsidRPr="0006654C">
        <w:rPr>
          <w:rFonts w:ascii="Calibri" w:eastAsia="Calibri" w:hAnsi="Calibri" w:cs="Calibri"/>
          <w:sz w:val="22"/>
          <w:szCs w:val="22"/>
          <w:lang w:eastAsia="en-US"/>
        </w:rPr>
        <w:t> involved in </w:t>
      </w:r>
      <w:r w:rsidRPr="0006654C">
        <w:rPr>
          <w:rFonts w:ascii="Calibri" w:eastAsia="Calibri" w:hAnsi="Calibri" w:cs="Calibri"/>
          <w:b/>
          <w:bCs/>
          <w:sz w:val="22"/>
          <w:szCs w:val="22"/>
          <w:lang w:eastAsia="en-US"/>
        </w:rPr>
        <w:t>activities supported by the grant</w:t>
      </w:r>
      <w:r w:rsidRPr="0006654C">
        <w:rPr>
          <w:rFonts w:ascii="Calibri" w:eastAsia="Calibri" w:hAnsi="Calibri" w:cs="Calibri"/>
          <w:sz w:val="22"/>
          <w:szCs w:val="22"/>
          <w:lang w:eastAsia="en-US"/>
        </w:rPr>
        <w:t> are </w:t>
      </w:r>
      <w:r w:rsidRPr="0006654C">
        <w:rPr>
          <w:rFonts w:ascii="Calibri" w:eastAsia="Calibri" w:hAnsi="Calibri" w:cs="Calibri"/>
          <w:b/>
          <w:bCs/>
          <w:sz w:val="22"/>
          <w:szCs w:val="22"/>
          <w:lang w:eastAsia="en-US"/>
        </w:rPr>
        <w:t>affiliated</w:t>
      </w:r>
      <w:r w:rsidRPr="0006654C">
        <w:rPr>
          <w:rFonts w:ascii="Calibri" w:eastAsia="Calibri" w:hAnsi="Calibri" w:cs="Calibri"/>
          <w:sz w:val="22"/>
          <w:szCs w:val="22"/>
          <w:lang w:eastAsia="en-US"/>
        </w:rPr>
        <w:t> with, or </w:t>
      </w:r>
      <w:r w:rsidRPr="0006654C">
        <w:rPr>
          <w:rFonts w:ascii="Calibri" w:eastAsia="Calibri" w:hAnsi="Calibri" w:cs="Calibri"/>
          <w:b/>
          <w:bCs/>
          <w:sz w:val="22"/>
          <w:szCs w:val="22"/>
          <w:lang w:eastAsia="en-US"/>
        </w:rPr>
        <w:t>in receipt of funding or in-kind support, from a university, research institute or laboratory</w:t>
      </w:r>
      <w:r w:rsidRPr="0006654C">
        <w:rPr>
          <w:rFonts w:ascii="Calibri" w:eastAsia="Calibri" w:hAnsi="Calibri" w:cs="Calibri"/>
          <w:sz w:val="22"/>
          <w:szCs w:val="22"/>
          <w:lang w:eastAsia="en-US"/>
        </w:rPr>
        <w:t xml:space="preserve"> connected to military, national </w:t>
      </w:r>
      <w:r w:rsidR="003D54BE" w:rsidRPr="0006654C">
        <w:rPr>
          <w:rFonts w:ascii="Calibri" w:eastAsia="Calibri" w:hAnsi="Calibri" w:cs="Calibri"/>
          <w:sz w:val="22"/>
          <w:szCs w:val="22"/>
          <w:lang w:eastAsia="en-US"/>
        </w:rPr>
        <w:t>defense</w:t>
      </w:r>
      <w:r w:rsidRPr="0006654C">
        <w:rPr>
          <w:rFonts w:ascii="Calibri" w:eastAsia="Calibri" w:hAnsi="Calibri" w:cs="Calibri"/>
          <w:sz w:val="22"/>
          <w:szCs w:val="22"/>
          <w:lang w:eastAsia="en-US"/>
        </w:rPr>
        <w:t>, or state security </w:t>
      </w:r>
      <w:r w:rsidRPr="0006654C">
        <w:rPr>
          <w:rFonts w:ascii="Calibri" w:eastAsia="Calibri" w:hAnsi="Calibri" w:cs="Calibri"/>
          <w:b/>
          <w:bCs/>
          <w:sz w:val="22"/>
          <w:szCs w:val="22"/>
          <w:lang w:eastAsia="en-US"/>
        </w:rPr>
        <w:t>entities</w:t>
      </w:r>
      <w:r w:rsidRPr="0006654C">
        <w:rPr>
          <w:rFonts w:ascii="Calibri" w:eastAsia="Calibri" w:hAnsi="Calibri" w:cs="Calibri"/>
          <w:sz w:val="22"/>
          <w:szCs w:val="22"/>
          <w:lang w:eastAsia="en-US"/>
        </w:rPr>
        <w:t xml:space="preserve"> that could pose a risk to Canada’s national security (List 2). </w:t>
      </w:r>
    </w:p>
    <w:p w14:paraId="22D47E8C" w14:textId="7C7FA680" w:rsidR="0006654C" w:rsidRDefault="0006654C" w:rsidP="0006654C">
      <w:pPr>
        <w:spacing w:after="0" w:line="240" w:lineRule="auto"/>
        <w:rPr>
          <w:rFonts w:ascii="Calibri" w:eastAsia="Calibri" w:hAnsi="Calibri" w:cs="Calibri"/>
          <w:sz w:val="22"/>
          <w:szCs w:val="22"/>
          <w:lang w:eastAsia="en-US"/>
        </w:rPr>
      </w:pPr>
      <w:hyperlink r:id="rId161" w:anchor="section3" w:history="1">
        <w:r w:rsidRPr="0006654C">
          <w:rPr>
            <w:rFonts w:ascii="Calibri" w:eastAsia="Calibri" w:hAnsi="Calibri" w:cs="Calibri"/>
            <w:color w:val="0563C1"/>
            <w:sz w:val="22"/>
            <w:szCs w:val="22"/>
            <w:u w:val="single"/>
            <w:lang w:eastAsia="en-US"/>
          </w:rPr>
          <w:t>Definitions</w:t>
        </w:r>
      </w:hyperlink>
      <w:r w:rsidRPr="0006654C">
        <w:rPr>
          <w:rFonts w:ascii="Calibri" w:eastAsia="Calibri" w:hAnsi="Calibri" w:cs="Calibri"/>
          <w:sz w:val="22"/>
          <w:szCs w:val="22"/>
          <w:lang w:eastAsia="en-US"/>
        </w:rPr>
        <w:t xml:space="preserve"> are provided in the policy and more information can be found in the </w:t>
      </w:r>
      <w:hyperlink r:id="rId162" w:history="1">
        <w:r w:rsidRPr="009A4B67">
          <w:rPr>
            <w:rFonts w:ascii="Calibri" w:eastAsia="Calibri" w:hAnsi="Calibri" w:cs="Calibri"/>
            <w:color w:val="0563C1"/>
            <w:sz w:val="22"/>
            <w:szCs w:val="22"/>
            <w:u w:val="single"/>
            <w:lang w:eastAsia="en-US"/>
          </w:rPr>
          <w:t>Frequently Asked Questions</w:t>
        </w:r>
      </w:hyperlink>
      <w:r w:rsidRPr="009A4B67">
        <w:rPr>
          <w:rFonts w:ascii="Calibri" w:eastAsia="Calibri" w:hAnsi="Calibri" w:cs="Calibri"/>
          <w:sz w:val="22"/>
          <w:szCs w:val="22"/>
          <w:lang w:eastAsia="en-US"/>
        </w:rPr>
        <w:t xml:space="preserve">. </w:t>
      </w:r>
    </w:p>
    <w:p w14:paraId="111B3DAE" w14:textId="77777777" w:rsidR="009A4B67" w:rsidRPr="009A4B67" w:rsidRDefault="009A4B67" w:rsidP="0006654C">
      <w:pPr>
        <w:spacing w:after="0" w:line="240" w:lineRule="auto"/>
        <w:rPr>
          <w:rFonts w:ascii="Calibri" w:eastAsia="Calibri" w:hAnsi="Calibri" w:cs="Calibri"/>
          <w:sz w:val="22"/>
          <w:szCs w:val="22"/>
          <w:lang w:eastAsia="en-US"/>
        </w:rPr>
      </w:pPr>
    </w:p>
    <w:p w14:paraId="3209B8C9" w14:textId="77777777" w:rsidR="0006654C" w:rsidRPr="0006654C" w:rsidRDefault="0006654C" w:rsidP="0006654C">
      <w:pPr>
        <w:spacing w:after="0" w:line="240" w:lineRule="auto"/>
        <w:rPr>
          <w:rFonts w:ascii="Calibri" w:eastAsia="Calibri" w:hAnsi="Calibri" w:cs="Calibri"/>
          <w:sz w:val="22"/>
          <w:szCs w:val="22"/>
          <w:lang w:eastAsia="en-US"/>
        </w:rPr>
      </w:pPr>
      <w:r w:rsidRPr="009A4B67">
        <w:rPr>
          <w:rFonts w:ascii="Calibri" w:eastAsia="Calibri" w:hAnsi="Calibri" w:cs="Calibri"/>
          <w:sz w:val="22"/>
          <w:szCs w:val="22"/>
          <w:lang w:eastAsia="en-US"/>
        </w:rPr>
        <w:t>Some key points:</w:t>
      </w:r>
    </w:p>
    <w:p w14:paraId="3A02CC4A"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Policy applies to Tri-Agency (NSERC, SSHRC, CIHR), New Frontiers in Research Fund (NFRF), Canada Research Chairs (CRC) and Canadian Foundation for Innovation (CFI) research grants</w:t>
      </w:r>
    </w:p>
    <w:p w14:paraId="1864017C"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Policy does not apply to Tri-Agency student/postdoctoral scholarships and fellowships</w:t>
      </w:r>
    </w:p>
    <w:p w14:paraId="4F99BA47"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Implementation is expected to begin with funding opportunities that open May 1, 2024 or later</w:t>
      </w:r>
    </w:p>
    <w:p w14:paraId="578C1387"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Both lists are evergreen and could be updated in the future; it is likely that the STRA list will become more specific over time while the NRO list could eventually include other research organizations</w:t>
      </w:r>
    </w:p>
    <w:p w14:paraId="33D604CD"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There will be a common attestation form used across agencies; the form is expected to be published in March and more information will be available at that time</w:t>
      </w:r>
    </w:p>
    <w:p w14:paraId="3482EF62"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Validation of the attestations will be conducted by national security departments and agencies in collaboration with the relevant funding organization(s) through a random sampling of funded applications. Any misrepresentation may constitute a breach of the </w:t>
      </w:r>
      <w:hyperlink r:id="rId163" w:history="1">
        <w:r w:rsidRPr="0006654C">
          <w:rPr>
            <w:rFonts w:ascii="Calibri" w:eastAsia="Times New Roman" w:hAnsi="Calibri" w:cs="Calibri"/>
            <w:color w:val="0563C1"/>
            <w:sz w:val="22"/>
            <w:szCs w:val="22"/>
            <w:u w:val="single"/>
            <w:lang w:eastAsia="en-US"/>
          </w:rPr>
          <w:t>Tri-Agency Framework: Responsible Conduct of Research</w:t>
        </w:r>
      </w:hyperlink>
      <w:r w:rsidRPr="0006654C">
        <w:rPr>
          <w:rFonts w:ascii="Calibri" w:eastAsia="Times New Roman" w:hAnsi="Calibri" w:cs="Calibri"/>
          <w:sz w:val="22"/>
          <w:szCs w:val="22"/>
          <w:lang w:eastAsia="en-US"/>
        </w:rPr>
        <w:t> (RCR). Recourse for breaches of the RCR Framework varies by severity, intentionality, and impact of the breach, but may include and is not limited to: withholding installments of and/or termination of the grant; a requirement to reimburse funds; and ineligibility to hold/apply for federal funding, for a defined period of time or permanently</w:t>
      </w:r>
    </w:p>
    <w:p w14:paraId="1E26644F"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eastAsia="en-US"/>
        </w:rPr>
        <w:t xml:space="preserve">The STRAC policy and attestation process is distinct from the </w:t>
      </w:r>
      <w:hyperlink r:id="rId164" w:history="1">
        <w:r w:rsidRPr="0006654C">
          <w:rPr>
            <w:rFonts w:ascii="Calibri" w:eastAsia="Times New Roman" w:hAnsi="Calibri" w:cs="Calibri"/>
            <w:color w:val="0563C1"/>
            <w:sz w:val="22"/>
            <w:szCs w:val="22"/>
            <w:u w:val="single"/>
            <w:lang w:eastAsia="en-US"/>
          </w:rPr>
          <w:t>National Security Guidelines for Research Partnerships</w:t>
        </w:r>
      </w:hyperlink>
      <w:r w:rsidRPr="0006654C">
        <w:rPr>
          <w:rFonts w:ascii="Calibri" w:eastAsia="Times New Roman" w:hAnsi="Calibri" w:cs="Calibri"/>
          <w:sz w:val="22"/>
          <w:szCs w:val="22"/>
          <w:lang w:eastAsia="en-US"/>
        </w:rPr>
        <w:t xml:space="preserve"> and Risk Assessment Form, and in some cases both will apply (eg. NSERC Alliance)</w:t>
      </w:r>
    </w:p>
    <w:p w14:paraId="41E2FF25"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val="en-CA" w:eastAsia="en-US"/>
        </w:rPr>
        <w:t xml:space="preserve">The </w:t>
      </w:r>
      <w:hyperlink r:id="rId165" w:anchor="annex-a" w:history="1">
        <w:r w:rsidRPr="0006654C">
          <w:rPr>
            <w:rFonts w:ascii="Calibri" w:eastAsia="Times New Roman" w:hAnsi="Calibri" w:cs="Calibri"/>
            <w:color w:val="0563C1"/>
            <w:sz w:val="22"/>
            <w:szCs w:val="22"/>
            <w:u w:val="single"/>
            <w:lang w:val="en-CA" w:eastAsia="en-US"/>
          </w:rPr>
          <w:t>National Security Guidelines for Research Partnerships’ Annex A</w:t>
        </w:r>
      </w:hyperlink>
      <w:r w:rsidRPr="0006654C">
        <w:rPr>
          <w:rFonts w:ascii="Calibri" w:eastAsia="Times New Roman" w:hAnsi="Calibri" w:cs="Calibri"/>
          <w:sz w:val="22"/>
          <w:szCs w:val="22"/>
          <w:lang w:val="en-CA" w:eastAsia="en-US"/>
        </w:rPr>
        <w:t xml:space="preserve"> has been updated to align with the new list of </w:t>
      </w:r>
      <w:hyperlink r:id="rId166" w:history="1">
        <w:r w:rsidRPr="0006654C">
          <w:rPr>
            <w:rFonts w:ascii="Calibri" w:eastAsia="Times New Roman" w:hAnsi="Calibri" w:cs="Calibri"/>
            <w:color w:val="0563C1"/>
            <w:sz w:val="22"/>
            <w:szCs w:val="22"/>
            <w:u w:val="single"/>
            <w:lang w:val="en-CA" w:eastAsia="en-US"/>
          </w:rPr>
          <w:t>Sensitive Technology Research Areas</w:t>
        </w:r>
      </w:hyperlink>
    </w:p>
    <w:p w14:paraId="3C62FD1E" w14:textId="77777777" w:rsidR="0006654C" w:rsidRPr="0006654C" w:rsidRDefault="0006654C" w:rsidP="006712D1">
      <w:pPr>
        <w:numPr>
          <w:ilvl w:val="0"/>
          <w:numId w:val="29"/>
        </w:numPr>
        <w:spacing w:after="0" w:line="240" w:lineRule="auto"/>
        <w:rPr>
          <w:rFonts w:ascii="Calibri" w:eastAsia="Times New Roman" w:hAnsi="Calibri" w:cs="Calibri"/>
          <w:sz w:val="22"/>
          <w:szCs w:val="22"/>
          <w:lang w:eastAsia="en-US"/>
        </w:rPr>
      </w:pPr>
      <w:r w:rsidRPr="0006654C">
        <w:rPr>
          <w:rFonts w:ascii="Calibri" w:eastAsia="Times New Roman" w:hAnsi="Calibri" w:cs="Calibri"/>
          <w:sz w:val="22"/>
          <w:szCs w:val="22"/>
          <w:lang w:val="en-CA" w:eastAsia="en-US"/>
        </w:rPr>
        <w:t xml:space="preserve">Effective immediately, </w:t>
      </w:r>
      <w:r w:rsidRPr="0006654C">
        <w:rPr>
          <w:rFonts w:ascii="Calibri" w:eastAsia="Times New Roman" w:hAnsi="Calibri" w:cs="Calibri"/>
          <w:sz w:val="22"/>
          <w:szCs w:val="22"/>
          <w:lang w:eastAsia="en-US"/>
        </w:rPr>
        <w:t xml:space="preserve">for any NSERC Alliance applications that are referred for advice from Canada’s national security departments and agencies following the </w:t>
      </w:r>
      <w:hyperlink r:id="rId167" w:tgtFrame="_blank" w:history="1">
        <w:r w:rsidRPr="0006654C">
          <w:rPr>
            <w:rFonts w:ascii="Calibri" w:eastAsia="Times New Roman" w:hAnsi="Calibri" w:cs="Calibri"/>
            <w:color w:val="0563C1"/>
            <w:sz w:val="22"/>
            <w:szCs w:val="22"/>
            <w:u w:val="single"/>
            <w:lang w:eastAsia="en-US"/>
          </w:rPr>
          <w:t>National Security Guidelines for Research Partnerships’ Risk Assessment Review Process</w:t>
        </w:r>
      </w:hyperlink>
      <w:r w:rsidRPr="0006654C">
        <w:rPr>
          <w:rFonts w:ascii="Calibri" w:eastAsia="Times New Roman" w:hAnsi="Calibri" w:cs="Calibri"/>
          <w:sz w:val="22"/>
          <w:szCs w:val="22"/>
          <w:lang w:eastAsia="en-US"/>
        </w:rPr>
        <w:t>, the national security assessment conducted will consider research affiliations of concern</w:t>
      </w:r>
    </w:p>
    <w:p w14:paraId="436F93B2" w14:textId="77777777" w:rsidR="0006654C" w:rsidRPr="0006654C" w:rsidRDefault="0006654C" w:rsidP="00C86F88">
      <w:pPr>
        <w:spacing w:before="120" w:line="240" w:lineRule="auto"/>
        <w:rPr>
          <w:rFonts w:ascii="Calibri" w:eastAsia="Calibri" w:hAnsi="Calibri" w:cs="Calibri"/>
          <w:sz w:val="22"/>
          <w:szCs w:val="22"/>
          <w:lang w:eastAsia="en-US"/>
        </w:rPr>
      </w:pPr>
      <w:r w:rsidRPr="009A4B67">
        <w:rPr>
          <w:rFonts w:ascii="Calibri" w:eastAsia="Calibri" w:hAnsi="Calibri" w:cs="Calibri"/>
          <w:sz w:val="22"/>
          <w:szCs w:val="22"/>
          <w:lang w:eastAsia="en-US"/>
        </w:rPr>
        <w:t xml:space="preserve">We encourage you to consult the list of </w:t>
      </w:r>
      <w:hyperlink r:id="rId168" w:history="1">
        <w:r w:rsidRPr="009A4B67">
          <w:rPr>
            <w:rFonts w:ascii="Calibri" w:eastAsia="Calibri" w:hAnsi="Calibri" w:cs="Calibri"/>
            <w:color w:val="0563C1"/>
            <w:sz w:val="22"/>
            <w:szCs w:val="22"/>
            <w:u w:val="single"/>
            <w:lang w:eastAsia="en-US"/>
          </w:rPr>
          <w:t>Named Research Organizations</w:t>
        </w:r>
      </w:hyperlink>
      <w:r w:rsidRPr="009A4B67">
        <w:rPr>
          <w:rFonts w:ascii="Calibri" w:eastAsia="Calibri" w:hAnsi="Calibri" w:cs="Calibri"/>
          <w:sz w:val="22"/>
          <w:szCs w:val="22"/>
          <w:lang w:eastAsia="en-US"/>
        </w:rPr>
        <w:t xml:space="preserve"> and proactively assess whether you have any affiliations or are in receipt of funding from any named entities that may lead to eligibility issues once the policy is implemented.</w:t>
      </w:r>
      <w:r w:rsidRPr="0006654C">
        <w:rPr>
          <w:rFonts w:ascii="Calibri" w:eastAsia="Calibri" w:hAnsi="Calibri" w:cs="Calibri"/>
          <w:sz w:val="22"/>
          <w:szCs w:val="22"/>
          <w:lang w:eastAsia="en-US"/>
        </w:rPr>
        <w:t xml:space="preserve"> </w:t>
      </w:r>
    </w:p>
    <w:p w14:paraId="56E5AF7F" w14:textId="23EDFD2E" w:rsidR="0006654C" w:rsidRPr="0006654C" w:rsidRDefault="0006654C" w:rsidP="0006654C">
      <w:pPr>
        <w:spacing w:after="0" w:line="240" w:lineRule="auto"/>
        <w:rPr>
          <w:rFonts w:ascii="Calibri" w:eastAsia="Calibri" w:hAnsi="Calibri" w:cs="Calibri"/>
          <w:sz w:val="22"/>
          <w:szCs w:val="22"/>
          <w:lang w:eastAsia="en-US"/>
        </w:rPr>
      </w:pPr>
      <w:r w:rsidRPr="0006654C">
        <w:rPr>
          <w:rFonts w:ascii="Calibri" w:eastAsia="Calibri" w:hAnsi="Calibri" w:cs="Calibri"/>
          <w:sz w:val="22"/>
          <w:szCs w:val="22"/>
          <w:lang w:eastAsia="en-US"/>
        </w:rPr>
        <w:t xml:space="preserve">If you have any questions, or concerns about a new or existing affiliation, please contact </w:t>
      </w:r>
      <w:r w:rsidR="009A4B67">
        <w:rPr>
          <w:rFonts w:ascii="Calibri" w:eastAsia="Calibri" w:hAnsi="Calibri" w:cs="Calibri"/>
          <w:b/>
          <w:bCs/>
          <w:sz w:val="22"/>
          <w:szCs w:val="22"/>
          <w:lang w:eastAsia="en-US"/>
        </w:rPr>
        <w:t>Erin Dwyer</w:t>
      </w:r>
      <w:r w:rsidRPr="0006654C">
        <w:rPr>
          <w:rFonts w:ascii="Calibri" w:eastAsia="Calibri" w:hAnsi="Calibri" w:cs="Calibri"/>
          <w:b/>
          <w:bCs/>
          <w:sz w:val="22"/>
          <w:szCs w:val="22"/>
          <w:lang w:eastAsia="en-US"/>
        </w:rPr>
        <w:t xml:space="preserve">, Manager – </w:t>
      </w:r>
      <w:r w:rsidRPr="003D54BE">
        <w:rPr>
          <w:rFonts w:asciiTheme="majorHAnsi" w:eastAsia="Calibri" w:hAnsiTheme="majorHAnsi" w:cstheme="majorHAnsi"/>
          <w:b/>
          <w:bCs/>
          <w:sz w:val="22"/>
          <w:szCs w:val="22"/>
          <w:lang w:eastAsia="en-US"/>
        </w:rPr>
        <w:t>Safeguarding Research (</w:t>
      </w:r>
      <w:hyperlink r:id="rId169" w:history="1">
        <w:r w:rsidR="003D54BE" w:rsidRPr="003D54BE">
          <w:rPr>
            <w:rStyle w:val="Hyperlink"/>
            <w:rFonts w:asciiTheme="majorHAnsi" w:hAnsiTheme="majorHAnsi" w:cstheme="majorHAnsi"/>
            <w:color w:val="0077CA"/>
            <w:sz w:val="22"/>
            <w:szCs w:val="22"/>
            <w:shd w:val="clear" w:color="auto" w:fill="FFFFFF"/>
          </w:rPr>
          <w:t>erin.dwyer@ontariotechu.ca</w:t>
        </w:r>
      </w:hyperlink>
      <w:r w:rsidRPr="003D54BE">
        <w:rPr>
          <w:rFonts w:asciiTheme="majorHAnsi" w:eastAsia="Calibri" w:hAnsiTheme="majorHAnsi" w:cstheme="majorHAnsi"/>
          <w:b/>
          <w:bCs/>
          <w:sz w:val="22"/>
          <w:szCs w:val="22"/>
          <w:lang w:eastAsia="en-US"/>
        </w:rPr>
        <w:t>)</w:t>
      </w:r>
      <w:r w:rsidRPr="003D54BE">
        <w:rPr>
          <w:rFonts w:asciiTheme="majorHAnsi" w:eastAsia="Calibri" w:hAnsiTheme="majorHAnsi" w:cstheme="majorHAnsi"/>
          <w:sz w:val="22"/>
          <w:szCs w:val="22"/>
          <w:lang w:eastAsia="en-US"/>
        </w:rPr>
        <w:t>.</w:t>
      </w:r>
      <w:r w:rsidRPr="0006654C">
        <w:rPr>
          <w:rFonts w:ascii="Calibri" w:eastAsia="Calibri" w:hAnsi="Calibri" w:cs="Calibri"/>
          <w:sz w:val="22"/>
          <w:szCs w:val="22"/>
          <w:lang w:eastAsia="en-US"/>
        </w:rPr>
        <w:t xml:space="preserve"> </w:t>
      </w:r>
    </w:p>
    <w:p w14:paraId="068CE717" w14:textId="77777777" w:rsidR="0006654C" w:rsidRDefault="0006654C">
      <w:pPr>
        <w:rPr>
          <w:rFonts w:asciiTheme="majorHAnsi" w:eastAsiaTheme="majorEastAsia" w:hAnsiTheme="majorHAnsi" w:cstheme="majorBidi"/>
          <w:color w:val="365F91" w:themeColor="accent1" w:themeShade="BF"/>
          <w:sz w:val="28"/>
          <w:szCs w:val="28"/>
          <w:lang w:eastAsia="en-US"/>
        </w:rPr>
      </w:pPr>
      <w:r>
        <w:rPr>
          <w:lang w:eastAsia="en-US"/>
        </w:rPr>
        <w:br w:type="page"/>
      </w:r>
    </w:p>
    <w:p w14:paraId="56F04C95" w14:textId="77777777" w:rsidR="008446A1" w:rsidRPr="003B4124" w:rsidRDefault="008446A1" w:rsidP="003B4124">
      <w:pPr>
        <w:pStyle w:val="Heading2"/>
      </w:pPr>
    </w:p>
    <w:p w14:paraId="1449FE74" w14:textId="77777777" w:rsidR="003B4124" w:rsidRPr="003B4124" w:rsidRDefault="003B4124" w:rsidP="003B4124">
      <w:pPr>
        <w:pStyle w:val="Heading2"/>
      </w:pPr>
      <w:bookmarkStart w:id="80" w:name="_Perry_Family_Chair"/>
      <w:bookmarkEnd w:id="80"/>
      <w:r w:rsidRPr="003B4124">
        <w:t xml:space="preserve">NSERC Collaborative Research and Training Experience (CREATE) Program – Letter of Intent (LOI) </w:t>
      </w:r>
    </w:p>
    <w:p w14:paraId="75B3729E" w14:textId="77777777" w:rsidR="003B4124" w:rsidRPr="003B4124" w:rsidRDefault="003B4124" w:rsidP="003B4124">
      <w:pPr>
        <w:spacing w:after="160" w:line="259" w:lineRule="auto"/>
        <w:rPr>
          <w:rFonts w:ascii="Calibri Light" w:eastAsia="Aptos" w:hAnsi="Calibri Light" w:cs="Calibri Light"/>
          <w:b/>
          <w:bCs/>
          <w:kern w:val="2"/>
          <w:sz w:val="24"/>
          <w:szCs w:val="24"/>
          <w:lang w:eastAsia="en-US"/>
          <w14:ligatures w14:val="standardContextual"/>
        </w:rPr>
      </w:pPr>
      <w:r w:rsidRPr="003B4124">
        <w:rPr>
          <w:rFonts w:ascii="Calibri Light" w:eastAsia="Aptos" w:hAnsi="Calibri Light" w:cs="Calibri Light"/>
          <w:b/>
          <w:bCs/>
          <w:kern w:val="2"/>
          <w:sz w:val="24"/>
          <w:szCs w:val="24"/>
          <w:lang w:eastAsia="en-US"/>
          <w14:ligatures w14:val="standardContextual"/>
        </w:rPr>
        <w:t xml:space="preserve">Sponsor/agency: </w:t>
      </w:r>
      <w:hyperlink r:id="rId170" w:history="1">
        <w:r w:rsidRPr="003B4124">
          <w:rPr>
            <w:rFonts w:ascii="Calibri Light" w:eastAsia="Aptos" w:hAnsi="Calibri Light" w:cs="Calibri Light"/>
            <w:color w:val="467886"/>
            <w:kern w:val="2"/>
            <w:sz w:val="24"/>
            <w:szCs w:val="24"/>
            <w:u w:val="single"/>
            <w:lang w:eastAsia="en-US"/>
            <w14:ligatures w14:val="standardContextual"/>
          </w:rPr>
          <w:t>NSERC</w:t>
        </w:r>
      </w:hyperlink>
      <w:r w:rsidRPr="003B4124">
        <w:rPr>
          <w:rFonts w:ascii="Calibri Light" w:eastAsia="Aptos" w:hAnsi="Calibri Light" w:cs="Calibri Light"/>
          <w:kern w:val="2"/>
          <w:sz w:val="24"/>
          <w:szCs w:val="24"/>
          <w:lang w:eastAsia="en-US"/>
          <w14:ligatures w14:val="standardContextual"/>
        </w:rPr>
        <w:t xml:space="preserve"> (Natural Sciences and Engineering Research Council of Canada)</w:t>
      </w:r>
    </w:p>
    <w:p w14:paraId="0041065F" w14:textId="77777777" w:rsidR="003B4124" w:rsidRPr="003B4124" w:rsidRDefault="003B4124" w:rsidP="003B4124">
      <w:pPr>
        <w:spacing w:after="160" w:line="259" w:lineRule="auto"/>
        <w:rPr>
          <w:rFonts w:ascii="Calibri Light" w:eastAsia="Aptos" w:hAnsi="Calibri Light" w:cs="Calibri Light"/>
          <w:b/>
          <w:bCs/>
          <w:kern w:val="2"/>
          <w:sz w:val="24"/>
          <w:szCs w:val="24"/>
          <w:lang w:eastAsia="en-US"/>
          <w14:ligatures w14:val="standardContextual"/>
        </w:rPr>
      </w:pPr>
      <w:r w:rsidRPr="003B4124">
        <w:rPr>
          <w:rFonts w:ascii="Calibri Light" w:eastAsia="Aptos" w:hAnsi="Calibri Light" w:cs="Calibri Light"/>
          <w:b/>
          <w:bCs/>
          <w:kern w:val="2"/>
          <w:sz w:val="24"/>
          <w:szCs w:val="24"/>
          <w:lang w:eastAsia="en-US"/>
          <w14:ligatures w14:val="standardContextual"/>
        </w:rPr>
        <w:t xml:space="preserve">Program: </w:t>
      </w:r>
      <w:hyperlink r:id="rId171" w:history="1">
        <w:r w:rsidRPr="003B4124">
          <w:rPr>
            <w:rFonts w:ascii="Calibri Light" w:eastAsia="Aptos" w:hAnsi="Calibri Light" w:cs="Times New Roman"/>
            <w:color w:val="467886"/>
            <w:kern w:val="2"/>
            <w:sz w:val="22"/>
            <w:szCs w:val="22"/>
            <w:u w:val="single"/>
            <w:lang w:eastAsia="en-US"/>
            <w14:ligatures w14:val="standardContextual"/>
          </w:rPr>
          <w:t>NSERC Collaborative Research and Training Experience (CREATE) Program</w:t>
        </w:r>
      </w:hyperlink>
    </w:p>
    <w:p w14:paraId="599E1E70" w14:textId="77777777" w:rsidR="003B4124" w:rsidRPr="003B4124" w:rsidRDefault="003B4124" w:rsidP="003B4124">
      <w:pPr>
        <w:spacing w:before="240" w:after="160" w:line="259" w:lineRule="auto"/>
        <w:outlineLvl w:val="1"/>
        <w:rPr>
          <w:rFonts w:ascii="Ubuntu" w:eastAsia="Aptos" w:hAnsi="Ubuntu" w:cs="Times New Roman"/>
          <w:b/>
          <w:bCs/>
          <w:color w:val="156082"/>
          <w:kern w:val="2"/>
          <w:sz w:val="24"/>
          <w:szCs w:val="24"/>
          <w:lang w:eastAsia="en-US"/>
          <w14:ligatures w14:val="standardContextual"/>
        </w:rPr>
      </w:pPr>
      <w:r w:rsidRPr="003B4124">
        <w:rPr>
          <w:rFonts w:ascii="Ubuntu" w:eastAsia="Aptos" w:hAnsi="Ubuntu" w:cs="Times New Roman"/>
          <w:b/>
          <w:bCs/>
          <w:color w:val="156082"/>
          <w:kern w:val="2"/>
          <w:sz w:val="24"/>
          <w:szCs w:val="24"/>
          <w:lang w:eastAsia="en-US"/>
          <w14:ligatures w14:val="standardContextual"/>
        </w:rPr>
        <w:t xml:space="preserve">Description </w:t>
      </w:r>
    </w:p>
    <w:p w14:paraId="220283CF" w14:textId="77777777" w:rsidR="003B4124" w:rsidRPr="003B4124" w:rsidRDefault="003B4124" w:rsidP="003B4124">
      <w:p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 xml:space="preserve">To create a </w:t>
      </w:r>
      <w:r w:rsidRPr="003B4124">
        <w:rPr>
          <w:rFonts w:ascii="Calibri" w:eastAsia="Aptos" w:hAnsi="Calibri" w:cs="Calibri"/>
          <w:b/>
          <w:bCs/>
          <w:sz w:val="22"/>
          <w:szCs w:val="22"/>
          <w:lang w:eastAsia="en-US"/>
        </w:rPr>
        <w:t>value-added</w:t>
      </w:r>
      <w:r w:rsidRPr="003B4124">
        <w:rPr>
          <w:rFonts w:ascii="Calibri" w:eastAsia="Aptos" w:hAnsi="Calibri" w:cs="Calibri"/>
          <w:sz w:val="22"/>
          <w:szCs w:val="22"/>
          <w:lang w:eastAsia="en-US"/>
        </w:rPr>
        <w:t xml:space="preserve"> training program </w:t>
      </w:r>
      <w:r w:rsidRPr="003B4124">
        <w:rPr>
          <w:rFonts w:ascii="Calibri" w:eastAsia="Aptos" w:hAnsi="Calibri" w:cs="Calibri"/>
          <w:b/>
          <w:bCs/>
          <w:sz w:val="22"/>
          <w:szCs w:val="22"/>
          <w:lang w:eastAsia="en-US"/>
        </w:rPr>
        <w:t>for graduate (master’s and doctoral) students</w:t>
      </w:r>
      <w:r w:rsidRPr="003B4124">
        <w:rPr>
          <w:rFonts w:ascii="Calibri" w:eastAsia="Aptos" w:hAnsi="Calibri" w:cs="Calibri"/>
          <w:sz w:val="22"/>
          <w:szCs w:val="22"/>
          <w:lang w:eastAsia="en-US"/>
        </w:rPr>
        <w:t xml:space="preserve"> </w:t>
      </w:r>
      <w:r w:rsidRPr="003B4124">
        <w:rPr>
          <w:rFonts w:ascii="Calibri" w:eastAsia="Aptos" w:hAnsi="Calibri" w:cs="Calibri"/>
          <w:i/>
          <w:iCs/>
          <w:sz w:val="22"/>
          <w:szCs w:val="22"/>
          <w:lang w:eastAsia="en-US"/>
        </w:rPr>
        <w:t>beyond that of normal graduate programming</w:t>
      </w:r>
      <w:r w:rsidRPr="003B4124">
        <w:rPr>
          <w:rFonts w:ascii="Calibri" w:eastAsia="Aptos" w:hAnsi="Calibri" w:cs="Calibri"/>
          <w:sz w:val="22"/>
          <w:szCs w:val="22"/>
          <w:lang w:eastAsia="en-US"/>
        </w:rPr>
        <w:t xml:space="preserve"> to better prepare research trainees for their future careers in industry, government or academia. The CREATE program is designed to improve the training and mentoring environment for the Canadian researchers of tomorrow in areas such as </w:t>
      </w:r>
      <w:r w:rsidRPr="003B4124">
        <w:rPr>
          <w:rFonts w:ascii="Calibri" w:eastAsia="Aptos" w:hAnsi="Calibri" w:cs="Calibri"/>
          <w:b/>
          <w:sz w:val="22"/>
          <w:szCs w:val="22"/>
          <w:lang w:eastAsia="en-US"/>
        </w:rPr>
        <w:t>technical and professional skills, collaboration, as well as by providing mentoring and mobility experiences relevant to both academic and non-academic research environments</w:t>
      </w:r>
      <w:r w:rsidRPr="003B4124">
        <w:rPr>
          <w:rFonts w:ascii="Calibri" w:eastAsia="Aptos" w:hAnsi="Calibri" w:cs="Calibri"/>
          <w:sz w:val="22"/>
          <w:szCs w:val="22"/>
          <w:lang w:eastAsia="en-US"/>
        </w:rPr>
        <w:t xml:space="preserve">. The committee expects to see innovative pedagogy or interestingly different methods of training (e.g. immersive experiences). Initiatives do not necessarily have to involve the development of new professional skills training courses but can take advantage of existing training offered at the university, provincially or by other organizations. </w:t>
      </w:r>
    </w:p>
    <w:p w14:paraId="55876B3F" w14:textId="77777777" w:rsidR="003B4124" w:rsidRPr="003B4124" w:rsidRDefault="003B4124" w:rsidP="003B4124">
      <w:pPr>
        <w:spacing w:after="0" w:line="240" w:lineRule="auto"/>
        <w:jc w:val="both"/>
        <w:rPr>
          <w:rFonts w:ascii="Calibri" w:eastAsia="Aptos" w:hAnsi="Calibri" w:cs="Calibri"/>
          <w:sz w:val="22"/>
          <w:szCs w:val="22"/>
          <w:lang w:eastAsia="en-US"/>
        </w:rPr>
      </w:pPr>
    </w:p>
    <w:p w14:paraId="472A41ED" w14:textId="77777777" w:rsidR="003B4124" w:rsidRPr="003B4124" w:rsidRDefault="003B4124" w:rsidP="003B4124">
      <w:p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The Collaborative Research and Training Experience (CREATE) program supports the training and mentoring of teams of highly qualified students and postdoctoral fellows from Canada and abroad through the development of innovative training programs that:</w:t>
      </w:r>
    </w:p>
    <w:p w14:paraId="3B300C78" w14:textId="77777777" w:rsidR="003B4124" w:rsidRPr="003B4124" w:rsidRDefault="003B4124" w:rsidP="003B4124">
      <w:pPr>
        <w:numPr>
          <w:ilvl w:val="0"/>
          <w:numId w:val="88"/>
        </w:num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Raise the standards in graduate training</w:t>
      </w:r>
    </w:p>
    <w:p w14:paraId="3D5B3C99" w14:textId="77777777" w:rsidR="003B4124" w:rsidRPr="003B4124" w:rsidRDefault="003B4124" w:rsidP="003B4124">
      <w:pPr>
        <w:numPr>
          <w:ilvl w:val="0"/>
          <w:numId w:val="88"/>
        </w:num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encourage collaborative and integrative approaches between large and medium or small sized institutions to address significant scientific challenges</w:t>
      </w:r>
    </w:p>
    <w:p w14:paraId="70308DB9" w14:textId="77777777" w:rsidR="003B4124" w:rsidRPr="003B4124" w:rsidRDefault="003B4124" w:rsidP="003B4124">
      <w:pPr>
        <w:numPr>
          <w:ilvl w:val="0"/>
          <w:numId w:val="88"/>
        </w:num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facilitate the transition of new researchers from trainees to productive employees in the Canadian workforce</w:t>
      </w:r>
    </w:p>
    <w:p w14:paraId="11B9F1BD" w14:textId="77777777" w:rsidR="003B4124" w:rsidRPr="003B4124" w:rsidRDefault="003B4124" w:rsidP="003B4124">
      <w:pPr>
        <w:spacing w:after="0" w:line="240" w:lineRule="auto"/>
        <w:jc w:val="both"/>
        <w:rPr>
          <w:rFonts w:ascii="Calibri" w:eastAsia="Aptos" w:hAnsi="Calibri" w:cs="Calibri"/>
          <w:sz w:val="22"/>
          <w:szCs w:val="22"/>
          <w:lang w:eastAsia="en-US"/>
        </w:rPr>
      </w:pPr>
    </w:p>
    <w:p w14:paraId="257B9922" w14:textId="77777777" w:rsidR="003B4124" w:rsidRPr="003B4124" w:rsidRDefault="003B4124" w:rsidP="003B4124">
      <w:p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See</w:t>
      </w:r>
      <w:r w:rsidRPr="003B4124">
        <w:rPr>
          <w:rFonts w:ascii="Calibri" w:eastAsia="Aptos" w:hAnsi="Calibri" w:cs="Calibri"/>
          <w:i/>
          <w:sz w:val="22"/>
          <w:szCs w:val="22"/>
          <w:lang w:eastAsia="en-US"/>
        </w:rPr>
        <w:t xml:space="preserve"> Additional Information</w:t>
      </w:r>
      <w:r w:rsidRPr="003B4124">
        <w:rPr>
          <w:rFonts w:ascii="Calibri" w:eastAsia="Aptos" w:hAnsi="Calibri" w:cs="Calibri"/>
          <w:sz w:val="22"/>
          <w:szCs w:val="22"/>
          <w:lang w:eastAsia="en-US"/>
        </w:rPr>
        <w:t xml:space="preserve"> section below for additional details.</w:t>
      </w:r>
    </w:p>
    <w:p w14:paraId="11AE6D0B" w14:textId="77777777" w:rsidR="003B4124" w:rsidRPr="003B4124" w:rsidRDefault="003B4124" w:rsidP="003B4124">
      <w:pPr>
        <w:spacing w:after="0" w:line="240" w:lineRule="auto"/>
        <w:jc w:val="both"/>
        <w:rPr>
          <w:rFonts w:ascii="Calibri" w:eastAsia="Aptos" w:hAnsi="Calibri" w:cs="Calibri"/>
          <w:sz w:val="22"/>
          <w:szCs w:val="22"/>
          <w:lang w:eastAsia="en-US"/>
        </w:rPr>
      </w:pPr>
    </w:p>
    <w:p w14:paraId="6B9A019B" w14:textId="77777777" w:rsidR="003B4124" w:rsidRPr="003B4124" w:rsidRDefault="003B4124" w:rsidP="003B4124">
      <w:pPr>
        <w:spacing w:after="0" w:line="240" w:lineRule="auto"/>
        <w:jc w:val="both"/>
        <w:rPr>
          <w:rFonts w:ascii="Calibri" w:eastAsia="Aptos" w:hAnsi="Calibri" w:cs="Calibri"/>
          <w:sz w:val="22"/>
          <w:szCs w:val="22"/>
          <w:lang w:eastAsia="en-US"/>
        </w:rPr>
      </w:pPr>
      <w:r w:rsidRPr="003B4124">
        <w:rPr>
          <w:rFonts w:ascii="Calibri" w:eastAsia="Aptos" w:hAnsi="Calibri" w:cs="Calibri"/>
          <w:b/>
          <w:sz w:val="22"/>
          <w:szCs w:val="22"/>
          <w:lang w:eastAsia="en-US"/>
        </w:rPr>
        <w:t xml:space="preserve">New: </w:t>
      </w:r>
      <w:r w:rsidRPr="003B4124">
        <w:rPr>
          <w:rFonts w:ascii="Calibri" w:eastAsia="Aptos" w:hAnsi="Calibri" w:cs="Calibri"/>
          <w:sz w:val="22"/>
          <w:szCs w:val="22"/>
          <w:lang w:eastAsia="en-US"/>
        </w:rPr>
        <w:t xml:space="preserve">This year, there is no LOI quota. Instead, the LOI stage will be semi-competitive. NSERC will admit, via peer review using established criteria, a specific number of LOIs from each institution to the full application stage. When an institution submits </w:t>
      </w:r>
      <w:proofErr w:type="gramStart"/>
      <w:r w:rsidRPr="003B4124">
        <w:rPr>
          <w:rFonts w:ascii="Calibri" w:eastAsia="Aptos" w:hAnsi="Calibri" w:cs="Calibri"/>
          <w:sz w:val="22"/>
          <w:szCs w:val="22"/>
          <w:lang w:eastAsia="en-US"/>
        </w:rPr>
        <w:t>a number of</w:t>
      </w:r>
      <w:proofErr w:type="gramEnd"/>
      <w:r w:rsidRPr="003B4124">
        <w:rPr>
          <w:rFonts w:ascii="Calibri" w:eastAsia="Aptos" w:hAnsi="Calibri" w:cs="Calibri"/>
          <w:sz w:val="22"/>
          <w:szCs w:val="22"/>
          <w:lang w:eastAsia="en-US"/>
        </w:rPr>
        <w:t xml:space="preserve"> LOIs greater than their allotment, the LOIs will be evaluated by the NSERC Selection Committee to determine which of these will advance to the application stage. Ontario Tech has a </w:t>
      </w:r>
      <w:r w:rsidRPr="003B4124">
        <w:rPr>
          <w:rFonts w:ascii="Calibri" w:eastAsia="Aptos" w:hAnsi="Calibri" w:cs="Calibri"/>
          <w:b/>
          <w:bCs/>
          <w:sz w:val="22"/>
          <w:szCs w:val="22"/>
          <w:lang w:eastAsia="en-US"/>
        </w:rPr>
        <w:t xml:space="preserve">quota of one (1) full application </w:t>
      </w:r>
      <w:r w:rsidRPr="003B4124">
        <w:rPr>
          <w:rFonts w:ascii="Calibri" w:eastAsia="Aptos" w:hAnsi="Calibri" w:cs="Calibri"/>
          <w:sz w:val="22"/>
          <w:szCs w:val="22"/>
          <w:lang w:eastAsia="en-US"/>
        </w:rPr>
        <w:t xml:space="preserve">that can be submitted to this year’s competition. </w:t>
      </w:r>
    </w:p>
    <w:p w14:paraId="0E3C8382" w14:textId="77777777" w:rsidR="003B4124" w:rsidRPr="003B4124" w:rsidRDefault="003B4124" w:rsidP="003B4124">
      <w:pPr>
        <w:spacing w:after="0" w:line="240" w:lineRule="auto"/>
        <w:jc w:val="both"/>
        <w:rPr>
          <w:rFonts w:ascii="Calibri" w:eastAsia="Aptos" w:hAnsi="Calibri" w:cs="Calibri"/>
          <w:sz w:val="22"/>
          <w:szCs w:val="22"/>
          <w:lang w:eastAsia="en-US"/>
        </w:rPr>
      </w:pPr>
    </w:p>
    <w:p w14:paraId="428DD0CB" w14:textId="77777777" w:rsidR="003B4124" w:rsidRPr="003B4124" w:rsidRDefault="003B4124" w:rsidP="003B4124">
      <w:p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For all LOIs,</w:t>
      </w:r>
      <w:r w:rsidRPr="003B4124">
        <w:rPr>
          <w:rFonts w:ascii="Calibri" w:eastAsia="Aptos" w:hAnsi="Calibri" w:cs="Calibri"/>
          <w:color w:val="7030A0"/>
          <w:sz w:val="22"/>
          <w:szCs w:val="22"/>
          <w:lang w:eastAsia="en-US"/>
        </w:rPr>
        <w:t xml:space="preserve"> </w:t>
      </w:r>
      <w:r w:rsidRPr="003B4124">
        <w:rPr>
          <w:rFonts w:ascii="Calibri" w:eastAsia="Aptos" w:hAnsi="Calibri" w:cs="Calibri"/>
          <w:b/>
          <w:bCs/>
          <w:sz w:val="22"/>
          <w:szCs w:val="22"/>
          <w:lang w:eastAsia="en-US"/>
        </w:rPr>
        <w:t>a letter of support from the VPRI is required</w:t>
      </w:r>
      <w:r w:rsidRPr="003B4124">
        <w:rPr>
          <w:rFonts w:ascii="Calibri" w:eastAsia="Aptos" w:hAnsi="Calibri" w:cs="Calibri"/>
          <w:sz w:val="22"/>
          <w:szCs w:val="22"/>
          <w:lang w:eastAsia="en-US"/>
        </w:rPr>
        <w:t xml:space="preserve"> confirming that the application has been endorsed by the university. The application is submitted </w:t>
      </w:r>
      <w:r w:rsidRPr="003B4124">
        <w:rPr>
          <w:rFonts w:ascii="Calibri" w:eastAsia="Aptos" w:hAnsi="Calibri" w:cs="Calibri"/>
          <w:i/>
          <w:iCs/>
          <w:sz w:val="22"/>
          <w:szCs w:val="22"/>
          <w:lang w:eastAsia="en-US"/>
        </w:rPr>
        <w:t>by the applicant</w:t>
      </w:r>
      <w:r w:rsidRPr="003B4124">
        <w:rPr>
          <w:rFonts w:ascii="Calibri" w:eastAsia="Aptos" w:hAnsi="Calibri" w:cs="Calibri"/>
          <w:sz w:val="22"/>
          <w:szCs w:val="22"/>
          <w:lang w:eastAsia="en-US"/>
        </w:rPr>
        <w:t xml:space="preserve"> through the </w:t>
      </w:r>
      <w:hyperlink r:id="rId172" w:history="1">
        <w:r w:rsidRPr="003B4124">
          <w:rPr>
            <w:rFonts w:ascii="Calibri" w:eastAsia="Aptos" w:hAnsi="Calibri" w:cs="Calibri"/>
            <w:color w:val="467886"/>
            <w:sz w:val="22"/>
            <w:szCs w:val="22"/>
            <w:u w:val="single"/>
            <w:lang w:eastAsia="en-US"/>
          </w:rPr>
          <w:t>NSERC online system</w:t>
        </w:r>
      </w:hyperlink>
      <w:r w:rsidRPr="003B4124">
        <w:rPr>
          <w:rFonts w:ascii="Calibri" w:eastAsia="Aptos" w:hAnsi="Calibri" w:cs="Calibri"/>
          <w:sz w:val="22"/>
          <w:szCs w:val="22"/>
          <w:lang w:eastAsia="en-US"/>
        </w:rPr>
        <w:t xml:space="preserve">, a letter from the VPRI must be included with the submission.  </w:t>
      </w:r>
    </w:p>
    <w:p w14:paraId="558FC8EC" w14:textId="77777777" w:rsidR="003B4124" w:rsidRPr="003B4124" w:rsidRDefault="003B4124" w:rsidP="003B4124">
      <w:pPr>
        <w:spacing w:before="240" w:after="160" w:line="259" w:lineRule="auto"/>
        <w:outlineLvl w:val="1"/>
        <w:rPr>
          <w:rFonts w:ascii="Ubuntu" w:eastAsia="Aptos" w:hAnsi="Ubuntu" w:cs="Times New Roman"/>
          <w:b/>
          <w:bCs/>
          <w:color w:val="156082"/>
          <w:kern w:val="2"/>
          <w:sz w:val="24"/>
          <w:szCs w:val="24"/>
          <w:lang w:eastAsia="en-US"/>
          <w14:ligatures w14:val="standardContextual"/>
        </w:rPr>
      </w:pPr>
      <w:r w:rsidRPr="003B4124">
        <w:rPr>
          <w:rFonts w:ascii="Ubuntu" w:eastAsia="Aptos" w:hAnsi="Ubuntu" w:cs="Times New Roman"/>
          <w:b/>
          <w:bCs/>
          <w:color w:val="156082"/>
          <w:kern w:val="2"/>
          <w:sz w:val="24"/>
          <w:szCs w:val="24"/>
          <w:lang w:eastAsia="en-US"/>
          <w14:ligatures w14:val="standardContextual"/>
        </w:rPr>
        <w:t xml:space="preserve">Program Summary </w:t>
      </w:r>
    </w:p>
    <w:p w14:paraId="081BE306" w14:textId="77777777" w:rsidR="003B4124" w:rsidRPr="003B4124" w:rsidRDefault="003B4124" w:rsidP="003B4124">
      <w:pPr>
        <w:spacing w:after="160" w:line="259" w:lineRule="auto"/>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Deadlines:</w:t>
      </w:r>
      <w:r w:rsidRPr="003B4124">
        <w:rPr>
          <w:rFonts w:ascii="Calibri Light" w:eastAsia="Aptos" w:hAnsi="Calibri Light" w:cs="Calibri Light"/>
          <w:kern w:val="2"/>
          <w:sz w:val="22"/>
          <w:szCs w:val="22"/>
          <w:lang w:eastAsia="en-US"/>
          <w14:ligatures w14:val="standardContextual"/>
        </w:rPr>
        <w:tab/>
      </w:r>
      <w:r w:rsidRPr="003B4124">
        <w:rPr>
          <w:rFonts w:ascii="Calibri Light" w:eastAsia="Aptos" w:hAnsi="Calibri Light" w:cs="Times New Roman"/>
          <w:b/>
          <w:bCs/>
          <w:kern w:val="2"/>
          <w:sz w:val="22"/>
          <w:szCs w:val="22"/>
          <w:lang w:eastAsia="en-US"/>
          <w14:ligatures w14:val="standardContextual"/>
        </w:rPr>
        <w:t>April 17, 2025</w:t>
      </w:r>
      <w:r w:rsidRPr="003B4124">
        <w:rPr>
          <w:rFonts w:ascii="Calibri Light" w:eastAsia="Aptos" w:hAnsi="Calibri Light" w:cs="Calibri Light"/>
          <w:b/>
          <w:bCs/>
          <w:color w:val="000000"/>
          <w:kern w:val="2"/>
          <w:sz w:val="22"/>
          <w:szCs w:val="22"/>
          <w:lang w:eastAsia="en-US"/>
          <w14:ligatures w14:val="standardContextual"/>
        </w:rPr>
        <w:t>:</w:t>
      </w:r>
      <w:r w:rsidRPr="003B4124">
        <w:rPr>
          <w:rFonts w:ascii="Calibri Light" w:eastAsia="Aptos" w:hAnsi="Calibri Light" w:cs="Calibri Light"/>
          <w:color w:val="000000"/>
          <w:kern w:val="2"/>
          <w:sz w:val="22"/>
          <w:szCs w:val="22"/>
          <w:lang w:eastAsia="en-US"/>
          <w14:ligatures w14:val="standardContextual"/>
        </w:rPr>
        <w:t xml:space="preserve"> </w:t>
      </w:r>
      <w:r w:rsidRPr="003B4124">
        <w:rPr>
          <w:rFonts w:ascii="Calibri Light" w:eastAsia="Aptos" w:hAnsi="Calibri Light" w:cs="Times New Roman"/>
          <w:b/>
          <w:kern w:val="2"/>
          <w:sz w:val="22"/>
          <w:szCs w:val="22"/>
          <w:lang w:eastAsia="en-US"/>
          <w14:ligatures w14:val="standardContextual"/>
        </w:rPr>
        <w:t>Mandatory</w:t>
      </w:r>
      <w:r w:rsidRPr="003B4124">
        <w:rPr>
          <w:rFonts w:ascii="Calibri Light" w:eastAsia="Aptos" w:hAnsi="Calibri Light" w:cs="Times New Roman"/>
          <w:color w:val="FF0000"/>
          <w:kern w:val="2"/>
          <w:sz w:val="22"/>
          <w:szCs w:val="22"/>
          <w:lang w:eastAsia="en-US"/>
          <w14:ligatures w14:val="standardContextual"/>
        </w:rPr>
        <w:t xml:space="preserve"> </w:t>
      </w:r>
      <w:r w:rsidRPr="003B4124">
        <w:rPr>
          <w:rFonts w:ascii="Calibri Light" w:eastAsia="Aptos" w:hAnsi="Calibri Light" w:cs="Times New Roman"/>
          <w:kern w:val="2"/>
          <w:sz w:val="22"/>
          <w:szCs w:val="22"/>
          <w:lang w:eastAsia="en-US"/>
          <w14:ligatures w14:val="standardContextual"/>
        </w:rPr>
        <w:t>ORS notification of intent to apply</w:t>
      </w:r>
    </w:p>
    <w:p w14:paraId="30E11620" w14:textId="77777777" w:rsidR="003B4124" w:rsidRPr="003B4124" w:rsidRDefault="003B4124" w:rsidP="003B4124">
      <w:pPr>
        <w:spacing w:after="0" w:line="259" w:lineRule="auto"/>
        <w:ind w:left="720" w:firstLine="720"/>
        <w:rPr>
          <w:rFonts w:ascii="Calibri Light" w:eastAsia="Aptos" w:hAnsi="Calibri Light" w:cs="Times New Roman"/>
          <w:bCs/>
          <w:kern w:val="2"/>
          <w:sz w:val="22"/>
          <w:szCs w:val="22"/>
          <w:lang w:eastAsia="en-US"/>
          <w14:ligatures w14:val="standardContextual"/>
        </w:rPr>
      </w:pPr>
      <w:r w:rsidRPr="003B4124">
        <w:rPr>
          <w:rFonts w:ascii="Calibri Light" w:eastAsia="Aptos" w:hAnsi="Calibri Light" w:cs="Times New Roman"/>
          <w:b/>
          <w:bCs/>
          <w:kern w:val="2"/>
          <w:sz w:val="22"/>
          <w:szCs w:val="22"/>
          <w:lang w:eastAsia="en-US"/>
          <w14:ligatures w14:val="standardContextual"/>
        </w:rPr>
        <w:t>April 22, 2025</w:t>
      </w:r>
      <w:r w:rsidRPr="003B4124">
        <w:rPr>
          <w:rFonts w:ascii="Calibri Light" w:eastAsia="Aptos" w:hAnsi="Calibri Light" w:cs="Calibri Light"/>
          <w:b/>
          <w:bCs/>
          <w:color w:val="000000"/>
          <w:kern w:val="2"/>
          <w:sz w:val="22"/>
          <w:szCs w:val="22"/>
          <w:lang w:eastAsia="en-US"/>
          <w14:ligatures w14:val="standardContextual"/>
        </w:rPr>
        <w:t>:</w:t>
      </w:r>
      <w:r w:rsidRPr="003B4124">
        <w:rPr>
          <w:rFonts w:ascii="Calibri Light" w:eastAsia="Aptos" w:hAnsi="Calibri Light" w:cs="Calibri Light"/>
          <w:color w:val="000000"/>
          <w:kern w:val="2"/>
          <w:sz w:val="22"/>
          <w:szCs w:val="22"/>
          <w:lang w:eastAsia="en-US"/>
          <w14:ligatures w14:val="standardContextual"/>
        </w:rPr>
        <w:t xml:space="preserve"> </w:t>
      </w:r>
      <w:r w:rsidRPr="003B4124">
        <w:rPr>
          <w:rFonts w:ascii="Calibri Light" w:eastAsia="Aptos" w:hAnsi="Calibri Light" w:cs="Times New Roman"/>
          <w:b/>
          <w:bCs/>
          <w:kern w:val="2"/>
          <w:sz w:val="22"/>
          <w:szCs w:val="22"/>
          <w:lang w:eastAsia="en-US"/>
          <w14:ligatures w14:val="standardContextual"/>
        </w:rPr>
        <w:t>Mandatory</w:t>
      </w:r>
      <w:r w:rsidRPr="003B4124">
        <w:rPr>
          <w:rFonts w:ascii="Calibri Light" w:eastAsia="Aptos" w:hAnsi="Calibri Light" w:cs="Times New Roman"/>
          <w:bCs/>
          <w:kern w:val="2"/>
          <w:sz w:val="22"/>
          <w:szCs w:val="22"/>
          <w:lang w:eastAsia="en-US"/>
          <w14:ligatures w14:val="standardContextual"/>
        </w:rPr>
        <w:t xml:space="preserve"> Administrative Completion Review deadline. </w:t>
      </w:r>
    </w:p>
    <w:p w14:paraId="461AA543" w14:textId="77777777" w:rsidR="003B4124" w:rsidRPr="003B4124" w:rsidRDefault="003B4124" w:rsidP="003B4124">
      <w:pPr>
        <w:spacing w:after="160" w:line="259" w:lineRule="auto"/>
        <w:ind w:left="1440"/>
        <w:rPr>
          <w:rFonts w:ascii="Calibri Light" w:eastAsia="Aptos" w:hAnsi="Calibri Light" w:cs="Times New Roman"/>
          <w:bCs/>
          <w:kern w:val="2"/>
          <w:sz w:val="22"/>
          <w:szCs w:val="22"/>
          <w:lang w:eastAsia="en-US"/>
          <w14:ligatures w14:val="standardContextual"/>
        </w:rPr>
      </w:pPr>
      <w:r w:rsidRPr="003B4124">
        <w:rPr>
          <w:rFonts w:ascii="Calibri Light" w:eastAsia="Aptos" w:hAnsi="Calibri Light" w:cs="Times New Roman"/>
          <w:bCs/>
          <w:kern w:val="2"/>
          <w:sz w:val="22"/>
          <w:szCs w:val="22"/>
          <w:lang w:eastAsia="en-US"/>
          <w14:ligatures w14:val="standardContextual"/>
        </w:rPr>
        <w:t xml:space="preserve">Submit the </w:t>
      </w:r>
      <w:hyperlink r:id="rId173" w:history="1">
        <w:r w:rsidRPr="003B4124">
          <w:rPr>
            <w:rFonts w:ascii="Calibri" w:eastAsia="Aptos" w:hAnsi="Calibri" w:cs="Calibri"/>
            <w:color w:val="467886"/>
            <w:kern w:val="2"/>
            <w:sz w:val="22"/>
            <w:szCs w:val="22"/>
            <w:u w:val="single"/>
            <w:lang w:eastAsia="en-US"/>
            <w14:ligatures w14:val="standardContextual"/>
          </w:rPr>
          <w:t>Research Grants Authorization (RGA) Form</w:t>
        </w:r>
      </w:hyperlink>
      <w:r w:rsidRPr="003B4124">
        <w:rPr>
          <w:rFonts w:ascii="Calibri Light" w:eastAsia="Aptos" w:hAnsi="Calibri Light" w:cs="Times New Roman"/>
          <w:kern w:val="2"/>
          <w:sz w:val="22"/>
          <w:szCs w:val="22"/>
          <w:lang w:eastAsia="en-US"/>
          <w14:ligatures w14:val="standardContextual"/>
        </w:rPr>
        <w:t xml:space="preserve"> </w:t>
      </w:r>
      <w:r w:rsidRPr="003B4124">
        <w:rPr>
          <w:rFonts w:ascii="Calibri Light" w:eastAsia="Aptos" w:hAnsi="Calibri Light" w:cs="Times New Roman"/>
          <w:bCs/>
          <w:kern w:val="2"/>
          <w:sz w:val="22"/>
          <w:szCs w:val="22"/>
          <w:lang w:eastAsia="en-US"/>
          <w14:ligatures w14:val="standardContextual"/>
        </w:rPr>
        <w:t xml:space="preserve">and the completed NSERC CREATE LOI Form 187 (excluding the VPRI endorsement letter). </w:t>
      </w:r>
      <w:r w:rsidRPr="003B4124">
        <w:rPr>
          <w:rFonts w:ascii="Calibri Light" w:eastAsia="Aptos" w:hAnsi="Calibri Light" w:cs="Times New Roman"/>
          <w:b/>
          <w:bCs/>
          <w:kern w:val="2"/>
          <w:sz w:val="22"/>
          <w:szCs w:val="22"/>
          <w:highlight w:val="yellow"/>
          <w:lang w:eastAsia="en-US"/>
          <w14:ligatures w14:val="standardContextual"/>
        </w:rPr>
        <w:t>Important n</w:t>
      </w:r>
      <w:r w:rsidRPr="003B4124">
        <w:rPr>
          <w:rFonts w:ascii="Calibri Light" w:eastAsia="Aptos" w:hAnsi="Calibri Light" w:cs="Times New Roman"/>
          <w:b/>
          <w:kern w:val="2"/>
          <w:sz w:val="22"/>
          <w:szCs w:val="22"/>
          <w:highlight w:val="yellow"/>
          <w:lang w:eastAsia="en-US"/>
          <w14:ligatures w14:val="standardContextual"/>
        </w:rPr>
        <w:t xml:space="preserve">ote: </w:t>
      </w:r>
      <w:r w:rsidRPr="003B4124">
        <w:rPr>
          <w:rFonts w:ascii="Calibri Light" w:eastAsia="Aptos" w:hAnsi="Calibri Light" w:cs="Times New Roman"/>
          <w:kern w:val="2"/>
          <w:sz w:val="22"/>
          <w:szCs w:val="22"/>
          <w:highlight w:val="yellow"/>
          <w:lang w:eastAsia="en-US"/>
          <w14:ligatures w14:val="standardContextual"/>
        </w:rPr>
        <w:t>if this deadline is not met, the Applicant acknowledges that the required VPRI endorsement letter may not be issued.</w:t>
      </w:r>
    </w:p>
    <w:p w14:paraId="0742DACD" w14:textId="77777777" w:rsidR="003B4124" w:rsidRPr="003B4124" w:rsidRDefault="003B4124" w:rsidP="003B4124">
      <w:pPr>
        <w:tabs>
          <w:tab w:val="left" w:pos="1440"/>
        </w:tabs>
        <w:spacing w:after="160" w:line="259" w:lineRule="auto"/>
        <w:ind w:left="1440"/>
        <w:rPr>
          <w:rFonts w:ascii="Calibri Light" w:eastAsia="Aptos" w:hAnsi="Calibri Light" w:cs="Times New Roman"/>
          <w:kern w:val="2"/>
          <w:sz w:val="22"/>
          <w:szCs w:val="22"/>
          <w:lang w:eastAsia="en-US"/>
          <w14:ligatures w14:val="standardContextual"/>
        </w:rPr>
      </w:pPr>
      <w:r w:rsidRPr="003B4124">
        <w:rPr>
          <w:rFonts w:ascii="Calibri Light" w:eastAsia="Aptos" w:hAnsi="Calibri Light" w:cs="Calibri Light"/>
          <w:b/>
          <w:bCs/>
          <w:color w:val="000000"/>
          <w:kern w:val="2"/>
          <w:sz w:val="22"/>
          <w:szCs w:val="22"/>
          <w:lang w:eastAsia="en-US"/>
          <w14:ligatures w14:val="standardContextual"/>
        </w:rPr>
        <w:t xml:space="preserve">May 1, 2025: </w:t>
      </w:r>
      <w:r w:rsidRPr="003B4124">
        <w:rPr>
          <w:rFonts w:ascii="Calibri Light" w:eastAsia="Aptos" w:hAnsi="Calibri Light" w:cs="Times New Roman"/>
          <w:kern w:val="2"/>
          <w:sz w:val="22"/>
          <w:szCs w:val="22"/>
          <w:lang w:eastAsia="en-US"/>
          <w14:ligatures w14:val="standardContextual"/>
        </w:rPr>
        <w:t xml:space="preserve">NSERC CREATE LOI Deadline at 8:00 pm (ET). Please submit LOI to </w:t>
      </w:r>
      <w:hyperlink r:id="rId174" w:history="1">
        <w:r w:rsidRPr="003B4124">
          <w:rPr>
            <w:rFonts w:ascii="Calibri Light" w:eastAsia="Aptos" w:hAnsi="Calibri Light" w:cs="Times New Roman"/>
            <w:color w:val="467886"/>
            <w:kern w:val="2"/>
            <w:sz w:val="22"/>
            <w:szCs w:val="22"/>
            <w:u w:val="single"/>
            <w:lang w:eastAsia="en-US"/>
            <w14:ligatures w14:val="standardContextual"/>
          </w:rPr>
          <w:t>NSERC Online Portal</w:t>
        </w:r>
      </w:hyperlink>
      <w:r w:rsidRPr="003B4124">
        <w:rPr>
          <w:rFonts w:ascii="Calibri Light" w:eastAsia="Aptos" w:hAnsi="Calibri Light" w:cs="Times New Roman"/>
          <w:color w:val="000000"/>
          <w:kern w:val="2"/>
          <w:sz w:val="22"/>
          <w:szCs w:val="22"/>
          <w:lang w:eastAsia="en-US"/>
          <w14:ligatures w14:val="standardContextual"/>
        </w:rPr>
        <w:t xml:space="preserve"> </w:t>
      </w:r>
      <w:r w:rsidRPr="003B4124">
        <w:rPr>
          <w:rFonts w:ascii="Calibri Light" w:eastAsia="Aptos" w:hAnsi="Calibri Light" w:cs="Times New Roman"/>
          <w:b/>
          <w:bCs/>
          <w:kern w:val="2"/>
          <w:sz w:val="22"/>
          <w:szCs w:val="22"/>
          <w:lang w:eastAsia="en-US"/>
          <w14:ligatures w14:val="standardContextual"/>
        </w:rPr>
        <w:t>by 9 am</w:t>
      </w:r>
      <w:r w:rsidRPr="003B4124">
        <w:rPr>
          <w:rFonts w:ascii="Calibri Light" w:eastAsia="Aptos" w:hAnsi="Calibri Light" w:cs="Times New Roman"/>
          <w:kern w:val="2"/>
          <w:sz w:val="22"/>
          <w:szCs w:val="22"/>
          <w:lang w:eastAsia="en-US"/>
          <w14:ligatures w14:val="standardContextual"/>
        </w:rPr>
        <w:t xml:space="preserve"> to avoid delays.</w:t>
      </w:r>
    </w:p>
    <w:p w14:paraId="2AD0ADAF" w14:textId="77777777" w:rsidR="003B4124" w:rsidRPr="003B4124" w:rsidRDefault="003B4124" w:rsidP="003B4124">
      <w:pPr>
        <w:tabs>
          <w:tab w:val="left" w:pos="1440"/>
        </w:tabs>
        <w:spacing w:after="160" w:line="259" w:lineRule="auto"/>
        <w:ind w:left="1440"/>
        <w:rPr>
          <w:rFonts w:ascii="Calibri Light" w:eastAsia="Aptos" w:hAnsi="Calibri Light" w:cs="Calibri Light"/>
          <w:bCs/>
          <w:kern w:val="2"/>
          <w:sz w:val="22"/>
          <w:szCs w:val="22"/>
          <w:lang w:eastAsia="en-US"/>
          <w14:ligatures w14:val="standardContextual"/>
        </w:rPr>
      </w:pPr>
      <w:r w:rsidRPr="003B4124">
        <w:rPr>
          <w:rFonts w:ascii="Calibri Light" w:eastAsia="Aptos" w:hAnsi="Calibri Light" w:cs="Times New Roman"/>
          <w:b/>
          <w:bCs/>
          <w:kern w:val="2"/>
          <w:sz w:val="22"/>
          <w:szCs w:val="22"/>
          <w:lang w:eastAsia="en-US"/>
          <w14:ligatures w14:val="standardContextual"/>
        </w:rPr>
        <w:t>September 22, 2025</w:t>
      </w:r>
      <w:r w:rsidRPr="003B4124">
        <w:rPr>
          <w:rFonts w:ascii="Calibri Light" w:eastAsia="Aptos" w:hAnsi="Calibri Light" w:cs="Calibri Light"/>
          <w:b/>
          <w:bCs/>
          <w:color w:val="000000"/>
          <w:kern w:val="2"/>
          <w:sz w:val="22"/>
          <w:szCs w:val="22"/>
          <w:lang w:eastAsia="en-US"/>
          <w14:ligatures w14:val="standardContextual"/>
        </w:rPr>
        <w:t xml:space="preserve">:  NSERC CREATE Full Application Deadline at 8:00 pm (ET). </w:t>
      </w:r>
      <w:r w:rsidRPr="003B4124">
        <w:rPr>
          <w:rFonts w:ascii="Calibri Light" w:eastAsia="Aptos" w:hAnsi="Calibri Light" w:cs="Calibri Light"/>
          <w:bCs/>
          <w:i/>
          <w:color w:val="000000"/>
          <w:kern w:val="2"/>
          <w:sz w:val="22"/>
          <w:szCs w:val="22"/>
          <w:lang w:eastAsia="en-US"/>
          <w14:ligatures w14:val="standardContextual"/>
        </w:rPr>
        <w:t>Note: For those invited to submit a full application, a timeline for a comprehensive review will be provided.</w:t>
      </w:r>
      <w:r w:rsidRPr="003B4124">
        <w:rPr>
          <w:rFonts w:ascii="Calibri Light" w:eastAsia="Aptos" w:hAnsi="Calibri Light" w:cs="Calibri Light"/>
          <w:bCs/>
          <w:color w:val="000000"/>
          <w:kern w:val="2"/>
          <w:sz w:val="22"/>
          <w:szCs w:val="22"/>
          <w:lang w:eastAsia="en-US"/>
          <w14:ligatures w14:val="standardContextual"/>
        </w:rPr>
        <w:t xml:space="preserve"> </w:t>
      </w:r>
      <w:r w:rsidRPr="003B4124">
        <w:rPr>
          <w:rFonts w:ascii="Calibri Light" w:eastAsia="Aptos" w:hAnsi="Calibri Light" w:cs="Calibri Light"/>
          <w:bCs/>
          <w:i/>
          <w:color w:val="000000"/>
          <w:kern w:val="2"/>
          <w:sz w:val="22"/>
          <w:szCs w:val="22"/>
          <w:lang w:eastAsia="en-US"/>
          <w14:ligatures w14:val="standardContextual"/>
        </w:rPr>
        <w:t>Also note that co-applicants from other institutions will need to fill in an external applicant form.</w:t>
      </w:r>
    </w:p>
    <w:p w14:paraId="22A3E9CB" w14:textId="77777777" w:rsidR="003B4124" w:rsidRPr="003B4124" w:rsidRDefault="003B4124" w:rsidP="003B4124">
      <w:pPr>
        <w:tabs>
          <w:tab w:val="left" w:pos="1440"/>
        </w:tabs>
        <w:spacing w:after="160" w:line="259" w:lineRule="auto"/>
        <w:ind w:left="1435" w:hanging="1440"/>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lastRenderedPageBreak/>
        <w:t>Value:</w:t>
      </w:r>
      <w:r w:rsidRPr="003B4124">
        <w:rPr>
          <w:rFonts w:ascii="Calibri Light" w:eastAsia="Aptos" w:hAnsi="Calibri Light" w:cs="Calibri Light"/>
          <w:kern w:val="2"/>
          <w:sz w:val="22"/>
          <w:szCs w:val="22"/>
          <w:lang w:eastAsia="en-US"/>
          <w14:ligatures w14:val="standardContextual"/>
        </w:rPr>
        <w:tab/>
      </w:r>
      <w:r w:rsidRPr="003B4124">
        <w:rPr>
          <w:rFonts w:ascii="Calibri Light" w:eastAsia="Aptos" w:hAnsi="Calibri Light" w:cs="Calibri Light"/>
          <w:kern w:val="2"/>
          <w:sz w:val="22"/>
          <w:szCs w:val="22"/>
          <w:lang w:eastAsia="en-US"/>
          <w14:ligatures w14:val="standardContextual"/>
        </w:rPr>
        <w:tab/>
        <w:t>$$1.65M over 6 years ($100K-200K in the first year and $250K-350K per year for up to five subsequent years).</w:t>
      </w:r>
    </w:p>
    <w:p w14:paraId="054CD4B6" w14:textId="77777777" w:rsidR="003B4124" w:rsidRPr="003B4124" w:rsidRDefault="003B4124" w:rsidP="003B4124">
      <w:pPr>
        <w:tabs>
          <w:tab w:val="left" w:pos="1440"/>
        </w:tabs>
        <w:spacing w:after="160" w:line="259" w:lineRule="auto"/>
        <w:ind w:left="1435" w:hanging="1440"/>
        <w:rPr>
          <w:rFonts w:ascii="Calibri Light" w:eastAsia="Aptos" w:hAnsi="Calibri Light" w:cs="Calibri Light"/>
          <w:i/>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ab/>
      </w:r>
      <w:r w:rsidRPr="003B4124">
        <w:rPr>
          <w:rFonts w:ascii="Calibri Light" w:eastAsia="Aptos" w:hAnsi="Calibri Light" w:cs="Calibri Light"/>
          <w:bCs/>
          <w:i/>
          <w:kern w:val="2"/>
          <w:sz w:val="22"/>
          <w:szCs w:val="22"/>
          <w:lang w:eastAsia="en-US"/>
          <w14:ligatures w14:val="standardContextual"/>
        </w:rPr>
        <w:t>Note:</w:t>
      </w:r>
      <w:r w:rsidRPr="003B4124">
        <w:rPr>
          <w:rFonts w:ascii="Calibri Light" w:eastAsia="Aptos" w:hAnsi="Calibri Light" w:cs="Calibri Light"/>
          <w:i/>
          <w:kern w:val="2"/>
          <w:sz w:val="22"/>
          <w:szCs w:val="22"/>
          <w:lang w:eastAsia="en-US"/>
          <w14:ligatures w14:val="standardContextual"/>
        </w:rPr>
        <w:t xml:space="preserve"> At least 70% of the CREATE grant must be used for trainees’ stipends (up to 30% of this portion can be distributed to trainees who are not enrolled in the NSE).</w:t>
      </w:r>
    </w:p>
    <w:p w14:paraId="6F88F3ED" w14:textId="77777777" w:rsidR="003B4124" w:rsidRPr="003B4124" w:rsidRDefault="003B4124" w:rsidP="003B4124">
      <w:pPr>
        <w:tabs>
          <w:tab w:val="left" w:pos="1440"/>
        </w:tabs>
        <w:spacing w:after="160" w:line="259" w:lineRule="auto"/>
        <w:ind w:left="-5"/>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Indirect Costs:</w:t>
      </w:r>
      <w:r w:rsidRPr="003B4124">
        <w:rPr>
          <w:rFonts w:ascii="Calibri Light" w:eastAsia="Aptos" w:hAnsi="Calibri Light" w:cs="Calibri Light"/>
          <w:b/>
          <w:bCs/>
          <w:kern w:val="2"/>
          <w:sz w:val="22"/>
          <w:szCs w:val="22"/>
          <w:lang w:eastAsia="en-US"/>
          <w14:ligatures w14:val="standardContextual"/>
        </w:rPr>
        <w:tab/>
      </w:r>
      <w:r w:rsidRPr="003B4124">
        <w:rPr>
          <w:rFonts w:ascii="Calibri Light" w:eastAsia="Aptos" w:hAnsi="Calibri Light" w:cs="Calibri Light"/>
          <w:kern w:val="2"/>
          <w:sz w:val="22"/>
          <w:szCs w:val="22"/>
          <w:lang w:eastAsia="en-US"/>
          <w14:ligatures w14:val="standardContextual"/>
        </w:rPr>
        <w:t>N/A</w:t>
      </w:r>
    </w:p>
    <w:p w14:paraId="7402B292" w14:textId="77777777" w:rsidR="003B4124" w:rsidRPr="003B4124" w:rsidRDefault="003B4124" w:rsidP="003B4124">
      <w:pPr>
        <w:tabs>
          <w:tab w:val="left" w:pos="1440"/>
        </w:tabs>
        <w:spacing w:after="160" w:line="259" w:lineRule="auto"/>
        <w:ind w:left="-5"/>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Duration:</w:t>
      </w:r>
      <w:r w:rsidRPr="003B4124">
        <w:rPr>
          <w:rFonts w:ascii="Calibri Light" w:eastAsia="Aptos" w:hAnsi="Calibri Light" w:cs="Calibri Light"/>
          <w:kern w:val="2"/>
          <w:sz w:val="22"/>
          <w:szCs w:val="22"/>
          <w:lang w:eastAsia="en-US"/>
          <w14:ligatures w14:val="standardContextual"/>
        </w:rPr>
        <w:tab/>
        <w:t>Up to 6 years</w:t>
      </w:r>
      <w:r w:rsidRPr="003B4124">
        <w:rPr>
          <w:rFonts w:ascii="Calibri Light" w:eastAsia="Aptos" w:hAnsi="Calibri Light" w:cs="Calibri Light"/>
          <w:kern w:val="2"/>
          <w:sz w:val="22"/>
          <w:szCs w:val="22"/>
          <w:lang w:eastAsia="en-US"/>
          <w14:ligatures w14:val="standardContextual"/>
        </w:rPr>
        <w:tab/>
      </w:r>
    </w:p>
    <w:p w14:paraId="26898566" w14:textId="77777777" w:rsidR="003B4124" w:rsidRPr="003B4124"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How to Apply:</w:t>
      </w:r>
      <w:r w:rsidRPr="003B4124">
        <w:rPr>
          <w:rFonts w:ascii="Calibri Light" w:eastAsia="Aptos" w:hAnsi="Calibri Light" w:cs="Calibri Light"/>
          <w:b/>
          <w:bCs/>
          <w:kern w:val="2"/>
          <w:sz w:val="22"/>
          <w:szCs w:val="22"/>
          <w:lang w:eastAsia="en-US"/>
          <w14:ligatures w14:val="standardContextual"/>
        </w:rPr>
        <w:tab/>
      </w:r>
    </w:p>
    <w:p w14:paraId="04CF655D" w14:textId="77777777" w:rsidR="003B4124" w:rsidRPr="003B4124" w:rsidRDefault="003B4124" w:rsidP="003B4124">
      <w:pPr>
        <w:numPr>
          <w:ilvl w:val="0"/>
          <w:numId w:val="69"/>
        </w:numPr>
        <w:spacing w:after="160" w:line="259" w:lineRule="auto"/>
        <w:ind w:left="1710" w:hanging="270"/>
        <w:contextualSpacing/>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kern w:val="2"/>
          <w:sz w:val="22"/>
          <w:szCs w:val="22"/>
          <w:lang w:eastAsia="en-US"/>
          <w14:ligatures w14:val="standardContextual"/>
        </w:rPr>
        <w:t>Mandatory:</w:t>
      </w:r>
      <w:r w:rsidRPr="003B4124">
        <w:rPr>
          <w:rFonts w:ascii="Calibri Light" w:eastAsia="Aptos" w:hAnsi="Calibri Light" w:cs="Calibri Light"/>
          <w:kern w:val="2"/>
          <w:sz w:val="22"/>
          <w:szCs w:val="22"/>
          <w:lang w:eastAsia="en-US"/>
          <w14:ligatures w14:val="standardContextual"/>
        </w:rPr>
        <w:t xml:space="preserve"> Notify </w:t>
      </w:r>
      <w:hyperlink r:id="rId175" w:history="1">
        <w:r w:rsidRPr="003B4124">
          <w:rPr>
            <w:rFonts w:ascii="Calibri Light" w:eastAsia="Aptos" w:hAnsi="Calibri Light" w:cs="Calibri Light"/>
            <w:color w:val="467886"/>
            <w:kern w:val="2"/>
            <w:sz w:val="22"/>
            <w:szCs w:val="22"/>
            <w:u w:val="single"/>
            <w:lang w:eastAsia="en-US"/>
            <w14:ligatures w14:val="standardContextual"/>
          </w:rPr>
          <w:t>Joanne Hui</w:t>
        </w:r>
      </w:hyperlink>
      <w:r w:rsidRPr="003B4124">
        <w:rPr>
          <w:rFonts w:ascii="Calibri Light" w:eastAsia="Aptos" w:hAnsi="Calibri Light" w:cs="Calibri Light"/>
          <w:kern w:val="2"/>
          <w:sz w:val="22"/>
          <w:szCs w:val="22"/>
          <w:lang w:eastAsia="en-US"/>
          <w14:ligatures w14:val="standardContextual"/>
        </w:rPr>
        <w:t xml:space="preserve"> of your intent to apply </w:t>
      </w:r>
      <w:r w:rsidRPr="003B4124">
        <w:rPr>
          <w:rFonts w:ascii="Calibri Light" w:eastAsia="Aptos" w:hAnsi="Calibri Light" w:cs="Calibri Light"/>
          <w:b/>
          <w:kern w:val="2"/>
          <w:sz w:val="22"/>
          <w:szCs w:val="22"/>
          <w:lang w:eastAsia="en-US"/>
          <w14:ligatures w14:val="standardContextual"/>
        </w:rPr>
        <w:t>by April 17, 2025</w:t>
      </w:r>
      <w:r w:rsidRPr="003B4124">
        <w:rPr>
          <w:rFonts w:ascii="Calibri Light" w:eastAsia="Aptos" w:hAnsi="Calibri Light" w:cs="Calibri Light"/>
          <w:kern w:val="2"/>
          <w:sz w:val="22"/>
          <w:szCs w:val="22"/>
          <w:lang w:eastAsia="en-US"/>
          <w14:ligatures w14:val="standardContextual"/>
        </w:rPr>
        <w:t>.</w:t>
      </w:r>
    </w:p>
    <w:p w14:paraId="237042F4" w14:textId="77777777" w:rsidR="003B4124" w:rsidRPr="003B4124" w:rsidRDefault="003B4124" w:rsidP="003B4124">
      <w:pPr>
        <w:numPr>
          <w:ilvl w:val="0"/>
          <w:numId w:val="69"/>
        </w:numPr>
        <w:tabs>
          <w:tab w:val="left" w:pos="1890"/>
        </w:tabs>
        <w:spacing w:after="160" w:line="259" w:lineRule="auto"/>
        <w:ind w:left="1710" w:hanging="270"/>
        <w:contextualSpacing/>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kern w:val="2"/>
          <w:sz w:val="22"/>
          <w:szCs w:val="22"/>
          <w:lang w:eastAsia="en-US"/>
          <w14:ligatures w14:val="standardContextual"/>
        </w:rPr>
        <w:t>Mandatory</w:t>
      </w:r>
      <w:r w:rsidRPr="003B4124">
        <w:rPr>
          <w:rFonts w:ascii="Calibri Light" w:eastAsia="Aptos" w:hAnsi="Calibri Light" w:cs="Calibri Light"/>
          <w:kern w:val="2"/>
          <w:sz w:val="22"/>
          <w:szCs w:val="22"/>
          <w:lang w:eastAsia="en-US"/>
          <w14:ligatures w14:val="standardContextual"/>
        </w:rPr>
        <w:t xml:space="preserve">: Submit the following to </w:t>
      </w:r>
      <w:hyperlink r:id="rId176" w:history="1">
        <w:r w:rsidRPr="003B4124">
          <w:rPr>
            <w:rFonts w:ascii="Calibri Light" w:eastAsia="Aptos" w:hAnsi="Calibri Light" w:cs="Calibri Light"/>
            <w:color w:val="467886"/>
            <w:kern w:val="2"/>
            <w:sz w:val="22"/>
            <w:szCs w:val="22"/>
            <w:u w:val="single"/>
            <w:lang w:eastAsia="en-US"/>
            <w14:ligatures w14:val="standardContextual"/>
          </w:rPr>
          <w:t>Joanne Hui</w:t>
        </w:r>
      </w:hyperlink>
      <w:r w:rsidRPr="003B4124">
        <w:rPr>
          <w:rFonts w:ascii="Calibri Light" w:eastAsia="Aptos" w:hAnsi="Calibri Light" w:cs="Calibri Light"/>
          <w:kern w:val="2"/>
          <w:sz w:val="22"/>
          <w:szCs w:val="22"/>
          <w:lang w:eastAsia="en-US"/>
          <w14:ligatures w14:val="standardContextual"/>
        </w:rPr>
        <w:t xml:space="preserve"> </w:t>
      </w:r>
      <w:r w:rsidRPr="003B4124">
        <w:rPr>
          <w:rFonts w:ascii="Calibri Light" w:eastAsia="Aptos" w:hAnsi="Calibri Light" w:cs="Calibri Light"/>
          <w:b/>
          <w:kern w:val="2"/>
          <w:sz w:val="22"/>
          <w:szCs w:val="22"/>
          <w:lang w:eastAsia="en-US"/>
          <w14:ligatures w14:val="standardContextual"/>
        </w:rPr>
        <w:t xml:space="preserve">by April 22, </w:t>
      </w:r>
      <w:proofErr w:type="gramStart"/>
      <w:r w:rsidRPr="003B4124">
        <w:rPr>
          <w:rFonts w:ascii="Calibri Light" w:eastAsia="Aptos" w:hAnsi="Calibri Light" w:cs="Calibri Light"/>
          <w:b/>
          <w:kern w:val="2"/>
          <w:sz w:val="22"/>
          <w:szCs w:val="22"/>
          <w:lang w:eastAsia="en-US"/>
          <w14:ligatures w14:val="standardContextual"/>
        </w:rPr>
        <w:t>2025</w:t>
      </w:r>
      <w:proofErr w:type="gramEnd"/>
      <w:r w:rsidRPr="003B4124">
        <w:rPr>
          <w:rFonts w:ascii="Calibri Light" w:eastAsia="Aptos" w:hAnsi="Calibri Light" w:cs="Calibri Light"/>
          <w:b/>
          <w:kern w:val="2"/>
          <w:sz w:val="22"/>
          <w:szCs w:val="22"/>
          <w:lang w:eastAsia="en-US"/>
          <w14:ligatures w14:val="standardContextual"/>
        </w:rPr>
        <w:t xml:space="preserve"> </w:t>
      </w:r>
      <w:r w:rsidRPr="003B4124">
        <w:rPr>
          <w:rFonts w:ascii="Calibri Light" w:eastAsia="Aptos" w:hAnsi="Calibri Light" w:cs="Calibri Light"/>
          <w:kern w:val="2"/>
          <w:sz w:val="22"/>
          <w:szCs w:val="22"/>
          <w:lang w:eastAsia="en-US"/>
          <w14:ligatures w14:val="standardContextual"/>
        </w:rPr>
        <w:t>for an Administrative Completion Review and to facilitate the required VPRI letter:</w:t>
      </w:r>
    </w:p>
    <w:p w14:paraId="24C55DE3" w14:textId="77777777" w:rsidR="003B4124" w:rsidRPr="003B4124" w:rsidRDefault="003B4124" w:rsidP="003B4124">
      <w:pPr>
        <w:numPr>
          <w:ilvl w:val="2"/>
          <w:numId w:val="69"/>
        </w:numPr>
        <w:tabs>
          <w:tab w:val="left" w:pos="1890"/>
        </w:tabs>
        <w:spacing w:after="160" w:line="259" w:lineRule="auto"/>
        <w:contextualSpacing/>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kern w:val="2"/>
          <w:sz w:val="22"/>
          <w:szCs w:val="22"/>
          <w:lang w:eastAsia="en-US"/>
          <w14:ligatures w14:val="standardContextual"/>
        </w:rPr>
        <w:t xml:space="preserve"> Completed NSERC CREATE Letter of Intent </w:t>
      </w:r>
      <w:r w:rsidRPr="003B4124">
        <w:rPr>
          <w:rFonts w:ascii="Calibri Light" w:eastAsia="Aptos" w:hAnsi="Calibri Light" w:cs="Calibri Light"/>
          <w:kern w:val="2"/>
          <w:sz w:val="22"/>
          <w:szCs w:val="22"/>
          <w:lang w:eastAsia="en-US"/>
          <w14:ligatures w14:val="standardContextual"/>
        </w:rPr>
        <w:t xml:space="preserve">(Form 187 located in the </w:t>
      </w:r>
      <w:hyperlink r:id="rId177" w:history="1">
        <w:r w:rsidRPr="003B4124">
          <w:rPr>
            <w:rFonts w:ascii="Aptos" w:eastAsia="Aptos" w:hAnsi="Aptos" w:cs="Aptos"/>
            <w:color w:val="467886"/>
            <w:kern w:val="2"/>
            <w:sz w:val="22"/>
            <w:szCs w:val="22"/>
            <w:u w:val="single"/>
            <w:lang w:eastAsia="en-US"/>
            <w14:ligatures w14:val="standardContextual"/>
          </w:rPr>
          <w:t>NSERC online system</w:t>
        </w:r>
      </w:hyperlink>
      <w:r w:rsidRPr="003B4124">
        <w:rPr>
          <w:rFonts w:ascii="Calibri Light" w:eastAsia="Aptos" w:hAnsi="Calibri Light" w:cs="Calibri Light"/>
          <w:kern w:val="2"/>
          <w:sz w:val="22"/>
          <w:szCs w:val="22"/>
          <w:lang w:eastAsia="en-US"/>
          <w14:ligatures w14:val="standardContextual"/>
        </w:rPr>
        <w:t xml:space="preserve">) – excluding the Endorsement letter from the VPRI. </w:t>
      </w:r>
      <w:r w:rsidRPr="003B4124">
        <w:rPr>
          <w:rFonts w:ascii="Calibri Light" w:eastAsia="Aptos" w:hAnsi="Calibri Light" w:cs="Times New Roman"/>
          <w:i/>
          <w:kern w:val="2"/>
          <w:sz w:val="22"/>
          <w:szCs w:val="22"/>
          <w:lang w:val="en-CA" w:eastAsia="en-US"/>
          <w14:ligatures w14:val="standardContextual"/>
        </w:rPr>
        <w:t>Note that the F187 has a section for an industrial support letter. Please disregard this component as it is a vestige from when the CREATE program had an industrial stream</w:t>
      </w:r>
      <w:r w:rsidRPr="003B4124">
        <w:rPr>
          <w:rFonts w:ascii="Calibri Light" w:eastAsia="Aptos" w:hAnsi="Calibri Light" w:cs="Times New Roman"/>
          <w:kern w:val="2"/>
          <w:sz w:val="22"/>
          <w:szCs w:val="22"/>
          <w:lang w:val="en-CA" w:eastAsia="en-US"/>
          <w14:ligatures w14:val="standardContextual"/>
        </w:rPr>
        <w:t xml:space="preserve">. </w:t>
      </w:r>
    </w:p>
    <w:p w14:paraId="42AF9FBC" w14:textId="77777777" w:rsidR="003B4124" w:rsidRPr="003B4124" w:rsidRDefault="003B4124" w:rsidP="003B4124">
      <w:pPr>
        <w:numPr>
          <w:ilvl w:val="2"/>
          <w:numId w:val="69"/>
        </w:numPr>
        <w:tabs>
          <w:tab w:val="left" w:pos="1890"/>
        </w:tabs>
        <w:spacing w:after="160" w:line="259" w:lineRule="auto"/>
        <w:contextualSpacing/>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kern w:val="2"/>
          <w:sz w:val="22"/>
          <w:szCs w:val="22"/>
          <w:lang w:eastAsia="en-US"/>
          <w14:ligatures w14:val="standardContextual"/>
        </w:rPr>
        <w:t>Personal Data form</w:t>
      </w:r>
      <w:r w:rsidRPr="003B4124">
        <w:rPr>
          <w:rFonts w:ascii="Calibri Light" w:eastAsia="Aptos" w:hAnsi="Calibri Light" w:cs="Calibri Light"/>
          <w:kern w:val="2"/>
          <w:sz w:val="22"/>
          <w:szCs w:val="22"/>
          <w:lang w:eastAsia="en-US"/>
          <w14:ligatures w14:val="standardContextual"/>
        </w:rPr>
        <w:t xml:space="preserve"> (Form 100 located in the </w:t>
      </w:r>
      <w:hyperlink r:id="rId178" w:history="1">
        <w:r w:rsidRPr="003B4124">
          <w:rPr>
            <w:rFonts w:ascii="Aptos" w:eastAsia="Aptos" w:hAnsi="Aptos" w:cs="Aptos"/>
            <w:color w:val="467886"/>
            <w:kern w:val="2"/>
            <w:sz w:val="22"/>
            <w:szCs w:val="22"/>
            <w:u w:val="single"/>
            <w:lang w:eastAsia="en-US"/>
            <w14:ligatures w14:val="standardContextual"/>
          </w:rPr>
          <w:t>NSERC online system</w:t>
        </w:r>
      </w:hyperlink>
      <w:r w:rsidRPr="003B4124">
        <w:rPr>
          <w:rFonts w:ascii="Calibri Light" w:eastAsia="Aptos" w:hAnsi="Calibri Light" w:cs="Calibri Light"/>
          <w:kern w:val="2"/>
          <w:sz w:val="22"/>
          <w:szCs w:val="22"/>
          <w:lang w:eastAsia="en-US"/>
          <w14:ligatures w14:val="standardContextual"/>
        </w:rPr>
        <w:t xml:space="preserve">) </w:t>
      </w:r>
      <w:r w:rsidRPr="003B4124">
        <w:rPr>
          <w:rFonts w:ascii="Calibri Light" w:eastAsia="Aptos" w:hAnsi="Calibri Light" w:cs="Calibri Light"/>
          <w:i/>
          <w:kern w:val="2"/>
          <w:sz w:val="22"/>
          <w:szCs w:val="22"/>
          <w:lang w:eastAsia="en-US"/>
          <w14:ligatures w14:val="standardContextual"/>
        </w:rPr>
        <w:t>for the Applicant only</w:t>
      </w:r>
      <w:r w:rsidRPr="003B4124">
        <w:rPr>
          <w:rFonts w:ascii="Calibri Light" w:eastAsia="Aptos" w:hAnsi="Calibri Light" w:cs="Calibri Light"/>
          <w:kern w:val="2"/>
          <w:sz w:val="22"/>
          <w:szCs w:val="22"/>
          <w:lang w:eastAsia="en-US"/>
          <w14:ligatures w14:val="standardContextual"/>
        </w:rPr>
        <w:t xml:space="preserve"> </w:t>
      </w:r>
    </w:p>
    <w:p w14:paraId="668FDA11" w14:textId="77777777" w:rsidR="003B4124" w:rsidRPr="003B4124" w:rsidRDefault="003B4124" w:rsidP="003B4124">
      <w:pPr>
        <w:numPr>
          <w:ilvl w:val="2"/>
          <w:numId w:val="69"/>
        </w:numPr>
        <w:tabs>
          <w:tab w:val="left" w:pos="1890"/>
        </w:tabs>
        <w:spacing w:after="160" w:line="259" w:lineRule="auto"/>
        <w:contextualSpacing/>
        <w:rPr>
          <w:rFonts w:ascii="Calibri Light" w:eastAsia="Aptos" w:hAnsi="Calibri Light" w:cs="Calibri Light"/>
          <w:kern w:val="2"/>
          <w:sz w:val="22"/>
          <w:szCs w:val="22"/>
          <w:lang w:eastAsia="en-US"/>
          <w14:ligatures w14:val="standardContextual"/>
        </w:rPr>
      </w:pPr>
      <w:hyperlink r:id="rId179" w:history="1">
        <w:r w:rsidRPr="003B4124">
          <w:rPr>
            <w:rFonts w:ascii="Calibri" w:eastAsia="Aptos" w:hAnsi="Calibri" w:cs="Calibri"/>
            <w:color w:val="467886"/>
            <w:kern w:val="2"/>
            <w:sz w:val="22"/>
            <w:szCs w:val="22"/>
            <w:u w:val="single"/>
            <w:lang w:eastAsia="en-US"/>
            <w14:ligatures w14:val="standardContextual"/>
          </w:rPr>
          <w:t>Research Grants Authorization (RGA) Form</w:t>
        </w:r>
      </w:hyperlink>
      <w:r w:rsidRPr="003B4124">
        <w:rPr>
          <w:rFonts w:ascii="Calibri Light" w:eastAsia="Aptos" w:hAnsi="Calibri Light" w:cs="Calibri Light"/>
          <w:kern w:val="2"/>
          <w:sz w:val="22"/>
          <w:szCs w:val="22"/>
          <w:lang w:eastAsia="en-US"/>
          <w14:ligatures w14:val="standardContextual"/>
        </w:rPr>
        <w:t xml:space="preserve"> signed by your </w:t>
      </w:r>
      <w:proofErr w:type="gramStart"/>
      <w:r w:rsidRPr="003B4124">
        <w:rPr>
          <w:rFonts w:ascii="Calibri Light" w:eastAsia="Aptos" w:hAnsi="Calibri Light" w:cs="Calibri Light"/>
          <w:kern w:val="2"/>
          <w:sz w:val="22"/>
          <w:szCs w:val="22"/>
          <w:lang w:eastAsia="en-US"/>
          <w14:ligatures w14:val="standardContextual"/>
        </w:rPr>
        <w:t>Dean</w:t>
      </w:r>
      <w:proofErr w:type="gramEnd"/>
      <w:r w:rsidRPr="003B4124">
        <w:rPr>
          <w:rFonts w:ascii="Calibri Light" w:eastAsia="Aptos" w:hAnsi="Calibri Light" w:cs="Calibri Light"/>
          <w:kern w:val="2"/>
          <w:sz w:val="22"/>
          <w:szCs w:val="22"/>
          <w:lang w:eastAsia="en-US"/>
          <w14:ligatures w14:val="standardContextual"/>
        </w:rPr>
        <w:t xml:space="preserve">. </w:t>
      </w:r>
    </w:p>
    <w:p w14:paraId="37ADB829" w14:textId="77777777" w:rsidR="003B4124" w:rsidRPr="003B4124" w:rsidRDefault="003B4124" w:rsidP="003B4124">
      <w:pPr>
        <w:tabs>
          <w:tab w:val="left" w:pos="1890"/>
        </w:tabs>
        <w:spacing w:after="160" w:line="259" w:lineRule="auto"/>
        <w:ind w:left="1710"/>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Times New Roman"/>
          <w:b/>
          <w:bCs/>
          <w:kern w:val="2"/>
          <w:sz w:val="22"/>
          <w:szCs w:val="22"/>
          <w:highlight w:val="yellow"/>
          <w:lang w:eastAsia="en-US"/>
          <w14:ligatures w14:val="standardContextual"/>
        </w:rPr>
        <w:t>Important n</w:t>
      </w:r>
      <w:r w:rsidRPr="003B4124">
        <w:rPr>
          <w:rFonts w:ascii="Calibri Light" w:eastAsia="Aptos" w:hAnsi="Calibri Light" w:cs="Times New Roman"/>
          <w:b/>
          <w:kern w:val="2"/>
          <w:sz w:val="22"/>
          <w:szCs w:val="22"/>
          <w:highlight w:val="yellow"/>
          <w:lang w:eastAsia="en-US"/>
          <w14:ligatures w14:val="standardContextual"/>
        </w:rPr>
        <w:t xml:space="preserve">ote: </w:t>
      </w:r>
      <w:r w:rsidRPr="003B4124">
        <w:rPr>
          <w:rFonts w:ascii="Calibri Light" w:eastAsia="Aptos" w:hAnsi="Calibri Light" w:cs="Times New Roman"/>
          <w:kern w:val="2"/>
          <w:sz w:val="22"/>
          <w:szCs w:val="22"/>
          <w:highlight w:val="yellow"/>
          <w:lang w:eastAsia="en-US"/>
          <w14:ligatures w14:val="standardContextual"/>
        </w:rPr>
        <w:t>if this deadline is not met, the Applicant acknowledges that the required VPRI endorsement letter may not be issued.</w:t>
      </w:r>
    </w:p>
    <w:p w14:paraId="1E7ECBA6" w14:textId="77777777" w:rsidR="003B4124" w:rsidRPr="003B4124" w:rsidRDefault="003B4124" w:rsidP="003B4124">
      <w:pPr>
        <w:numPr>
          <w:ilvl w:val="0"/>
          <w:numId w:val="69"/>
        </w:numPr>
        <w:tabs>
          <w:tab w:val="left" w:pos="2515"/>
        </w:tabs>
        <w:spacing w:after="160" w:line="259" w:lineRule="auto"/>
        <w:ind w:left="1710" w:hanging="270"/>
        <w:contextualSpacing/>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kern w:val="2"/>
          <w:sz w:val="22"/>
          <w:szCs w:val="22"/>
          <w:lang w:eastAsia="en-US"/>
          <w14:ligatures w14:val="standardContextual"/>
        </w:rPr>
        <w:t xml:space="preserve">The VPRI endorsement letters will be released to all applicants on </w:t>
      </w:r>
      <w:r w:rsidRPr="003B4124">
        <w:rPr>
          <w:rFonts w:ascii="Calibri Light" w:eastAsia="Aptos" w:hAnsi="Calibri Light" w:cs="Calibri Light"/>
          <w:b/>
          <w:kern w:val="2"/>
          <w:sz w:val="22"/>
          <w:szCs w:val="22"/>
          <w:lang w:eastAsia="en-US"/>
          <w14:ligatures w14:val="standardContextual"/>
        </w:rPr>
        <w:t>April 29, 2025</w:t>
      </w:r>
      <w:r w:rsidRPr="003B4124">
        <w:rPr>
          <w:rFonts w:ascii="Calibri Light" w:eastAsia="Aptos" w:hAnsi="Calibri Light" w:cs="Calibri Light"/>
          <w:kern w:val="2"/>
          <w:sz w:val="22"/>
          <w:szCs w:val="22"/>
          <w:lang w:eastAsia="en-US"/>
          <w14:ligatures w14:val="standardContextual"/>
        </w:rPr>
        <w:t>. Applicants are to upload the VPRI letter to complete their LOI package.</w:t>
      </w:r>
    </w:p>
    <w:p w14:paraId="01574F1D" w14:textId="77777777" w:rsidR="003B4124" w:rsidRPr="003B4124" w:rsidRDefault="003B4124" w:rsidP="003B4124">
      <w:pPr>
        <w:tabs>
          <w:tab w:val="left" w:pos="2515"/>
        </w:tabs>
        <w:spacing w:after="160" w:line="259" w:lineRule="auto"/>
        <w:ind w:left="1710"/>
        <w:contextualSpacing/>
        <w:rPr>
          <w:rFonts w:ascii="Calibri Light" w:eastAsia="Aptos" w:hAnsi="Calibri Light" w:cs="Calibri Light"/>
          <w:kern w:val="2"/>
          <w:sz w:val="22"/>
          <w:szCs w:val="22"/>
          <w:lang w:eastAsia="en-US"/>
          <w14:ligatures w14:val="standardContextual"/>
        </w:rPr>
      </w:pPr>
    </w:p>
    <w:p w14:paraId="0D82BAAB" w14:textId="77777777" w:rsidR="003B4124" w:rsidRPr="003B4124" w:rsidRDefault="003B4124" w:rsidP="003B4124">
      <w:pPr>
        <w:numPr>
          <w:ilvl w:val="0"/>
          <w:numId w:val="69"/>
        </w:numPr>
        <w:tabs>
          <w:tab w:val="left" w:pos="2515"/>
        </w:tabs>
        <w:spacing w:after="160" w:line="259" w:lineRule="auto"/>
        <w:ind w:left="1710" w:hanging="270"/>
        <w:contextualSpacing/>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kern w:val="2"/>
          <w:sz w:val="22"/>
          <w:szCs w:val="22"/>
          <w:lang w:eastAsia="en-US"/>
          <w14:ligatures w14:val="standardContextual"/>
        </w:rPr>
        <w:t xml:space="preserve">Submit LOI package on the </w:t>
      </w:r>
      <w:hyperlink r:id="rId180" w:history="1">
        <w:r w:rsidRPr="003B4124">
          <w:rPr>
            <w:rFonts w:ascii="Aptos" w:eastAsia="Aptos" w:hAnsi="Aptos" w:cs="Aptos"/>
            <w:color w:val="467886"/>
            <w:kern w:val="2"/>
            <w:sz w:val="22"/>
            <w:szCs w:val="22"/>
            <w:u w:val="single"/>
            <w:lang w:eastAsia="en-US"/>
            <w14:ligatures w14:val="standardContextual"/>
          </w:rPr>
          <w:t>NSERC online system</w:t>
        </w:r>
      </w:hyperlink>
      <w:r w:rsidRPr="003B4124">
        <w:rPr>
          <w:rFonts w:ascii="Aptos" w:eastAsia="Aptos" w:hAnsi="Aptos" w:cs="Aptos"/>
          <w:kern w:val="2"/>
          <w:sz w:val="22"/>
          <w:szCs w:val="22"/>
          <w:lang w:eastAsia="en-US"/>
          <w14:ligatures w14:val="standardContextual"/>
        </w:rPr>
        <w:t xml:space="preserve"> </w:t>
      </w:r>
      <w:r w:rsidRPr="003B4124">
        <w:rPr>
          <w:rFonts w:ascii="Aptos" w:eastAsia="Times New Roman" w:hAnsi="Aptos" w:cs="Aptos"/>
          <w:bCs/>
          <w:kern w:val="2"/>
          <w:sz w:val="22"/>
          <w:szCs w:val="22"/>
          <w:lang w:eastAsia="en-US"/>
          <w14:ligatures w14:val="standardContextual"/>
        </w:rPr>
        <w:t xml:space="preserve">by </w:t>
      </w:r>
      <w:r w:rsidRPr="003B4124">
        <w:rPr>
          <w:rFonts w:ascii="Aptos" w:eastAsia="Times New Roman" w:hAnsi="Aptos" w:cs="Aptos"/>
          <w:b/>
          <w:bCs/>
          <w:kern w:val="2"/>
          <w:sz w:val="22"/>
          <w:szCs w:val="22"/>
          <w:lang w:eastAsia="en-US"/>
          <w14:ligatures w14:val="standardContextual"/>
        </w:rPr>
        <w:t>May 1, 2025.</w:t>
      </w:r>
      <w:r w:rsidRPr="003B4124">
        <w:rPr>
          <w:rFonts w:ascii="Aptos" w:eastAsia="Times New Roman" w:hAnsi="Aptos" w:cs="Aptos"/>
          <w:bCs/>
          <w:kern w:val="2"/>
          <w:sz w:val="22"/>
          <w:szCs w:val="22"/>
          <w:lang w:eastAsia="en-US"/>
          <w14:ligatures w14:val="standardContextual"/>
        </w:rPr>
        <w:t xml:space="preserve"> Please submit to the NSERC portal by 9 am. Important notes: </w:t>
      </w:r>
    </w:p>
    <w:p w14:paraId="6B3FEF43" w14:textId="77777777" w:rsidR="003B4124" w:rsidRPr="003B4124" w:rsidRDefault="003B4124" w:rsidP="003B4124">
      <w:pPr>
        <w:numPr>
          <w:ilvl w:val="2"/>
          <w:numId w:val="87"/>
        </w:numPr>
        <w:tabs>
          <w:tab w:val="left" w:pos="2515"/>
        </w:tabs>
        <w:spacing w:after="160" w:line="259" w:lineRule="auto"/>
        <w:contextualSpacing/>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Times New Roman"/>
          <w:kern w:val="2"/>
          <w:sz w:val="22"/>
          <w:szCs w:val="22"/>
          <w:lang w:eastAsia="en-US"/>
          <w14:ligatures w14:val="standardContextual"/>
        </w:rPr>
        <w:t xml:space="preserve">At the time of LOI submission, the applicant team composition must be finalized, meaning that the individuals listed as applicants and co-applicants should remain the same throughout both the LOI and application stages. However, if changes to the team composition are required between the two stages due to unforeseen and exceptional circumstances, please notify the CREATE team at </w:t>
      </w:r>
      <w:hyperlink r:id="rId181" w:history="1">
        <w:r w:rsidRPr="003B4124">
          <w:rPr>
            <w:rFonts w:ascii="Calibri Light" w:eastAsia="Aptos" w:hAnsi="Calibri Light" w:cs="Times New Roman"/>
            <w:color w:val="467886"/>
            <w:kern w:val="2"/>
            <w:sz w:val="22"/>
            <w:szCs w:val="22"/>
            <w:u w:val="single"/>
            <w:lang w:eastAsia="en-US"/>
            <w14:ligatures w14:val="standardContextual"/>
          </w:rPr>
          <w:t>CREATE@nserc-crsng.gc.ca</w:t>
        </w:r>
      </w:hyperlink>
    </w:p>
    <w:p w14:paraId="0ECACB13" w14:textId="77777777" w:rsidR="003B4124" w:rsidRPr="003B4124" w:rsidRDefault="003B4124" w:rsidP="003B4124">
      <w:pPr>
        <w:numPr>
          <w:ilvl w:val="2"/>
          <w:numId w:val="87"/>
        </w:numPr>
        <w:tabs>
          <w:tab w:val="left" w:pos="2515"/>
        </w:tabs>
        <w:spacing w:after="160" w:line="259" w:lineRule="auto"/>
        <w:contextualSpacing/>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Times New Roman"/>
          <w:b/>
          <w:kern w:val="2"/>
          <w:sz w:val="22"/>
          <w:szCs w:val="22"/>
          <w:highlight w:val="yellow"/>
          <w:lang w:eastAsia="en-US"/>
          <w14:ligatures w14:val="standardContextual"/>
        </w:rPr>
        <w:t xml:space="preserve">Submitting your LOI: </w:t>
      </w:r>
      <w:r w:rsidRPr="003B4124">
        <w:rPr>
          <w:rFonts w:ascii="Calibri Light" w:eastAsia="Aptos" w:hAnsi="Calibri Light" w:cs="Times New Roman"/>
          <w:kern w:val="2"/>
          <w:sz w:val="22"/>
          <w:szCs w:val="22"/>
          <w:highlight w:val="yellow"/>
          <w:lang w:eastAsia="en-US"/>
          <w14:ligatures w14:val="standardContextual"/>
        </w:rPr>
        <w:t xml:space="preserve">Before submitting the LOI, ensure that all the required information is complete and validated. </w:t>
      </w:r>
      <w:r w:rsidRPr="003B4124">
        <w:rPr>
          <w:rFonts w:ascii="Calibri Light" w:eastAsia="Aptos" w:hAnsi="Calibri Light" w:cs="Times New Roman"/>
          <w:b/>
          <w:kern w:val="2"/>
          <w:sz w:val="22"/>
          <w:szCs w:val="22"/>
          <w:highlight w:val="yellow"/>
          <w:lang w:eastAsia="en-US"/>
          <w14:ligatures w14:val="standardContextual"/>
        </w:rPr>
        <w:t>Note that the LOI is submitted directly to NSERC without involving the research grant office</w:t>
      </w:r>
      <w:r w:rsidRPr="003B4124">
        <w:rPr>
          <w:rFonts w:ascii="Calibri Light" w:eastAsia="Aptos" w:hAnsi="Calibri Light" w:cs="Times New Roman"/>
          <w:kern w:val="2"/>
          <w:sz w:val="22"/>
          <w:szCs w:val="22"/>
          <w:highlight w:val="yellow"/>
          <w:lang w:eastAsia="en-US"/>
          <w14:ligatures w14:val="standardContextual"/>
        </w:rPr>
        <w:t>.</w:t>
      </w:r>
    </w:p>
    <w:p w14:paraId="14DD5F2A" w14:textId="77777777" w:rsidR="003B4124" w:rsidRPr="003B4124" w:rsidRDefault="003B4124" w:rsidP="003B4124">
      <w:pPr>
        <w:spacing w:line="259" w:lineRule="auto"/>
        <w:rPr>
          <w:rFonts w:ascii="Calibri Light" w:eastAsia="Aptos" w:hAnsi="Calibri Light" w:cs="Times New Roman"/>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Contact:</w:t>
      </w:r>
      <w:r w:rsidRPr="003B4124">
        <w:rPr>
          <w:rFonts w:ascii="Calibri Light" w:eastAsia="Aptos" w:hAnsi="Calibri Light" w:cs="Calibri Light"/>
          <w:kern w:val="2"/>
          <w:sz w:val="22"/>
          <w:szCs w:val="22"/>
          <w:lang w:eastAsia="en-US"/>
          <w14:ligatures w14:val="standardContextual"/>
        </w:rPr>
        <w:tab/>
        <w:t xml:space="preserve">ORS Grants Officer: </w:t>
      </w:r>
      <w:hyperlink r:id="rId182" w:history="1">
        <w:r w:rsidRPr="003B4124">
          <w:rPr>
            <w:rFonts w:ascii="Calibri Light" w:eastAsia="Aptos" w:hAnsi="Calibri Light" w:cs="Times New Roman"/>
            <w:color w:val="467886"/>
            <w:kern w:val="2"/>
            <w:sz w:val="22"/>
            <w:szCs w:val="22"/>
            <w:u w:val="single"/>
            <w:lang w:eastAsia="en-US"/>
            <w14:ligatures w14:val="standardContextual"/>
          </w:rPr>
          <w:t>joanne.hui@ontariotechu.ca</w:t>
        </w:r>
      </w:hyperlink>
      <w:r w:rsidRPr="003B4124">
        <w:rPr>
          <w:rFonts w:ascii="Calibri Light" w:eastAsia="Aptos" w:hAnsi="Calibri Light" w:cs="Times New Roman"/>
          <w:kern w:val="2"/>
          <w:sz w:val="22"/>
          <w:szCs w:val="22"/>
          <w:lang w:eastAsia="en-US"/>
          <w14:ligatures w14:val="standardContextual"/>
        </w:rPr>
        <w:t xml:space="preserve"> </w:t>
      </w:r>
    </w:p>
    <w:p w14:paraId="0B9877C6" w14:textId="77777777" w:rsidR="003B4124" w:rsidRPr="003B4124" w:rsidRDefault="003B4124" w:rsidP="003B4124">
      <w:pPr>
        <w:spacing w:after="160" w:line="259" w:lineRule="auto"/>
        <w:ind w:left="1440"/>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kern w:val="2"/>
          <w:sz w:val="22"/>
          <w:szCs w:val="22"/>
          <w:lang w:eastAsia="en-US"/>
          <w14:ligatures w14:val="standardContextual"/>
        </w:rPr>
        <w:t xml:space="preserve">Agency Program Contact: </w:t>
      </w:r>
      <w:hyperlink r:id="rId183" w:history="1">
        <w:r w:rsidRPr="003B4124">
          <w:rPr>
            <w:rFonts w:ascii="Calibri Light" w:eastAsia="Aptos" w:hAnsi="Calibri Light" w:cs="Times New Roman"/>
            <w:color w:val="467886"/>
            <w:kern w:val="2"/>
            <w:sz w:val="22"/>
            <w:szCs w:val="22"/>
            <w:u w:val="single"/>
            <w:lang w:eastAsia="en-US"/>
            <w14:ligatures w14:val="standardContextual"/>
          </w:rPr>
          <w:t>CREATE@nserc-crsng.gc.ca</w:t>
        </w:r>
      </w:hyperlink>
      <w:r w:rsidRPr="003B4124">
        <w:rPr>
          <w:rFonts w:ascii="Calibri Light" w:eastAsia="Aptos" w:hAnsi="Calibri Light" w:cs="Calibri Light"/>
          <w:kern w:val="2"/>
          <w:sz w:val="22"/>
          <w:szCs w:val="22"/>
          <w:lang w:eastAsia="en-US"/>
          <w14:ligatures w14:val="standardContextual"/>
        </w:rPr>
        <w:t xml:space="preserve"> </w:t>
      </w:r>
    </w:p>
    <w:p w14:paraId="73378C2B" w14:textId="77777777" w:rsidR="003B4124" w:rsidRPr="003B4124" w:rsidRDefault="003B4124" w:rsidP="003B4124">
      <w:pPr>
        <w:tabs>
          <w:tab w:val="left" w:pos="1440"/>
        </w:tabs>
        <w:spacing w:after="160" w:line="259" w:lineRule="auto"/>
        <w:rPr>
          <w:rFonts w:ascii="Calibri Light" w:eastAsia="Aptos" w:hAnsi="Calibri Light" w:cs="Calibri Light"/>
          <w:b/>
          <w:bCs/>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Program information:</w:t>
      </w:r>
    </w:p>
    <w:p w14:paraId="35093207" w14:textId="77777777" w:rsidR="003B4124" w:rsidRPr="003B4124" w:rsidRDefault="003B4124" w:rsidP="003B4124">
      <w:pPr>
        <w:tabs>
          <w:tab w:val="left" w:pos="1440"/>
        </w:tabs>
        <w:spacing w:after="160" w:line="259" w:lineRule="auto"/>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ab/>
      </w:r>
      <w:hyperlink r:id="rId184" w:history="1">
        <w:r w:rsidRPr="003B4124">
          <w:rPr>
            <w:rFonts w:ascii="Calibri Light" w:eastAsia="Aptos" w:hAnsi="Calibri Light" w:cs="Times New Roman"/>
            <w:color w:val="467886"/>
            <w:kern w:val="2"/>
            <w:sz w:val="22"/>
            <w:szCs w:val="22"/>
            <w:u w:val="single"/>
            <w:lang w:eastAsia="en-US"/>
            <w14:ligatures w14:val="standardContextual"/>
          </w:rPr>
          <w:t>NSERC Collaborative Research and Training Experience (CREATE) Program</w:t>
        </w:r>
      </w:hyperlink>
    </w:p>
    <w:p w14:paraId="3CD0F94E" w14:textId="77777777" w:rsidR="003B4124" w:rsidRPr="003B4124" w:rsidRDefault="003B4124" w:rsidP="003B4124">
      <w:pPr>
        <w:tabs>
          <w:tab w:val="left" w:pos="1440"/>
        </w:tabs>
        <w:spacing w:after="160" w:line="259" w:lineRule="auto"/>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kern w:val="2"/>
          <w:sz w:val="22"/>
          <w:szCs w:val="22"/>
          <w:lang w:eastAsia="en-US"/>
          <w14:ligatures w14:val="standardContextual"/>
        </w:rPr>
        <w:tab/>
      </w:r>
      <w:hyperlink r:id="rId185" w:history="1">
        <w:r w:rsidRPr="003B4124">
          <w:rPr>
            <w:rFonts w:ascii="Calibri Light" w:eastAsia="Aptos" w:hAnsi="Calibri Light" w:cs="Times New Roman"/>
            <w:color w:val="467886"/>
            <w:kern w:val="2"/>
            <w:sz w:val="22"/>
            <w:szCs w:val="22"/>
            <w:u w:val="single"/>
            <w:lang w:val="en-CA" w:eastAsia="en-US"/>
            <w14:ligatures w14:val="standardContextual"/>
          </w:rPr>
          <w:t>NSERC CREATE Webinar Recording Link</w:t>
        </w:r>
      </w:hyperlink>
      <w:r w:rsidRPr="003B4124">
        <w:rPr>
          <w:rFonts w:ascii="Calibri Light" w:eastAsia="Aptos" w:hAnsi="Calibri Light" w:cs="Calibri Light"/>
          <w:kern w:val="2"/>
          <w:sz w:val="22"/>
          <w:szCs w:val="22"/>
          <w:lang w:eastAsia="en-US"/>
          <w14:ligatures w14:val="standardContextual"/>
        </w:rPr>
        <w:t xml:space="preserve"> </w:t>
      </w:r>
    </w:p>
    <w:p w14:paraId="37F8F91B" w14:textId="77777777" w:rsidR="003B4124" w:rsidRPr="003B4124" w:rsidRDefault="003B4124" w:rsidP="003B4124">
      <w:pPr>
        <w:spacing w:before="240" w:after="160" w:line="259" w:lineRule="auto"/>
        <w:outlineLvl w:val="1"/>
        <w:rPr>
          <w:rFonts w:ascii="Ubuntu" w:eastAsia="Aptos" w:hAnsi="Ubuntu" w:cs="Times New Roman"/>
          <w:b/>
          <w:bCs/>
          <w:color w:val="156082"/>
          <w:kern w:val="2"/>
          <w:sz w:val="24"/>
          <w:szCs w:val="24"/>
          <w:lang w:eastAsia="en-US"/>
          <w14:ligatures w14:val="standardContextual"/>
        </w:rPr>
      </w:pPr>
      <w:r w:rsidRPr="003B4124">
        <w:rPr>
          <w:rFonts w:ascii="Ubuntu" w:eastAsia="Aptos" w:hAnsi="Ubuntu" w:cs="Times New Roman"/>
          <w:b/>
          <w:bCs/>
          <w:color w:val="156082"/>
          <w:kern w:val="2"/>
          <w:sz w:val="24"/>
          <w:szCs w:val="24"/>
          <w:lang w:eastAsia="en-US"/>
          <w14:ligatures w14:val="standardContextual"/>
        </w:rPr>
        <w:t xml:space="preserve">Eligibility </w:t>
      </w:r>
    </w:p>
    <w:p w14:paraId="65795D7E" w14:textId="77777777" w:rsidR="003B4124" w:rsidRPr="003B4124"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 xml:space="preserve">Program </w:t>
      </w:r>
    </w:p>
    <w:p w14:paraId="7C049F0F" w14:textId="77777777" w:rsidR="003B4124" w:rsidRPr="003B4124" w:rsidRDefault="003B4124" w:rsidP="003B4124">
      <w:pPr>
        <w:numPr>
          <w:ilvl w:val="0"/>
          <w:numId w:val="90"/>
        </w:numPr>
        <w:autoSpaceDE w:val="0"/>
        <w:autoSpaceDN w:val="0"/>
        <w:spacing w:after="160" w:line="240" w:lineRule="auto"/>
        <w:rPr>
          <w:rFonts w:ascii="Calibri" w:eastAsia="Times New Roman" w:hAnsi="Calibri" w:cs="Calibri"/>
          <w:iCs/>
          <w:color w:val="000000"/>
          <w:sz w:val="22"/>
          <w:szCs w:val="22"/>
          <w:lang w:eastAsia="en-US"/>
        </w:rPr>
      </w:pPr>
      <w:r w:rsidRPr="003B4124">
        <w:rPr>
          <w:rFonts w:ascii="Calibri" w:eastAsia="Times New Roman" w:hAnsi="Calibri" w:cs="Calibri"/>
          <w:iCs/>
          <w:color w:val="000000"/>
          <w:sz w:val="22"/>
          <w:szCs w:val="22"/>
          <w:lang w:eastAsia="en-US"/>
        </w:rPr>
        <w:t xml:space="preserve">Student mobility experiences (internship, exchanges, etc.) </w:t>
      </w:r>
      <w:r w:rsidRPr="003B4124">
        <w:rPr>
          <w:rFonts w:ascii="Calibri" w:eastAsia="Times New Roman" w:hAnsi="Calibri" w:cs="Calibri"/>
          <w:b/>
          <w:bCs/>
          <w:iCs/>
          <w:color w:val="000000"/>
          <w:sz w:val="22"/>
          <w:szCs w:val="22"/>
          <w:lang w:eastAsia="en-US"/>
        </w:rPr>
        <w:t>are mandatory</w:t>
      </w:r>
      <w:r w:rsidRPr="003B4124">
        <w:rPr>
          <w:rFonts w:ascii="Calibri" w:eastAsia="Times New Roman" w:hAnsi="Calibri" w:cs="Calibri"/>
          <w:iCs/>
          <w:color w:val="000000"/>
          <w:sz w:val="22"/>
          <w:szCs w:val="22"/>
          <w:lang w:eastAsia="en-US"/>
        </w:rPr>
        <w:t xml:space="preserve"> </w:t>
      </w:r>
      <w:r w:rsidRPr="003B4124">
        <w:rPr>
          <w:rFonts w:ascii="Calibri" w:eastAsia="Times New Roman" w:hAnsi="Calibri" w:cs="Calibri"/>
          <w:b/>
          <w:iCs/>
          <w:color w:val="000000"/>
          <w:sz w:val="22"/>
          <w:szCs w:val="22"/>
          <w:lang w:eastAsia="en-US"/>
        </w:rPr>
        <w:t>for all master and doctoral trainees,</w:t>
      </w:r>
      <w:r w:rsidRPr="003B4124">
        <w:rPr>
          <w:rFonts w:ascii="Calibri" w:eastAsia="Times New Roman" w:hAnsi="Calibri" w:cs="Calibri"/>
          <w:b/>
          <w:bCs/>
          <w:iCs/>
          <w:color w:val="000000"/>
          <w:sz w:val="22"/>
          <w:szCs w:val="22"/>
          <w:lang w:eastAsia="en-US"/>
        </w:rPr>
        <w:t xml:space="preserve"> with a minimum duration of one month at the master level and two months at the doctoral level.</w:t>
      </w:r>
      <w:r w:rsidRPr="003B4124">
        <w:rPr>
          <w:rFonts w:ascii="Calibri" w:eastAsia="Times New Roman" w:hAnsi="Calibri" w:cs="Calibri"/>
          <w:iCs/>
          <w:color w:val="000000"/>
          <w:sz w:val="22"/>
          <w:szCs w:val="22"/>
          <w:lang w:eastAsia="en-US"/>
        </w:rPr>
        <w:t xml:space="preserve"> These can occur in industry, government, non-governmental organizations and/or academia in or outside of Canada. Multiple mobility experiences may be conducted to cumulatively meet the minimum length required.</w:t>
      </w:r>
    </w:p>
    <w:p w14:paraId="5856FF0E" w14:textId="77777777" w:rsidR="003B4124" w:rsidRPr="003B4124" w:rsidRDefault="003B4124" w:rsidP="003B4124">
      <w:pPr>
        <w:numPr>
          <w:ilvl w:val="0"/>
          <w:numId w:val="90"/>
        </w:numPr>
        <w:autoSpaceDE w:val="0"/>
        <w:autoSpaceDN w:val="0"/>
        <w:spacing w:after="160" w:line="240" w:lineRule="auto"/>
        <w:rPr>
          <w:rFonts w:ascii="Calibri" w:eastAsia="Times New Roman" w:hAnsi="Calibri" w:cs="Calibri"/>
          <w:iCs/>
          <w:color w:val="000000"/>
          <w:sz w:val="22"/>
          <w:szCs w:val="22"/>
          <w:lang w:eastAsia="en-US"/>
        </w:rPr>
      </w:pPr>
      <w:r w:rsidRPr="003B4124">
        <w:rPr>
          <w:rFonts w:ascii="Calibri" w:eastAsia="Times New Roman" w:hAnsi="Calibri" w:cs="Calibri"/>
          <w:iCs/>
          <w:color w:val="000000"/>
          <w:sz w:val="22"/>
          <w:szCs w:val="22"/>
          <w:lang w:eastAsia="en-US"/>
        </w:rPr>
        <w:lastRenderedPageBreak/>
        <w:t>Only trainees supervised by the applicant, co-applicants or collaborators at one of the grantee institutions are eligible for CREATE stipends and expenses</w:t>
      </w:r>
    </w:p>
    <w:p w14:paraId="1C8398A0" w14:textId="77777777" w:rsidR="003B4124" w:rsidRPr="003B4124" w:rsidRDefault="003B4124" w:rsidP="003B4124">
      <w:pPr>
        <w:numPr>
          <w:ilvl w:val="0"/>
          <w:numId w:val="90"/>
        </w:numPr>
        <w:autoSpaceDE w:val="0"/>
        <w:autoSpaceDN w:val="0"/>
        <w:spacing w:after="160" w:line="240" w:lineRule="auto"/>
        <w:rPr>
          <w:rFonts w:ascii="Calibri" w:eastAsia="Times New Roman" w:hAnsi="Calibri" w:cs="Calibri"/>
          <w:iCs/>
          <w:color w:val="000000"/>
          <w:sz w:val="22"/>
          <w:szCs w:val="22"/>
          <w:lang w:eastAsia="en-US"/>
        </w:rPr>
      </w:pPr>
      <w:r w:rsidRPr="003B4124">
        <w:rPr>
          <w:rFonts w:ascii="Calibri" w:eastAsia="Times New Roman" w:hAnsi="Calibri" w:cs="Calibri"/>
          <w:iCs/>
          <w:color w:val="000000"/>
          <w:sz w:val="22"/>
          <w:szCs w:val="22"/>
          <w:lang w:eastAsia="en-US"/>
        </w:rPr>
        <w:t>The focus should be on new training initiatives; for example, CREATE initiatives cannot be renewed nor duplicated, and a new proposal must be different in theme, approaches to training, and applicant team from previous grants</w:t>
      </w:r>
    </w:p>
    <w:p w14:paraId="7F82F21C" w14:textId="77777777" w:rsidR="003B4124" w:rsidRPr="003B4124" w:rsidRDefault="003B4124" w:rsidP="003B4124">
      <w:pPr>
        <w:numPr>
          <w:ilvl w:val="0"/>
          <w:numId w:val="90"/>
        </w:numPr>
        <w:autoSpaceDE w:val="0"/>
        <w:autoSpaceDN w:val="0"/>
        <w:spacing w:after="160" w:line="240" w:lineRule="auto"/>
        <w:rPr>
          <w:rFonts w:ascii="Calibri" w:eastAsia="Times New Roman" w:hAnsi="Calibri" w:cs="Calibri"/>
          <w:iCs/>
          <w:color w:val="000000"/>
          <w:sz w:val="22"/>
          <w:szCs w:val="22"/>
          <w:lang w:eastAsia="en-US"/>
        </w:rPr>
      </w:pPr>
      <w:r w:rsidRPr="003B4124">
        <w:rPr>
          <w:rFonts w:ascii="Calibri" w:eastAsia="Aptos" w:hAnsi="Calibri" w:cs="Calibri"/>
          <w:b/>
          <w:bCs/>
          <w:color w:val="000000"/>
          <w:sz w:val="22"/>
          <w:szCs w:val="22"/>
          <w:lang w:eastAsia="en-US"/>
        </w:rPr>
        <w:t>Additional Requirements for the LOI:</w:t>
      </w:r>
    </w:p>
    <w:p w14:paraId="5D8F2105" w14:textId="77777777" w:rsidR="003B4124" w:rsidRPr="003B4124" w:rsidRDefault="003B4124" w:rsidP="003B4124">
      <w:pPr>
        <w:numPr>
          <w:ilvl w:val="1"/>
          <w:numId w:val="90"/>
        </w:numPr>
        <w:spacing w:after="160" w:line="240" w:lineRule="auto"/>
        <w:jc w:val="both"/>
        <w:rPr>
          <w:rFonts w:ascii="Calibri" w:eastAsia="Times New Roman" w:hAnsi="Calibri" w:cs="Calibri"/>
          <w:kern w:val="2"/>
          <w:sz w:val="22"/>
          <w:szCs w:val="22"/>
          <w:lang w:eastAsia="en-US"/>
          <w14:ligatures w14:val="standardContextual"/>
        </w:rPr>
      </w:pPr>
      <w:r w:rsidRPr="003B4124">
        <w:rPr>
          <w:rFonts w:ascii="Calibri" w:eastAsia="Times New Roman" w:hAnsi="Calibri" w:cs="Calibri"/>
          <w:b/>
          <w:kern w:val="2"/>
          <w:sz w:val="22"/>
          <w:szCs w:val="22"/>
          <w:lang w:eastAsia="en-US"/>
          <w14:ligatures w14:val="standardContextual"/>
        </w:rPr>
        <w:t>Outline of Training Program:</w:t>
      </w:r>
      <w:r w:rsidRPr="003B4124">
        <w:rPr>
          <w:rFonts w:ascii="Calibri" w:eastAsia="Times New Roman" w:hAnsi="Calibri" w:cs="Calibri"/>
          <w:kern w:val="2"/>
          <w:sz w:val="22"/>
          <w:szCs w:val="22"/>
          <w:lang w:eastAsia="en-US"/>
          <w14:ligatures w14:val="standardContextual"/>
        </w:rPr>
        <w:t xml:space="preserve"> previous CREATE grantees and co-grantees must clearly describe how this application differs from those previously funded in terms of participants, training approach, theme and subject matter.</w:t>
      </w:r>
    </w:p>
    <w:p w14:paraId="56F2989A" w14:textId="77777777" w:rsidR="003B4124" w:rsidRPr="003B4124" w:rsidRDefault="003B4124" w:rsidP="003B4124">
      <w:pPr>
        <w:numPr>
          <w:ilvl w:val="1"/>
          <w:numId w:val="90"/>
        </w:numPr>
        <w:spacing w:after="160" w:line="240" w:lineRule="auto"/>
        <w:jc w:val="both"/>
        <w:rPr>
          <w:rFonts w:ascii="Calibri" w:eastAsia="Times New Roman" w:hAnsi="Calibri" w:cs="Calibri"/>
          <w:kern w:val="2"/>
          <w:sz w:val="22"/>
          <w:szCs w:val="22"/>
          <w:lang w:eastAsia="en-US"/>
          <w14:ligatures w14:val="standardContextual"/>
        </w:rPr>
      </w:pPr>
      <w:r w:rsidRPr="003B4124">
        <w:rPr>
          <w:rFonts w:ascii="Calibri" w:eastAsia="Times New Roman" w:hAnsi="Calibri" w:cs="Calibri"/>
          <w:b/>
          <w:kern w:val="2"/>
          <w:sz w:val="22"/>
          <w:szCs w:val="22"/>
          <w:lang w:eastAsia="en-US"/>
          <w14:ligatures w14:val="standardContextual"/>
        </w:rPr>
        <w:t>Excellence of proposed team of researchers:</w:t>
      </w:r>
      <w:r w:rsidRPr="003B4124">
        <w:rPr>
          <w:rFonts w:ascii="Calibri" w:eastAsia="Times New Roman" w:hAnsi="Calibri" w:cs="Calibri"/>
          <w:kern w:val="2"/>
          <w:sz w:val="22"/>
          <w:szCs w:val="22"/>
          <w:lang w:eastAsia="en-US"/>
          <w14:ligatures w14:val="standardContextual"/>
        </w:rPr>
        <w:t xml:space="preserve"> Participation of members of the applicant team in previous or active CREATE initiatives should be mentioned, as well as how this will impact their contribution to the proposed initiative.</w:t>
      </w:r>
    </w:p>
    <w:p w14:paraId="33D53957" w14:textId="77777777" w:rsidR="003B4124" w:rsidRPr="003B4124"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Applicant and Co-Applicants</w:t>
      </w:r>
    </w:p>
    <w:p w14:paraId="16059FF1" w14:textId="77777777" w:rsidR="003B4124" w:rsidRPr="003B4124" w:rsidRDefault="003B4124" w:rsidP="003B4124">
      <w:pPr>
        <w:numPr>
          <w:ilvl w:val="0"/>
          <w:numId w:val="90"/>
        </w:numPr>
        <w:autoSpaceDE w:val="0"/>
        <w:autoSpaceDN w:val="0"/>
        <w:spacing w:after="0" w:line="240" w:lineRule="auto"/>
        <w:rPr>
          <w:rFonts w:ascii="Calibri" w:eastAsia="Times New Roman" w:hAnsi="Calibri" w:cs="Calibri"/>
          <w:color w:val="000000"/>
          <w:sz w:val="22"/>
          <w:szCs w:val="22"/>
          <w:lang w:eastAsia="en-US"/>
        </w:rPr>
      </w:pPr>
      <w:r w:rsidRPr="003B4124">
        <w:rPr>
          <w:rFonts w:ascii="Calibri" w:eastAsia="Times New Roman" w:hAnsi="Calibri" w:cs="Calibri"/>
          <w:color w:val="000000"/>
          <w:sz w:val="22"/>
          <w:szCs w:val="22"/>
          <w:lang w:eastAsia="en-US"/>
        </w:rPr>
        <w:t xml:space="preserve">The lead applicant (PI) must be from an NSERC-supported field at an NSERC-eligible university and must fulfil </w:t>
      </w:r>
      <w:hyperlink r:id="rId186" w:history="1">
        <w:r w:rsidRPr="003B4124">
          <w:rPr>
            <w:rFonts w:ascii="Calibri" w:eastAsia="Times New Roman" w:hAnsi="Calibri" w:cs="Calibri"/>
            <w:color w:val="467886"/>
            <w:sz w:val="22"/>
            <w:szCs w:val="22"/>
            <w:u w:val="single"/>
            <w:lang w:eastAsia="en-US"/>
          </w:rPr>
          <w:t>NSERC’s eligibility criteria</w:t>
        </w:r>
      </w:hyperlink>
      <w:r w:rsidRPr="003B4124">
        <w:rPr>
          <w:rFonts w:ascii="Calibri" w:eastAsia="Times New Roman" w:hAnsi="Calibri" w:cs="Calibri"/>
          <w:color w:val="000000"/>
          <w:sz w:val="22"/>
          <w:szCs w:val="22"/>
          <w:lang w:eastAsia="en-US"/>
        </w:rPr>
        <w:t xml:space="preserve">. </w:t>
      </w:r>
    </w:p>
    <w:p w14:paraId="70D59227" w14:textId="77777777" w:rsidR="003B4124" w:rsidRPr="003B4124" w:rsidRDefault="003B4124" w:rsidP="003B4124">
      <w:pPr>
        <w:numPr>
          <w:ilvl w:val="0"/>
          <w:numId w:val="90"/>
        </w:numPr>
        <w:autoSpaceDE w:val="0"/>
        <w:autoSpaceDN w:val="0"/>
        <w:spacing w:after="0" w:line="240" w:lineRule="auto"/>
        <w:rPr>
          <w:rFonts w:ascii="Calibri" w:eastAsia="Times New Roman" w:hAnsi="Calibri" w:cs="Calibri"/>
          <w:b/>
          <w:bCs/>
          <w:color w:val="000000"/>
          <w:sz w:val="22"/>
          <w:szCs w:val="22"/>
          <w:lang w:eastAsia="en-US"/>
        </w:rPr>
      </w:pPr>
      <w:r w:rsidRPr="003B4124">
        <w:rPr>
          <w:rFonts w:ascii="Calibri" w:eastAsia="Times New Roman" w:hAnsi="Calibri" w:cs="Calibri"/>
          <w:color w:val="000000"/>
          <w:sz w:val="22"/>
          <w:szCs w:val="22"/>
          <w:lang w:eastAsia="en-US"/>
        </w:rPr>
        <w:t>A researcher may only be the lead applicant on one CREATE initiative annually</w:t>
      </w:r>
      <w:r w:rsidRPr="003B4124">
        <w:rPr>
          <w:rFonts w:ascii="Calibri" w:eastAsia="Times New Roman" w:hAnsi="Calibri" w:cs="Calibri"/>
          <w:b/>
          <w:bCs/>
          <w:color w:val="000000"/>
          <w:sz w:val="22"/>
          <w:szCs w:val="22"/>
          <w:lang w:eastAsia="en-US"/>
        </w:rPr>
        <w:t xml:space="preserve"> </w:t>
      </w:r>
    </w:p>
    <w:p w14:paraId="4C54C573" w14:textId="77777777" w:rsidR="003B4124" w:rsidRPr="003B4124" w:rsidRDefault="003B4124" w:rsidP="003B4124">
      <w:pPr>
        <w:numPr>
          <w:ilvl w:val="0"/>
          <w:numId w:val="90"/>
        </w:numPr>
        <w:autoSpaceDE w:val="0"/>
        <w:autoSpaceDN w:val="0"/>
        <w:spacing w:after="0" w:line="240" w:lineRule="auto"/>
        <w:rPr>
          <w:rFonts w:ascii="Calibri" w:eastAsia="Times New Roman" w:hAnsi="Calibri" w:cs="Calibri"/>
          <w:color w:val="000000"/>
          <w:sz w:val="22"/>
          <w:szCs w:val="22"/>
          <w:lang w:eastAsia="en-US"/>
        </w:rPr>
      </w:pPr>
      <w:r w:rsidRPr="003B4124">
        <w:rPr>
          <w:rFonts w:ascii="Calibri" w:eastAsia="Times New Roman" w:hAnsi="Calibri" w:cs="Calibri"/>
          <w:color w:val="000000"/>
          <w:sz w:val="22"/>
          <w:szCs w:val="22"/>
          <w:lang w:eastAsia="en-US"/>
        </w:rPr>
        <w:t xml:space="preserve">Researchers can participate in a maximum of </w:t>
      </w:r>
      <w:r w:rsidRPr="003B4124">
        <w:rPr>
          <w:rFonts w:ascii="Calibri" w:eastAsia="Times New Roman" w:hAnsi="Calibri" w:cs="Calibri"/>
          <w:b/>
          <w:color w:val="000000"/>
          <w:sz w:val="22"/>
          <w:szCs w:val="22"/>
          <w:lang w:eastAsia="en-US"/>
        </w:rPr>
        <w:t>two</w:t>
      </w:r>
      <w:r w:rsidRPr="003B4124">
        <w:rPr>
          <w:rFonts w:ascii="Calibri" w:eastAsia="Times New Roman" w:hAnsi="Calibri" w:cs="Calibri"/>
          <w:color w:val="000000"/>
          <w:sz w:val="22"/>
          <w:szCs w:val="22"/>
          <w:lang w:eastAsia="en-US"/>
        </w:rPr>
        <w:t xml:space="preserve"> CREATE grants and/or LOIs at the same time as either an applicant or co-applicant (active or applied for)</w:t>
      </w:r>
    </w:p>
    <w:p w14:paraId="6B279A2D" w14:textId="77777777" w:rsidR="003B4124" w:rsidRPr="003B4124" w:rsidRDefault="003B4124" w:rsidP="003B4124">
      <w:pPr>
        <w:numPr>
          <w:ilvl w:val="1"/>
          <w:numId w:val="90"/>
        </w:numPr>
        <w:autoSpaceDE w:val="0"/>
        <w:autoSpaceDN w:val="0"/>
        <w:spacing w:after="0" w:line="240" w:lineRule="auto"/>
        <w:rPr>
          <w:rFonts w:ascii="Calibri" w:eastAsia="Times New Roman" w:hAnsi="Calibri" w:cs="Calibri"/>
          <w:color w:val="000000"/>
          <w:sz w:val="22"/>
          <w:szCs w:val="22"/>
          <w:lang w:eastAsia="en-US"/>
        </w:rPr>
      </w:pPr>
      <w:r w:rsidRPr="003B4124">
        <w:rPr>
          <w:rFonts w:ascii="Calibri" w:eastAsia="Times New Roman" w:hAnsi="Calibri" w:cs="Calibri"/>
          <w:color w:val="000000"/>
          <w:sz w:val="22"/>
          <w:szCs w:val="22"/>
          <w:lang w:eastAsia="en-US"/>
        </w:rPr>
        <w:t>If a researcher is already a grantee or co-grantee on two active grants, the timeline for determining eligibility to apply for a new initiative depends on the grant end date of the oldest of the two grants</w:t>
      </w:r>
    </w:p>
    <w:p w14:paraId="6952A289" w14:textId="77777777" w:rsidR="003B4124" w:rsidRPr="003B4124" w:rsidRDefault="003B4124" w:rsidP="003B4124">
      <w:pPr>
        <w:numPr>
          <w:ilvl w:val="0"/>
          <w:numId w:val="90"/>
        </w:numPr>
        <w:autoSpaceDE w:val="0"/>
        <w:autoSpaceDN w:val="0"/>
        <w:spacing w:after="0" w:line="240" w:lineRule="auto"/>
        <w:rPr>
          <w:rFonts w:ascii="Calibri" w:eastAsia="Times New Roman" w:hAnsi="Calibri" w:cs="Calibri"/>
          <w:i/>
          <w:iCs/>
          <w:color w:val="000000"/>
          <w:sz w:val="22"/>
          <w:szCs w:val="22"/>
          <w:lang w:eastAsia="en-US"/>
        </w:rPr>
      </w:pPr>
      <w:r w:rsidRPr="003B4124">
        <w:rPr>
          <w:rFonts w:ascii="Calibri" w:eastAsia="Times New Roman" w:hAnsi="Calibri" w:cs="Calibri"/>
          <w:color w:val="000000"/>
          <w:sz w:val="22"/>
          <w:szCs w:val="22"/>
          <w:lang w:eastAsia="en-US"/>
        </w:rPr>
        <w:t xml:space="preserve">All universities that will be involved in the application must have at least one co-applicant listed in the proposal. All co-applicants must fulfil </w:t>
      </w:r>
      <w:hyperlink r:id="rId187" w:history="1">
        <w:r w:rsidRPr="003B4124">
          <w:rPr>
            <w:rFonts w:ascii="Calibri" w:eastAsia="Times New Roman" w:hAnsi="Calibri" w:cs="Calibri"/>
            <w:color w:val="467886"/>
            <w:sz w:val="22"/>
            <w:szCs w:val="22"/>
            <w:u w:val="single"/>
            <w:lang w:eastAsia="en-US"/>
          </w:rPr>
          <w:t>NSERC’s eligibility criteria</w:t>
        </w:r>
      </w:hyperlink>
      <w:r w:rsidRPr="003B4124">
        <w:rPr>
          <w:rFonts w:ascii="Calibri" w:eastAsia="Times New Roman" w:hAnsi="Calibri" w:cs="Calibri"/>
          <w:color w:val="000000"/>
          <w:sz w:val="22"/>
          <w:szCs w:val="22"/>
          <w:lang w:eastAsia="en-US"/>
        </w:rPr>
        <w:t xml:space="preserve">. </w:t>
      </w:r>
    </w:p>
    <w:p w14:paraId="22325B15" w14:textId="77777777" w:rsidR="003B4124" w:rsidRPr="003B4124" w:rsidRDefault="003B4124" w:rsidP="003B4124">
      <w:pPr>
        <w:numPr>
          <w:ilvl w:val="1"/>
          <w:numId w:val="90"/>
        </w:numPr>
        <w:autoSpaceDE w:val="0"/>
        <w:autoSpaceDN w:val="0"/>
        <w:spacing w:after="0" w:line="240" w:lineRule="auto"/>
        <w:rPr>
          <w:rFonts w:ascii="Calibri" w:eastAsia="Times New Roman" w:hAnsi="Calibri" w:cs="Calibri"/>
          <w:i/>
          <w:iCs/>
          <w:color w:val="000000"/>
          <w:sz w:val="22"/>
          <w:szCs w:val="22"/>
          <w:lang w:eastAsia="en-US"/>
        </w:rPr>
      </w:pPr>
      <w:r w:rsidRPr="003B4124">
        <w:rPr>
          <w:rFonts w:ascii="Calibri" w:eastAsia="Times New Roman" w:hAnsi="Calibri" w:cs="Calibri"/>
          <w:b/>
          <w:bCs/>
          <w:i/>
          <w:iCs/>
          <w:color w:val="000000"/>
          <w:sz w:val="22"/>
          <w:szCs w:val="22"/>
          <w:lang w:eastAsia="en-US"/>
        </w:rPr>
        <w:t>Note:</w:t>
      </w:r>
      <w:r w:rsidRPr="003B4124">
        <w:rPr>
          <w:rFonts w:ascii="Calibri" w:eastAsia="Times New Roman" w:hAnsi="Calibri" w:cs="Calibri"/>
          <w:i/>
          <w:iCs/>
          <w:color w:val="000000"/>
          <w:sz w:val="22"/>
          <w:szCs w:val="22"/>
          <w:lang w:eastAsia="en-US"/>
        </w:rPr>
        <w:t xml:space="preserve"> at least 70% of the team must be from </w:t>
      </w:r>
      <w:hyperlink r:id="rId188" w:history="1">
        <w:r w:rsidRPr="003B4124">
          <w:rPr>
            <w:rFonts w:ascii="Calibri" w:eastAsia="Times New Roman" w:hAnsi="Calibri" w:cs="Calibri"/>
            <w:color w:val="467886"/>
            <w:sz w:val="22"/>
            <w:szCs w:val="22"/>
            <w:u w:val="single"/>
            <w:lang w:eastAsia="en-US"/>
          </w:rPr>
          <w:t>NSE fields</w:t>
        </w:r>
      </w:hyperlink>
      <w:r w:rsidRPr="003B4124">
        <w:rPr>
          <w:rFonts w:ascii="Calibri" w:eastAsia="Times New Roman" w:hAnsi="Calibri" w:cs="Calibri"/>
          <w:i/>
          <w:iCs/>
          <w:color w:val="000000"/>
          <w:sz w:val="22"/>
          <w:szCs w:val="22"/>
          <w:lang w:eastAsia="en-US"/>
        </w:rPr>
        <w:t xml:space="preserve">, but </w:t>
      </w:r>
      <w:r w:rsidRPr="003B4124">
        <w:rPr>
          <w:rFonts w:ascii="Calibri" w:eastAsia="Times New Roman" w:hAnsi="Calibri" w:cs="Calibri"/>
          <w:i/>
          <w:iCs/>
          <w:color w:val="000000"/>
          <w:sz w:val="22"/>
          <w:szCs w:val="22"/>
          <w:lang w:val="en" w:eastAsia="en-US"/>
        </w:rPr>
        <w:t>co-applicants at the interdisciplinary frontier between NSE and the areas covered under the umbrella of SSHRC and CIHR may be incorporated into proposals.</w:t>
      </w:r>
      <w:r w:rsidRPr="003B4124">
        <w:rPr>
          <w:rFonts w:ascii="Calibri" w:eastAsia="Aptos" w:hAnsi="Calibri" w:cs="Calibri Light"/>
          <w:color w:val="000000"/>
          <w:sz w:val="22"/>
          <w:szCs w:val="22"/>
          <w:lang w:eastAsia="en-US"/>
        </w:rPr>
        <w:t xml:space="preserve"> [provide summary of applicant eligibility]</w:t>
      </w:r>
    </w:p>
    <w:p w14:paraId="00DCEB08" w14:textId="77777777" w:rsidR="003B4124" w:rsidRPr="003B4124" w:rsidRDefault="003B4124" w:rsidP="003B4124">
      <w:pPr>
        <w:numPr>
          <w:ilvl w:val="0"/>
          <w:numId w:val="90"/>
        </w:numPr>
        <w:autoSpaceDE w:val="0"/>
        <w:autoSpaceDN w:val="0"/>
        <w:spacing w:after="160" w:line="240" w:lineRule="auto"/>
        <w:rPr>
          <w:rFonts w:ascii="Calibri" w:eastAsia="Times New Roman" w:hAnsi="Calibri" w:cs="Calibri"/>
          <w:iCs/>
          <w:color w:val="000000"/>
          <w:sz w:val="22"/>
          <w:szCs w:val="22"/>
          <w:lang w:eastAsia="en-US"/>
        </w:rPr>
      </w:pPr>
      <w:r w:rsidRPr="003B4124">
        <w:rPr>
          <w:rFonts w:ascii="Calibri" w:eastAsia="Times New Roman" w:hAnsi="Calibri" w:cs="Calibri"/>
          <w:iCs/>
          <w:color w:val="000000"/>
          <w:sz w:val="22"/>
          <w:szCs w:val="22"/>
          <w:lang w:eastAsia="en-US"/>
        </w:rPr>
        <w:t>Up to 30% of the co-applicant team can be from non-NSE areas covered under the umbrella of CIHR and SSHRC</w:t>
      </w:r>
    </w:p>
    <w:p w14:paraId="36314070" w14:textId="77777777" w:rsidR="003B4124" w:rsidRPr="003B4124"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 xml:space="preserve">Partner Organization </w:t>
      </w:r>
    </w:p>
    <w:p w14:paraId="1A81DAD0" w14:textId="77777777" w:rsidR="003B4124" w:rsidRPr="003B4124" w:rsidRDefault="003B4124" w:rsidP="003B4124">
      <w:pPr>
        <w:autoSpaceDE w:val="0"/>
        <w:autoSpaceDN w:val="0"/>
        <w:spacing w:line="240" w:lineRule="auto"/>
        <w:rPr>
          <w:rFonts w:ascii="Calibri" w:eastAsia="Times New Roman" w:hAnsi="Calibri" w:cs="Calibri"/>
          <w:i/>
          <w:iCs/>
          <w:color w:val="000000"/>
          <w:sz w:val="22"/>
          <w:szCs w:val="22"/>
          <w:lang w:eastAsia="en-US"/>
        </w:rPr>
      </w:pPr>
      <w:r w:rsidRPr="003B4124">
        <w:rPr>
          <w:rFonts w:ascii="Calibri" w:eastAsia="Times New Roman" w:hAnsi="Calibri" w:cs="Calibri"/>
          <w:color w:val="000000"/>
          <w:sz w:val="22"/>
          <w:szCs w:val="22"/>
          <w:lang w:eastAsia="en-US"/>
        </w:rPr>
        <w:t>CREATE projects can involve Canadian/international academic/government/industry/NGO collaborators</w:t>
      </w:r>
    </w:p>
    <w:p w14:paraId="02B41F81" w14:textId="77777777" w:rsidR="003B4124" w:rsidRPr="003B4124" w:rsidRDefault="003B4124" w:rsidP="003B4124">
      <w:pPr>
        <w:spacing w:before="240" w:after="160" w:line="259" w:lineRule="auto"/>
        <w:outlineLvl w:val="1"/>
        <w:rPr>
          <w:rFonts w:ascii="Ubuntu" w:eastAsia="Aptos" w:hAnsi="Ubuntu" w:cs="Times New Roman"/>
          <w:b/>
          <w:bCs/>
          <w:color w:val="156082"/>
          <w:kern w:val="2"/>
          <w:sz w:val="24"/>
          <w:szCs w:val="24"/>
          <w:lang w:eastAsia="en-US"/>
          <w14:ligatures w14:val="standardContextual"/>
        </w:rPr>
      </w:pPr>
      <w:r w:rsidRPr="003B4124">
        <w:rPr>
          <w:rFonts w:ascii="Ubuntu" w:eastAsia="Aptos" w:hAnsi="Ubuntu" w:cs="Times New Roman"/>
          <w:b/>
          <w:bCs/>
          <w:color w:val="156082"/>
          <w:kern w:val="2"/>
          <w:sz w:val="24"/>
          <w:szCs w:val="24"/>
          <w:lang w:eastAsia="en-US"/>
          <w14:ligatures w14:val="standardContextual"/>
        </w:rPr>
        <w:t xml:space="preserve">Additional Information </w:t>
      </w:r>
    </w:p>
    <w:p w14:paraId="53294558" w14:textId="77777777" w:rsidR="003B4124" w:rsidRPr="003B4124" w:rsidRDefault="003B4124" w:rsidP="003B4124">
      <w:p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 xml:space="preserve">These innovative programs must foster the acquisition and development of important professional skills among students and postdoctoral fellows </w:t>
      </w:r>
      <w:r w:rsidRPr="003B4124">
        <w:rPr>
          <w:rFonts w:ascii="Calibri" w:eastAsia="Aptos" w:hAnsi="Calibri" w:cs="Calibri"/>
          <w:b/>
          <w:sz w:val="22"/>
          <w:szCs w:val="22"/>
          <w:lang w:eastAsia="en-US"/>
        </w:rPr>
        <w:t>that complement their qualifications and technical skills</w:t>
      </w:r>
      <w:r w:rsidRPr="003B4124">
        <w:rPr>
          <w:rFonts w:ascii="Calibri" w:eastAsia="Aptos" w:hAnsi="Calibri" w:cs="Calibri"/>
          <w:sz w:val="22"/>
          <w:szCs w:val="22"/>
          <w:lang w:eastAsia="en-US"/>
        </w:rPr>
        <w:t xml:space="preserve"> and improve their job readiness for careers in industry, government, nongovernmental organizations and/or academia. These programs should encourage the following as appropriate:</w:t>
      </w:r>
    </w:p>
    <w:p w14:paraId="7156249F" w14:textId="77777777" w:rsidR="003B4124" w:rsidRPr="003B4124" w:rsidRDefault="003B4124" w:rsidP="003B4124">
      <w:pPr>
        <w:spacing w:after="0" w:line="240" w:lineRule="auto"/>
        <w:jc w:val="both"/>
        <w:rPr>
          <w:rFonts w:ascii="Calibri" w:eastAsia="Aptos" w:hAnsi="Calibri" w:cs="Calibri"/>
          <w:sz w:val="22"/>
          <w:szCs w:val="22"/>
          <w:lang w:eastAsia="en-US"/>
        </w:rPr>
      </w:pPr>
    </w:p>
    <w:p w14:paraId="10C7EEF0" w14:textId="77777777" w:rsidR="003B4124" w:rsidRPr="003B4124" w:rsidRDefault="003B4124" w:rsidP="003B4124">
      <w:pPr>
        <w:numPr>
          <w:ilvl w:val="0"/>
          <w:numId w:val="89"/>
        </w:num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Student mobility, nationally or internationally, between individual universities and between universities and other sectors*</w:t>
      </w:r>
    </w:p>
    <w:p w14:paraId="61261460" w14:textId="77777777" w:rsidR="003B4124" w:rsidRPr="003B4124" w:rsidRDefault="003B4124" w:rsidP="003B4124">
      <w:pPr>
        <w:numPr>
          <w:ilvl w:val="0"/>
          <w:numId w:val="89"/>
        </w:num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 xml:space="preserve">Interdisciplinary research within the natural sciences and engineering (NSE), or at the interface between the NSE and health or the social sciences and humanities—however, the </w:t>
      </w:r>
      <w:proofErr w:type="gramStart"/>
      <w:r w:rsidRPr="003B4124">
        <w:rPr>
          <w:rFonts w:ascii="Calibri" w:eastAsia="Aptos" w:hAnsi="Calibri" w:cs="Calibri"/>
          <w:sz w:val="22"/>
          <w:szCs w:val="22"/>
          <w:lang w:eastAsia="en-US"/>
        </w:rPr>
        <w:t>main focus</w:t>
      </w:r>
      <w:proofErr w:type="gramEnd"/>
      <w:r w:rsidRPr="003B4124">
        <w:rPr>
          <w:rFonts w:ascii="Calibri" w:eastAsia="Aptos" w:hAnsi="Calibri" w:cs="Calibri"/>
          <w:sz w:val="22"/>
          <w:szCs w:val="22"/>
          <w:lang w:eastAsia="en-US"/>
        </w:rPr>
        <w:t xml:space="preserve"> of the training must still lie within the NSE</w:t>
      </w:r>
    </w:p>
    <w:p w14:paraId="0CE880A4" w14:textId="77777777" w:rsidR="003B4124" w:rsidRPr="003B4124" w:rsidRDefault="003B4124" w:rsidP="003B4124">
      <w:pPr>
        <w:numPr>
          <w:ilvl w:val="0"/>
          <w:numId w:val="89"/>
        </w:num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Increased collaboration between academic and non-academic sectors</w:t>
      </w:r>
    </w:p>
    <w:p w14:paraId="4E9BDE48" w14:textId="77777777" w:rsidR="003B4124" w:rsidRPr="003B4124" w:rsidRDefault="003B4124" w:rsidP="003B4124">
      <w:pPr>
        <w:spacing w:after="0" w:line="240" w:lineRule="auto"/>
        <w:jc w:val="both"/>
        <w:rPr>
          <w:rFonts w:ascii="Calibri" w:eastAsia="Aptos" w:hAnsi="Calibri" w:cs="Calibri"/>
          <w:sz w:val="22"/>
          <w:szCs w:val="22"/>
          <w:lang w:eastAsia="en-US"/>
        </w:rPr>
      </w:pPr>
    </w:p>
    <w:p w14:paraId="4CAB4DAB" w14:textId="77777777" w:rsidR="003B4124" w:rsidRPr="003B4124" w:rsidRDefault="003B4124" w:rsidP="003B4124">
      <w:pPr>
        <w:spacing w:after="0" w:line="240" w:lineRule="auto"/>
        <w:jc w:val="both"/>
        <w:rPr>
          <w:rFonts w:ascii="Calibri" w:eastAsia="Aptos" w:hAnsi="Calibri" w:cs="Calibri"/>
          <w:sz w:val="22"/>
          <w:szCs w:val="22"/>
          <w:lang w:eastAsia="en-US"/>
        </w:rPr>
      </w:pPr>
      <w:r w:rsidRPr="003B4124">
        <w:rPr>
          <w:rFonts w:ascii="Calibri" w:eastAsia="Aptos" w:hAnsi="Calibri" w:cs="Calibri"/>
          <w:b/>
          <w:sz w:val="22"/>
          <w:szCs w:val="22"/>
          <w:lang w:eastAsia="en-US"/>
        </w:rPr>
        <w:t>*Important:</w:t>
      </w:r>
      <w:r w:rsidRPr="003B4124">
        <w:rPr>
          <w:rFonts w:ascii="Calibri" w:eastAsia="Aptos" w:hAnsi="Calibri" w:cs="Calibri"/>
          <w:sz w:val="22"/>
          <w:szCs w:val="22"/>
          <w:lang w:eastAsia="en-US"/>
        </w:rPr>
        <w:t xml:space="preserve"> See Program Eligibility note regarding mandatory student mobility experiences.</w:t>
      </w:r>
    </w:p>
    <w:p w14:paraId="62CF66F8" w14:textId="77777777" w:rsidR="003B4124" w:rsidRPr="003B4124" w:rsidRDefault="003B4124" w:rsidP="003B4124">
      <w:pPr>
        <w:spacing w:after="0" w:line="240" w:lineRule="auto"/>
        <w:jc w:val="both"/>
        <w:rPr>
          <w:rFonts w:ascii="Calibri" w:eastAsia="Aptos" w:hAnsi="Calibri" w:cs="Calibri"/>
          <w:sz w:val="22"/>
          <w:szCs w:val="22"/>
          <w:lang w:eastAsia="en-US"/>
        </w:rPr>
      </w:pPr>
    </w:p>
    <w:p w14:paraId="49AE2DBB" w14:textId="77777777" w:rsidR="003B4124" w:rsidRPr="003B4124" w:rsidRDefault="003B4124" w:rsidP="003B4124">
      <w:pPr>
        <w:spacing w:after="0" w:line="240" w:lineRule="auto"/>
        <w:jc w:val="both"/>
        <w:rPr>
          <w:rFonts w:ascii="Calibri" w:eastAsia="Aptos" w:hAnsi="Calibri" w:cs="Calibri"/>
          <w:sz w:val="22"/>
          <w:szCs w:val="22"/>
          <w:lang w:eastAsia="en-US"/>
        </w:rPr>
      </w:pPr>
      <w:r w:rsidRPr="003B4124">
        <w:rPr>
          <w:rFonts w:ascii="Calibri" w:eastAsia="Aptos" w:hAnsi="Calibri" w:cs="Calibri"/>
          <w:sz w:val="22"/>
          <w:szCs w:val="22"/>
          <w:lang w:eastAsia="en-US"/>
        </w:rPr>
        <w:t xml:space="preserve">In addition, industry-supported training programs will be recognized for their capacity to support improved job readiness within the industrial sector by exposing participants to the specific challenges of the private sector, and to support </w:t>
      </w:r>
      <w:r w:rsidRPr="003B4124">
        <w:rPr>
          <w:rFonts w:ascii="Calibri" w:eastAsia="Aptos" w:hAnsi="Calibri" w:cs="Calibri"/>
          <w:sz w:val="22"/>
          <w:szCs w:val="22"/>
          <w:lang w:eastAsia="en-US"/>
        </w:rPr>
        <w:lastRenderedPageBreak/>
        <w:t>training in skills that have been identified as needed for a career in industry, such as leadership, business management, entrepreneurship and marketing.</w:t>
      </w:r>
    </w:p>
    <w:p w14:paraId="3A1D3F84" w14:textId="77777777" w:rsidR="003B4124" w:rsidRPr="003B4124" w:rsidRDefault="003B4124" w:rsidP="003B4124">
      <w:pPr>
        <w:autoSpaceDE w:val="0"/>
        <w:autoSpaceDN w:val="0"/>
        <w:spacing w:line="240" w:lineRule="auto"/>
        <w:rPr>
          <w:rFonts w:ascii="Calibri" w:eastAsia="Aptos" w:hAnsi="Calibri" w:cs="Calibri"/>
          <w:color w:val="000000"/>
          <w:sz w:val="22"/>
          <w:szCs w:val="22"/>
          <w:lang w:eastAsia="en-US"/>
        </w:rPr>
      </w:pPr>
    </w:p>
    <w:p w14:paraId="0F1A89F7" w14:textId="77777777" w:rsidR="003B4124" w:rsidRPr="003B4124" w:rsidRDefault="003B4124" w:rsidP="003B4124">
      <w:pPr>
        <w:autoSpaceDE w:val="0"/>
        <w:autoSpaceDN w:val="0"/>
        <w:spacing w:line="240" w:lineRule="auto"/>
        <w:rPr>
          <w:rFonts w:ascii="Calibri" w:eastAsia="Times New Roman" w:hAnsi="Calibri" w:cs="Calibri"/>
          <w:iCs/>
          <w:color w:val="000000"/>
          <w:sz w:val="22"/>
          <w:szCs w:val="22"/>
          <w:lang w:eastAsia="en-US"/>
        </w:rPr>
      </w:pPr>
      <w:r w:rsidRPr="003B4124">
        <w:rPr>
          <w:rFonts w:ascii="Calibri" w:eastAsia="Aptos" w:hAnsi="Calibri" w:cs="Calibri"/>
          <w:color w:val="000000"/>
          <w:sz w:val="22"/>
          <w:szCs w:val="22"/>
          <w:lang w:eastAsia="en-US"/>
        </w:rPr>
        <w:t>Supported training programs will be recognized for:</w:t>
      </w:r>
    </w:p>
    <w:p w14:paraId="082B8880" w14:textId="77777777" w:rsidR="003B4124" w:rsidRPr="003B4124" w:rsidRDefault="003B4124" w:rsidP="003B4124">
      <w:pPr>
        <w:numPr>
          <w:ilvl w:val="0"/>
          <w:numId w:val="90"/>
        </w:numPr>
        <w:spacing w:after="0" w:line="240" w:lineRule="auto"/>
        <w:jc w:val="both"/>
        <w:rPr>
          <w:rFonts w:ascii="Calibri" w:eastAsia="Aptos" w:hAnsi="Calibri" w:cs="Calibri"/>
          <w:color w:val="000000"/>
          <w:sz w:val="22"/>
          <w:szCs w:val="22"/>
          <w:lang w:eastAsia="en-US"/>
        </w:rPr>
      </w:pPr>
      <w:r w:rsidRPr="003B4124">
        <w:rPr>
          <w:rFonts w:ascii="Calibri" w:eastAsia="Aptos" w:hAnsi="Calibri" w:cs="Calibri"/>
          <w:color w:val="000000"/>
          <w:sz w:val="22"/>
          <w:szCs w:val="22"/>
          <w:lang w:eastAsia="en-US"/>
        </w:rPr>
        <w:t>their innovative nature to create a rich research training and mentoring environment</w:t>
      </w:r>
    </w:p>
    <w:p w14:paraId="092039B8" w14:textId="77777777" w:rsidR="003B4124" w:rsidRPr="003B4124" w:rsidRDefault="003B4124" w:rsidP="003B4124">
      <w:pPr>
        <w:numPr>
          <w:ilvl w:val="0"/>
          <w:numId w:val="90"/>
        </w:numPr>
        <w:spacing w:after="0" w:line="240" w:lineRule="auto"/>
        <w:jc w:val="both"/>
        <w:rPr>
          <w:rFonts w:ascii="Calibri" w:eastAsia="Aptos" w:hAnsi="Calibri" w:cs="Calibri"/>
          <w:color w:val="000000"/>
          <w:sz w:val="22"/>
          <w:szCs w:val="22"/>
          <w:lang w:eastAsia="en-US"/>
        </w:rPr>
      </w:pPr>
      <w:r w:rsidRPr="003B4124">
        <w:rPr>
          <w:rFonts w:ascii="Calibri" w:eastAsia="Aptos" w:hAnsi="Calibri" w:cs="Calibri"/>
          <w:color w:val="000000"/>
          <w:sz w:val="22"/>
          <w:szCs w:val="22"/>
          <w:lang w:eastAsia="en-US"/>
        </w:rPr>
        <w:t>the excellence of the researchers and their success in training and mentoring highly qualified personnel (HQP) for future employment in all sectors, including industry, government and academia</w:t>
      </w:r>
    </w:p>
    <w:p w14:paraId="3453098F" w14:textId="77777777" w:rsidR="003B4124" w:rsidRPr="003B4124" w:rsidRDefault="003B4124" w:rsidP="003B4124">
      <w:pPr>
        <w:numPr>
          <w:ilvl w:val="0"/>
          <w:numId w:val="90"/>
        </w:numPr>
        <w:spacing w:after="0" w:line="240" w:lineRule="auto"/>
        <w:jc w:val="both"/>
        <w:rPr>
          <w:rFonts w:ascii="Calibri" w:eastAsia="Aptos" w:hAnsi="Calibri" w:cs="Calibri"/>
          <w:color w:val="000000"/>
          <w:sz w:val="22"/>
          <w:szCs w:val="22"/>
          <w:lang w:eastAsia="en-US"/>
        </w:rPr>
      </w:pPr>
      <w:r w:rsidRPr="003B4124">
        <w:rPr>
          <w:rFonts w:ascii="Calibri" w:eastAsia="Aptos" w:hAnsi="Calibri" w:cs="Calibri"/>
          <w:color w:val="000000"/>
          <w:sz w:val="22"/>
          <w:szCs w:val="22"/>
          <w:lang w:eastAsia="en-US"/>
        </w:rPr>
        <w:t>their capacity to raise the standard for best practices in research training, mentoring and development of professional skills of new researchers</w:t>
      </w:r>
    </w:p>
    <w:p w14:paraId="70A271E3" w14:textId="77777777" w:rsidR="003B4124" w:rsidRPr="003B4124" w:rsidRDefault="003B4124" w:rsidP="003B4124">
      <w:pPr>
        <w:numPr>
          <w:ilvl w:val="0"/>
          <w:numId w:val="90"/>
        </w:numPr>
        <w:spacing w:after="160" w:line="259" w:lineRule="auto"/>
        <w:contextualSpacing/>
        <w:rPr>
          <w:rFonts w:ascii="Calibri" w:eastAsia="Aptos" w:hAnsi="Calibri" w:cs="Calibri"/>
          <w:kern w:val="2"/>
          <w:sz w:val="22"/>
          <w:szCs w:val="22"/>
          <w:lang w:eastAsia="en-US"/>
          <w14:ligatures w14:val="standardContextual"/>
        </w:rPr>
      </w:pPr>
      <w:r w:rsidRPr="003B4124">
        <w:rPr>
          <w:rFonts w:ascii="Calibri" w:eastAsia="Aptos" w:hAnsi="Calibri" w:cs="Calibri"/>
          <w:color w:val="000000"/>
          <w:kern w:val="2"/>
          <w:sz w:val="22"/>
          <w:szCs w:val="22"/>
          <w:lang w:eastAsia="en-US"/>
          <w14:ligatures w14:val="standardContextual"/>
        </w:rPr>
        <w:t>encouraging student mobility, as appropriate, between different Canadian universities, between the universities and potential workplaces or among participating Canadian and international institutions, thus promoting international awareness.</w:t>
      </w:r>
    </w:p>
    <w:p w14:paraId="22F8017C" w14:textId="77777777" w:rsidR="003B4124" w:rsidRPr="003B4124" w:rsidRDefault="003B4124" w:rsidP="003B4124">
      <w:pPr>
        <w:spacing w:before="240" w:after="160" w:line="259" w:lineRule="auto"/>
        <w:outlineLvl w:val="1"/>
        <w:rPr>
          <w:rFonts w:ascii="Ubuntu" w:eastAsia="Aptos" w:hAnsi="Ubuntu" w:cs="Times New Roman"/>
          <w:b/>
          <w:bCs/>
          <w:color w:val="156082"/>
          <w:kern w:val="2"/>
          <w:sz w:val="24"/>
          <w:szCs w:val="24"/>
          <w:lang w:eastAsia="en-US"/>
          <w14:ligatures w14:val="standardContextual"/>
        </w:rPr>
      </w:pPr>
      <w:r w:rsidRPr="003B4124">
        <w:rPr>
          <w:rFonts w:ascii="Ubuntu" w:eastAsia="Aptos" w:hAnsi="Ubuntu" w:cs="Times New Roman"/>
          <w:b/>
          <w:bCs/>
          <w:color w:val="156082"/>
          <w:kern w:val="2"/>
          <w:sz w:val="24"/>
          <w:szCs w:val="24"/>
          <w:lang w:eastAsia="en-US"/>
          <w14:ligatures w14:val="standardContextual"/>
        </w:rPr>
        <w:t xml:space="preserve">Resources </w:t>
      </w:r>
    </w:p>
    <w:p w14:paraId="1F5DBACE" w14:textId="2F1521C8" w:rsidR="003B4124" w:rsidRPr="003B4124" w:rsidRDefault="003B4124" w:rsidP="003B4124">
      <w:pPr>
        <w:numPr>
          <w:ilvl w:val="0"/>
          <w:numId w:val="70"/>
        </w:numPr>
        <w:spacing w:after="160" w:line="259" w:lineRule="auto"/>
        <w:contextualSpacing/>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kern w:val="2"/>
          <w:sz w:val="22"/>
          <w:szCs w:val="22"/>
          <w:lang w:eastAsia="en-US"/>
          <w14:ligatures w14:val="standardContextual"/>
        </w:rPr>
        <w:t>NSERC CREATE Tip sheet</w:t>
      </w:r>
      <w:r>
        <w:rPr>
          <w:rFonts w:ascii="Calibri Light" w:eastAsia="Aptos" w:hAnsi="Calibri Light" w:cs="Calibri Light"/>
          <w:kern w:val="2"/>
          <w:sz w:val="22"/>
          <w:szCs w:val="22"/>
          <w:lang w:eastAsia="en-US"/>
          <w14:ligatures w14:val="standardContextual"/>
        </w:rPr>
        <w:object w:dxaOrig="1515" w:dyaOrig="987" w14:anchorId="45F66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6pt;height:49.2pt" o:ole="">
            <v:imagedata r:id="rId189" o:title=""/>
          </v:shape>
          <o:OLEObject Type="Embed" ProgID="AcroExch.Document.DC" ShapeID="_x0000_i1042" DrawAspect="Icon" ObjectID="_1805287431" r:id="rId190"/>
        </w:object>
      </w:r>
    </w:p>
    <w:p w14:paraId="69D4329F" w14:textId="77777777" w:rsidR="003B4124" w:rsidRPr="003B4124" w:rsidRDefault="003B4124" w:rsidP="003B4124">
      <w:pPr>
        <w:numPr>
          <w:ilvl w:val="0"/>
          <w:numId w:val="70"/>
        </w:numPr>
        <w:spacing w:after="0" w:line="240" w:lineRule="auto"/>
        <w:rPr>
          <w:rFonts w:ascii="Calibri Light" w:eastAsia="Times New Roman" w:hAnsi="Calibri Light" w:cs="Aptos"/>
          <w:bCs/>
          <w:color w:val="000000"/>
          <w:kern w:val="2"/>
          <w:sz w:val="22"/>
          <w:szCs w:val="22"/>
          <w:lang w:val="en-CA" w:eastAsia="en-US"/>
          <w14:ligatures w14:val="standardContextual"/>
        </w:rPr>
      </w:pPr>
      <w:hyperlink r:id="rId191" w:history="1">
        <w:r w:rsidRPr="003B4124">
          <w:rPr>
            <w:rFonts w:ascii="Calibri Light" w:eastAsia="Times New Roman" w:hAnsi="Calibri Light" w:cs="Aptos"/>
            <w:color w:val="467886"/>
            <w:kern w:val="2"/>
            <w:sz w:val="22"/>
            <w:szCs w:val="22"/>
            <w:u w:val="single"/>
            <w:lang w:val="en-CA" w:eastAsia="en-US"/>
            <w14:ligatures w14:val="standardContextual"/>
          </w:rPr>
          <w:t>CREATE LOI Guidelines (Form 187)</w:t>
        </w:r>
      </w:hyperlink>
    </w:p>
    <w:p w14:paraId="0CA6EA09" w14:textId="77777777" w:rsidR="003B4124" w:rsidRPr="003B4124" w:rsidRDefault="003B4124" w:rsidP="003B4124">
      <w:pPr>
        <w:numPr>
          <w:ilvl w:val="0"/>
          <w:numId w:val="70"/>
        </w:numPr>
        <w:spacing w:after="0" w:line="240" w:lineRule="auto"/>
        <w:rPr>
          <w:rFonts w:ascii="Calibri Light" w:eastAsia="Times New Roman" w:hAnsi="Calibri Light" w:cs="Aptos"/>
          <w:bCs/>
          <w:color w:val="000000"/>
          <w:kern w:val="2"/>
          <w:sz w:val="22"/>
          <w:szCs w:val="22"/>
          <w:lang w:val="en-CA" w:eastAsia="en-US"/>
          <w14:ligatures w14:val="standardContextual"/>
        </w:rPr>
      </w:pPr>
      <w:hyperlink r:id="rId192" w:history="1">
        <w:r w:rsidRPr="003B4124">
          <w:rPr>
            <w:rFonts w:ascii="Calibri Light" w:eastAsia="Times New Roman" w:hAnsi="Calibri Light" w:cs="Aptos"/>
            <w:color w:val="467886"/>
            <w:kern w:val="2"/>
            <w:sz w:val="22"/>
            <w:szCs w:val="22"/>
            <w:u w:val="single"/>
            <w:lang w:val="en-CA" w:eastAsia="en-US"/>
            <w14:ligatures w14:val="standardContextual"/>
          </w:rPr>
          <w:t>CREATE Program Committee Guidelines</w:t>
        </w:r>
      </w:hyperlink>
    </w:p>
    <w:p w14:paraId="7A6D20CD" w14:textId="77777777" w:rsidR="003B4124" w:rsidRPr="003B4124" w:rsidRDefault="003B4124" w:rsidP="003B4124">
      <w:pPr>
        <w:numPr>
          <w:ilvl w:val="0"/>
          <w:numId w:val="70"/>
        </w:numPr>
        <w:spacing w:after="160" w:line="259" w:lineRule="auto"/>
        <w:contextualSpacing/>
        <w:rPr>
          <w:rFonts w:ascii="Calibri Light" w:eastAsia="Aptos" w:hAnsi="Calibri Light" w:cs="Calibri Light"/>
          <w:color w:val="467886"/>
          <w:kern w:val="2"/>
          <w:sz w:val="22"/>
          <w:szCs w:val="22"/>
          <w:u w:val="single"/>
          <w:lang w:eastAsia="en-US"/>
          <w14:ligatures w14:val="standardContextual"/>
        </w:rPr>
      </w:pPr>
      <w:hyperlink r:id="rId193" w:history="1">
        <w:r w:rsidRPr="003B4124">
          <w:rPr>
            <w:rFonts w:ascii="Calibri Light" w:eastAsia="Times New Roman" w:hAnsi="Calibri Light" w:cs="Aptos"/>
            <w:color w:val="467886"/>
            <w:kern w:val="2"/>
            <w:sz w:val="22"/>
            <w:szCs w:val="22"/>
            <w:u w:val="single"/>
            <w:lang w:val="en-CA" w:eastAsia="en-US"/>
            <w14:ligatures w14:val="standardContextual"/>
          </w:rPr>
          <w:t>CREATE Full Application Guidelines (Form 102)</w:t>
        </w:r>
      </w:hyperlink>
    </w:p>
    <w:p w14:paraId="479047E4" w14:textId="77777777" w:rsidR="003B4124" w:rsidRPr="003B4124" w:rsidRDefault="003B4124" w:rsidP="003B4124">
      <w:pPr>
        <w:numPr>
          <w:ilvl w:val="0"/>
          <w:numId w:val="70"/>
        </w:numPr>
        <w:spacing w:after="0" w:line="240" w:lineRule="auto"/>
        <w:rPr>
          <w:rFonts w:ascii="Calibri Light" w:eastAsia="Times New Roman" w:hAnsi="Calibri Light" w:cs="Aptos"/>
          <w:bCs/>
          <w:color w:val="000000"/>
          <w:kern w:val="2"/>
          <w:sz w:val="22"/>
          <w:szCs w:val="22"/>
          <w:lang w:val="en-CA" w:eastAsia="en-US"/>
          <w14:ligatures w14:val="standardContextual"/>
        </w:rPr>
      </w:pPr>
      <w:hyperlink r:id="rId194" w:history="1">
        <w:r w:rsidRPr="003B4124">
          <w:rPr>
            <w:rFonts w:ascii="Calibri Light" w:eastAsia="Times New Roman" w:hAnsi="Calibri Light" w:cs="Aptos"/>
            <w:color w:val="467886"/>
            <w:kern w:val="2"/>
            <w:sz w:val="22"/>
            <w:szCs w:val="22"/>
            <w:u w:val="single"/>
            <w:lang w:val="en-CA" w:eastAsia="en-US"/>
            <w14:ligatures w14:val="standardContextual"/>
          </w:rPr>
          <w:t>FAQ</w:t>
        </w:r>
      </w:hyperlink>
    </w:p>
    <w:p w14:paraId="0522D391" w14:textId="77777777" w:rsidR="003B4124" w:rsidRPr="003B4124" w:rsidRDefault="003B4124" w:rsidP="003B4124">
      <w:pPr>
        <w:numPr>
          <w:ilvl w:val="0"/>
          <w:numId w:val="70"/>
        </w:numPr>
        <w:spacing w:after="0" w:line="240" w:lineRule="auto"/>
        <w:rPr>
          <w:rFonts w:ascii="Calibri Light" w:eastAsia="Times New Roman" w:hAnsi="Calibri Light" w:cs="Aptos"/>
          <w:bCs/>
          <w:color w:val="000000"/>
          <w:kern w:val="2"/>
          <w:sz w:val="22"/>
          <w:szCs w:val="22"/>
          <w:lang w:val="en-CA" w:eastAsia="en-US"/>
          <w14:ligatures w14:val="standardContextual"/>
        </w:rPr>
      </w:pPr>
      <w:hyperlink r:id="rId195" w:history="1">
        <w:r w:rsidRPr="003B4124">
          <w:rPr>
            <w:rFonts w:ascii="Calibri Light" w:eastAsia="Times New Roman" w:hAnsi="Calibri Light" w:cs="Aptos"/>
            <w:color w:val="467886"/>
            <w:kern w:val="2"/>
            <w:sz w:val="22"/>
            <w:szCs w:val="22"/>
            <w:u w:val="single"/>
            <w:lang w:val="en-CA" w:eastAsia="en-US"/>
            <w14:ligatures w14:val="standardContextual"/>
          </w:rPr>
          <w:t>List of active and complete CREATE grants</w:t>
        </w:r>
      </w:hyperlink>
    </w:p>
    <w:p w14:paraId="241B1E12" w14:textId="77777777" w:rsidR="003B4124" w:rsidRPr="003B4124" w:rsidRDefault="003B4124" w:rsidP="003B4124">
      <w:pPr>
        <w:numPr>
          <w:ilvl w:val="0"/>
          <w:numId w:val="70"/>
        </w:numPr>
        <w:spacing w:after="0" w:line="240" w:lineRule="auto"/>
        <w:rPr>
          <w:rFonts w:ascii="Calibri Light" w:eastAsia="Times New Roman" w:hAnsi="Calibri Light" w:cs="Aptos"/>
          <w:bCs/>
          <w:color w:val="000000"/>
          <w:kern w:val="2"/>
          <w:sz w:val="22"/>
          <w:szCs w:val="22"/>
          <w:lang w:val="en-CA" w:eastAsia="en-US"/>
          <w14:ligatures w14:val="standardContextual"/>
        </w:rPr>
      </w:pPr>
      <w:hyperlink r:id="rId196" w:history="1">
        <w:r w:rsidRPr="003B4124">
          <w:rPr>
            <w:rFonts w:ascii="Calibri Light" w:eastAsia="Times New Roman" w:hAnsi="Calibri Light" w:cs="Aptos"/>
            <w:color w:val="467886"/>
            <w:kern w:val="2"/>
            <w:sz w:val="22"/>
            <w:szCs w:val="22"/>
            <w:u w:val="single"/>
            <w:lang w:eastAsia="en-US"/>
            <w14:ligatures w14:val="standardContextual"/>
          </w:rPr>
          <w:t>Eligibility requirements for applicants, co-applicants and collaborators</w:t>
        </w:r>
      </w:hyperlink>
    </w:p>
    <w:p w14:paraId="3F5D5B73" w14:textId="77777777" w:rsidR="003B4124" w:rsidRPr="003B4124" w:rsidRDefault="003B4124" w:rsidP="003B4124">
      <w:pPr>
        <w:numPr>
          <w:ilvl w:val="0"/>
          <w:numId w:val="70"/>
        </w:numPr>
        <w:spacing w:after="0" w:line="240" w:lineRule="auto"/>
        <w:rPr>
          <w:rFonts w:ascii="Calibri Light" w:eastAsia="Times New Roman" w:hAnsi="Calibri Light" w:cs="Aptos"/>
          <w:bCs/>
          <w:color w:val="000000"/>
          <w:kern w:val="2"/>
          <w:sz w:val="22"/>
          <w:szCs w:val="22"/>
          <w:lang w:val="en-CA" w:eastAsia="en-US"/>
          <w14:ligatures w14:val="standardContextual"/>
        </w:rPr>
      </w:pPr>
      <w:hyperlink r:id="rId197" w:history="1">
        <w:r w:rsidRPr="003B4124">
          <w:rPr>
            <w:rFonts w:ascii="Calibri Light" w:eastAsia="Times New Roman" w:hAnsi="Calibri Light" w:cs="Aptos"/>
            <w:color w:val="467886"/>
            <w:kern w:val="2"/>
            <w:sz w:val="22"/>
            <w:szCs w:val="22"/>
            <w:u w:val="single"/>
            <w:lang w:eastAsia="en-US"/>
            <w14:ligatures w14:val="standardContextual"/>
          </w:rPr>
          <w:t>NSERC’s equity, diversity and inclusion considerations at each stage of the research process</w:t>
        </w:r>
      </w:hyperlink>
      <w:r w:rsidRPr="003B4124">
        <w:rPr>
          <w:rFonts w:ascii="Calibri Light" w:eastAsia="Times New Roman" w:hAnsi="Calibri Light" w:cs="Aptos"/>
          <w:bCs/>
          <w:color w:val="000000"/>
          <w:kern w:val="2"/>
          <w:sz w:val="22"/>
          <w:szCs w:val="22"/>
          <w:lang w:eastAsia="en-US"/>
          <w14:ligatures w14:val="standardContextual"/>
        </w:rPr>
        <w:t> </w:t>
      </w:r>
      <w:r w:rsidRPr="003B4124">
        <w:rPr>
          <w:rFonts w:ascii="Calibri Light" w:eastAsia="Times New Roman" w:hAnsi="Calibri Light" w:cs="Aptos"/>
          <w:bCs/>
          <w:color w:val="000000"/>
          <w:kern w:val="2"/>
          <w:sz w:val="22"/>
          <w:szCs w:val="22"/>
          <w:lang w:val="en-CA" w:eastAsia="en-US"/>
          <w14:ligatures w14:val="standardContextual"/>
        </w:rPr>
        <w:t xml:space="preserve"> </w:t>
      </w:r>
    </w:p>
    <w:p w14:paraId="7B8A2C7B" w14:textId="77777777" w:rsidR="003B4124" w:rsidRPr="003B4124" w:rsidRDefault="003B4124" w:rsidP="003B4124">
      <w:pPr>
        <w:numPr>
          <w:ilvl w:val="0"/>
          <w:numId w:val="70"/>
        </w:numPr>
        <w:spacing w:after="0" w:line="240" w:lineRule="auto"/>
        <w:rPr>
          <w:rFonts w:ascii="Calibri Light" w:eastAsia="Times New Roman" w:hAnsi="Calibri Light" w:cs="Aptos"/>
          <w:bCs/>
          <w:color w:val="000000"/>
          <w:kern w:val="2"/>
          <w:sz w:val="22"/>
          <w:szCs w:val="22"/>
          <w:lang w:val="en-CA" w:eastAsia="en-US"/>
          <w14:ligatures w14:val="standardContextual"/>
        </w:rPr>
      </w:pPr>
      <w:hyperlink r:id="rId198" w:anchor="2a" w:history="1">
        <w:r w:rsidRPr="003B4124">
          <w:rPr>
            <w:rFonts w:ascii="Calibri Light" w:eastAsia="Aptos" w:hAnsi="Calibri Light" w:cs="Times New Roman"/>
            <w:color w:val="467886"/>
            <w:kern w:val="2"/>
            <w:sz w:val="22"/>
            <w:szCs w:val="22"/>
            <w:u w:val="single"/>
            <w:lang w:eastAsia="en-US"/>
            <w14:ligatures w14:val="standardContextual"/>
          </w:rPr>
          <w:t>Best Practices in Equity, Diversity and Inclusion in Research</w:t>
        </w:r>
      </w:hyperlink>
      <w:r w:rsidRPr="003B4124">
        <w:rPr>
          <w:rFonts w:ascii="Calibri Light" w:eastAsia="Times New Roman" w:hAnsi="Calibri Light" w:cs="Aptos"/>
          <w:bCs/>
          <w:color w:val="000000"/>
          <w:kern w:val="2"/>
          <w:sz w:val="22"/>
          <w:szCs w:val="22"/>
          <w:lang w:val="en-CA" w:eastAsia="en-US"/>
          <w14:ligatures w14:val="standardContextual"/>
        </w:rPr>
        <w:t xml:space="preserve"> </w:t>
      </w:r>
    </w:p>
    <w:p w14:paraId="7ED9657D" w14:textId="77777777" w:rsidR="003B4124" w:rsidRPr="003B4124" w:rsidRDefault="003B4124" w:rsidP="003B4124">
      <w:pPr>
        <w:numPr>
          <w:ilvl w:val="0"/>
          <w:numId w:val="70"/>
        </w:numPr>
        <w:spacing w:after="160" w:line="259" w:lineRule="auto"/>
        <w:contextualSpacing/>
        <w:rPr>
          <w:rFonts w:ascii="Calibri Light" w:eastAsia="Aptos" w:hAnsi="Calibri Light" w:cs="Calibri Light"/>
          <w:kern w:val="2"/>
          <w:sz w:val="22"/>
          <w:szCs w:val="22"/>
          <w:lang w:eastAsia="en-US"/>
          <w14:ligatures w14:val="standardContextual"/>
        </w:rPr>
      </w:pPr>
      <w:hyperlink r:id="rId199" w:tgtFrame="_blank" w:tooltip="This link opens in a new window" w:history="1">
        <w:r w:rsidRPr="003B4124">
          <w:rPr>
            <w:rFonts w:ascii="Aptos" w:eastAsia="Aptos" w:hAnsi="Aptos" w:cs="Aptos"/>
            <w:color w:val="CC0000"/>
            <w:kern w:val="2"/>
            <w:sz w:val="22"/>
            <w:szCs w:val="22"/>
            <w:u w:val="single"/>
            <w:lang w:eastAsia="en-US"/>
            <w14:ligatures w14:val="standardContextual"/>
          </w:rPr>
          <w:t>Guide for applicants: Considering equity, diversity and inclusion in your application</w:t>
        </w:r>
      </w:hyperlink>
    </w:p>
    <w:p w14:paraId="6A6BEC20" w14:textId="77777777" w:rsidR="003B4124" w:rsidRDefault="003B4124">
      <w:pPr>
        <w:rPr>
          <w:rFonts w:asciiTheme="majorHAnsi" w:eastAsiaTheme="majorEastAsia" w:hAnsiTheme="majorHAnsi" w:cstheme="majorBidi"/>
          <w:color w:val="365F91" w:themeColor="accent1" w:themeShade="BF"/>
          <w:sz w:val="28"/>
          <w:szCs w:val="28"/>
          <w:lang w:val="en-CA" w:eastAsia="en-US"/>
        </w:rPr>
      </w:pPr>
      <w:r>
        <w:rPr>
          <w:lang w:val="en-CA" w:eastAsia="en-US"/>
        </w:rPr>
        <w:br w:type="page"/>
      </w:r>
    </w:p>
    <w:p w14:paraId="32B0367E" w14:textId="31963494" w:rsidR="00274A3F" w:rsidRPr="00274A3F" w:rsidRDefault="00274A3F" w:rsidP="00274A3F">
      <w:pPr>
        <w:pStyle w:val="Heading2"/>
        <w:rPr>
          <w:lang w:val="en-CA" w:eastAsia="en-US"/>
        </w:rPr>
      </w:pPr>
      <w:bookmarkStart w:id="81" w:name="_Perry_Family_Chair_1"/>
      <w:bookmarkEnd w:id="81"/>
      <w:r w:rsidRPr="00274A3F">
        <w:rPr>
          <w:lang w:val="en-CA" w:eastAsia="en-US"/>
        </w:rPr>
        <w:lastRenderedPageBreak/>
        <w:t>Perry Family Chair in Advanced Technology and Quality Systems</w:t>
      </w:r>
    </w:p>
    <w:p w14:paraId="2D273C8B" w14:textId="77777777" w:rsidR="00274A3F" w:rsidRPr="00274A3F" w:rsidRDefault="00274A3F" w:rsidP="00274A3F">
      <w:pPr>
        <w:spacing w:after="0" w:line="240" w:lineRule="auto"/>
        <w:rPr>
          <w:rFonts w:ascii="Calibri" w:eastAsia="Aptos" w:hAnsi="Calibri" w:cs="Calibri"/>
          <w:sz w:val="24"/>
          <w:szCs w:val="24"/>
          <w:highlight w:val="yellow"/>
          <w:lang w:eastAsia="en-US"/>
        </w:rPr>
      </w:pPr>
      <w:r w:rsidRPr="00274A3F">
        <w:rPr>
          <w:rFonts w:ascii="Calibri" w:eastAsia="Aptos" w:hAnsi="Calibri" w:cs="Calibri"/>
          <w:sz w:val="24"/>
          <w:szCs w:val="24"/>
          <w:highlight w:val="yellow"/>
          <w:lang w:eastAsia="en-US"/>
        </w:rPr>
        <w:t xml:space="preserve">***Please notify </w:t>
      </w:r>
      <w:hyperlink r:id="rId200" w:history="1">
        <w:r w:rsidRPr="00274A3F">
          <w:rPr>
            <w:rFonts w:ascii="Calibri" w:eastAsia="Aptos" w:hAnsi="Calibri" w:cs="Calibri"/>
            <w:color w:val="467886"/>
            <w:sz w:val="24"/>
            <w:szCs w:val="24"/>
            <w:highlight w:val="yellow"/>
            <w:u w:val="single"/>
            <w:lang w:eastAsia="en-US"/>
          </w:rPr>
          <w:t>Raluca Dubrowski</w:t>
        </w:r>
      </w:hyperlink>
      <w:r w:rsidRPr="00274A3F">
        <w:rPr>
          <w:rFonts w:ascii="Calibri" w:eastAsia="Aptos" w:hAnsi="Calibri" w:cs="Calibri"/>
          <w:sz w:val="24"/>
          <w:szCs w:val="24"/>
          <w:highlight w:val="yellow"/>
          <w:lang w:eastAsia="en-US"/>
        </w:rPr>
        <w:t xml:space="preserve"> of your intent to apply as soon as possible***</w:t>
      </w:r>
    </w:p>
    <w:p w14:paraId="214D5491" w14:textId="77777777" w:rsidR="00274A3F" w:rsidRPr="00274A3F" w:rsidRDefault="00274A3F" w:rsidP="00274A3F">
      <w:pPr>
        <w:spacing w:before="240" w:after="160" w:line="252" w:lineRule="auto"/>
        <w:outlineLvl w:val="1"/>
        <w:rPr>
          <w:rFonts w:ascii="Ubuntu" w:eastAsia="Times New Roman" w:hAnsi="Ubuntu" w:cs="Aptos"/>
          <w:b/>
          <w:bCs/>
          <w:color w:val="156082"/>
          <w:sz w:val="24"/>
          <w:szCs w:val="24"/>
          <w:lang w:eastAsia="en-US"/>
          <w14:ligatures w14:val="standardContextual"/>
        </w:rPr>
      </w:pPr>
      <w:r w:rsidRPr="00274A3F">
        <w:rPr>
          <w:rFonts w:ascii="Ubuntu" w:eastAsia="Times New Roman" w:hAnsi="Ubuntu" w:cs="Aptos"/>
          <w:b/>
          <w:bCs/>
          <w:color w:val="156082"/>
          <w:sz w:val="24"/>
          <w:szCs w:val="24"/>
          <w:lang w:eastAsia="en-US"/>
          <w14:ligatures w14:val="standardContextual"/>
        </w:rPr>
        <w:t xml:space="preserve">Description </w:t>
      </w:r>
    </w:p>
    <w:p w14:paraId="2EB214FF" w14:textId="77777777" w:rsidR="00274A3F" w:rsidRPr="00274A3F" w:rsidRDefault="00274A3F" w:rsidP="00274A3F">
      <w:pPr>
        <w:spacing w:before="240" w:after="160" w:line="252" w:lineRule="auto"/>
        <w:outlineLvl w:val="1"/>
        <w:rPr>
          <w:rFonts w:ascii="Calibri" w:eastAsia="Times New Roman" w:hAnsi="Calibri" w:cs="Calibri"/>
          <w:sz w:val="24"/>
          <w:szCs w:val="24"/>
          <w:lang w:eastAsia="en-US"/>
        </w:rPr>
      </w:pPr>
      <w:r w:rsidRPr="00274A3F">
        <w:rPr>
          <w:rFonts w:ascii="Calibri" w:eastAsia="Times New Roman" w:hAnsi="Calibri" w:cs="Calibri"/>
          <w:sz w:val="24"/>
          <w:szCs w:val="24"/>
          <w:lang w:eastAsia="en-US"/>
        </w:rPr>
        <w:t xml:space="preserve">Lakeridge Health announces a unique opportunity for the </w:t>
      </w:r>
      <w:r w:rsidRPr="00274A3F">
        <w:rPr>
          <w:rFonts w:ascii="Calibri" w:eastAsia="Times New Roman" w:hAnsi="Calibri" w:cs="Calibri"/>
          <w:b/>
          <w:bCs/>
          <w:sz w:val="24"/>
          <w:szCs w:val="24"/>
          <w:lang w:eastAsia="en-US"/>
        </w:rPr>
        <w:t>inaugural Perry Family Chair in Advanced Technology and Quality Systems</w:t>
      </w:r>
      <w:r w:rsidRPr="00274A3F">
        <w:rPr>
          <w:rFonts w:ascii="Calibri" w:eastAsia="Times New Roman" w:hAnsi="Calibri" w:cs="Calibri"/>
          <w:sz w:val="24"/>
          <w:szCs w:val="24"/>
          <w:lang w:eastAsia="en-US"/>
        </w:rPr>
        <w:t xml:space="preserve">, available by invitation to members within Lakeridge Health and select collaborating institutions. This prestigious chair is designed to support a leading individual who is already established in a clinical or academic role. The successful applicant, if not already appointed, is expected to qualify for an academic cross-appointment as an Assistant or Associate Professor (status only) in an appropriate department at a partnering university, at a level commensurate with their experience. </w:t>
      </w:r>
    </w:p>
    <w:p w14:paraId="00DC37B5" w14:textId="77777777" w:rsidR="00274A3F" w:rsidRPr="00274A3F" w:rsidRDefault="00274A3F" w:rsidP="00274A3F">
      <w:pPr>
        <w:spacing w:before="240" w:after="160" w:line="252" w:lineRule="auto"/>
        <w:outlineLvl w:val="1"/>
        <w:rPr>
          <w:rFonts w:ascii="Calibri" w:eastAsia="Times New Roman" w:hAnsi="Calibri" w:cs="Calibri"/>
          <w:sz w:val="24"/>
          <w:szCs w:val="24"/>
          <w:lang w:eastAsia="en-US"/>
        </w:rPr>
      </w:pPr>
      <w:r w:rsidRPr="00274A3F">
        <w:rPr>
          <w:rFonts w:ascii="Calibri" w:eastAsia="Times New Roman" w:hAnsi="Calibri" w:cs="Calibri"/>
          <w:sz w:val="24"/>
          <w:szCs w:val="24"/>
          <w:lang w:eastAsia="en-US"/>
        </w:rPr>
        <w:t>This endowed Chair offers a unique opportunity as it is dedicated to advancing technology within a healthcare context, allowing for innovation to be directly applied in a real-world medical environment. Rather than a traditional recruitment process, the Chair is designed to provide operating funds or protected time to clinicians or faculty already in place at the hospital or one of the collaborating institutions (such as Ontario Tech, Queen's, etc.). The goal is to collaborate with the successful candidate on key Lakeridge Health initiatives, using the funds to support and launch innovative new ideas.</w:t>
      </w:r>
    </w:p>
    <w:p w14:paraId="1B51CFA8" w14:textId="77777777" w:rsidR="00274A3F" w:rsidRPr="00274A3F" w:rsidRDefault="00274A3F" w:rsidP="00274A3F">
      <w:pPr>
        <w:spacing w:before="240" w:after="160" w:line="252" w:lineRule="auto"/>
        <w:outlineLvl w:val="1"/>
        <w:rPr>
          <w:rFonts w:ascii="Calibri" w:eastAsia="Times New Roman" w:hAnsi="Calibri" w:cs="Calibri"/>
          <w:sz w:val="24"/>
          <w:szCs w:val="24"/>
          <w:lang w:eastAsia="en-US"/>
        </w:rPr>
      </w:pPr>
      <w:r w:rsidRPr="00274A3F">
        <w:rPr>
          <w:rFonts w:ascii="Calibri" w:eastAsia="Times New Roman" w:hAnsi="Calibri" w:cs="Calibri"/>
          <w:sz w:val="24"/>
          <w:szCs w:val="24"/>
          <w:lang w:eastAsia="en-US"/>
        </w:rPr>
        <w:t xml:space="preserve">This role provides dedicated funding to support protected research time, pilot projects, and staffing resources, enabling the successful candidate to drive transformative advancements in healthcare. </w:t>
      </w:r>
      <w:r w:rsidRPr="00274A3F">
        <w:rPr>
          <w:rFonts w:ascii="Calibri" w:eastAsia="Times New Roman" w:hAnsi="Calibri" w:cs="Calibri"/>
          <w:b/>
          <w:bCs/>
          <w:sz w:val="24"/>
          <w:szCs w:val="24"/>
          <w:lang w:eastAsia="en-US"/>
        </w:rPr>
        <w:t>The focus is on leveraging cutting-edge technologies</w:t>
      </w:r>
      <w:r w:rsidRPr="00274A3F">
        <w:rPr>
          <w:rFonts w:ascii="Calibri" w:eastAsia="Times New Roman" w:hAnsi="Calibri" w:cs="Calibri"/>
          <w:sz w:val="24"/>
          <w:szCs w:val="24"/>
          <w:lang w:eastAsia="en-US"/>
        </w:rPr>
        <w:t>—including artificial intelligence, machine learning, and big data analytics—to revolutionize quality systems and cancer care. This is an unparalleled opportunity to lead innovative research, foster interdisciplinary collaboration, and shape the future of healthcare at Lakeridge Health and beyond.</w:t>
      </w:r>
    </w:p>
    <w:p w14:paraId="2C981CA7" w14:textId="77777777" w:rsidR="00274A3F" w:rsidRPr="00274A3F" w:rsidRDefault="00274A3F" w:rsidP="00274A3F">
      <w:pPr>
        <w:shd w:val="clear" w:color="auto" w:fill="FFFFFF"/>
        <w:spacing w:after="225" w:line="240" w:lineRule="auto"/>
        <w:rPr>
          <w:rFonts w:ascii="Calibri" w:eastAsia="Aptos" w:hAnsi="Calibri" w:cs="Calibri"/>
          <w:color w:val="333333"/>
          <w:sz w:val="24"/>
          <w:szCs w:val="24"/>
          <w:lang w:eastAsia="en-US"/>
        </w:rPr>
      </w:pPr>
      <w:r w:rsidRPr="00274A3F">
        <w:rPr>
          <w:rFonts w:ascii="Calibri" w:eastAsia="Aptos" w:hAnsi="Calibri" w:cs="Calibri"/>
          <w:b/>
          <w:bCs/>
          <w:color w:val="333333"/>
          <w:sz w:val="24"/>
          <w:szCs w:val="24"/>
          <w:lang w:eastAsia="en-US"/>
        </w:rPr>
        <w:t>Key Responsibilities:</w:t>
      </w:r>
    </w:p>
    <w:p w14:paraId="628FEF9F" w14:textId="77777777" w:rsidR="00274A3F" w:rsidRPr="00274A3F" w:rsidRDefault="00274A3F" w:rsidP="00274A3F">
      <w:pPr>
        <w:numPr>
          <w:ilvl w:val="0"/>
          <w:numId w:val="83"/>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Lead and conduct innovative research projects in advanced technology and quality systems, focusing on developing new methodologies, applications, and technologies to enhance patient experiences and improve healthcare quality.</w:t>
      </w:r>
    </w:p>
    <w:p w14:paraId="46E88AC1" w14:textId="77777777" w:rsidR="00274A3F" w:rsidRPr="00274A3F" w:rsidRDefault="00274A3F" w:rsidP="00274A3F">
      <w:pPr>
        <w:numPr>
          <w:ilvl w:val="0"/>
          <w:numId w:val="83"/>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Collaborate with hospital leadership, other departments, industry partners, and research institutions to promote interdisciplinary research and practical applications of advanced technology and quality systems, particularly in healthcare settings.</w:t>
      </w:r>
    </w:p>
    <w:p w14:paraId="621FE421" w14:textId="77777777" w:rsidR="00274A3F" w:rsidRPr="00274A3F" w:rsidRDefault="00274A3F" w:rsidP="00274A3F">
      <w:pPr>
        <w:numPr>
          <w:ilvl w:val="0"/>
          <w:numId w:val="83"/>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Secure external funding through grants and partnerships to support research initiatives and projects.</w:t>
      </w:r>
    </w:p>
    <w:p w14:paraId="7C7FB3E8" w14:textId="77777777" w:rsidR="00274A3F" w:rsidRPr="00274A3F" w:rsidRDefault="00274A3F" w:rsidP="00274A3F">
      <w:pPr>
        <w:numPr>
          <w:ilvl w:val="0"/>
          <w:numId w:val="83"/>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Contribute to educational programs by sharing research findings, promoting a culture of continuous learning, and mentoring staff and researchers</w:t>
      </w:r>
    </w:p>
    <w:p w14:paraId="4A25B707" w14:textId="77777777" w:rsidR="00274A3F" w:rsidRPr="00274A3F" w:rsidRDefault="00274A3F" w:rsidP="00274A3F">
      <w:pPr>
        <w:numPr>
          <w:ilvl w:val="0"/>
          <w:numId w:val="83"/>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Publish research findings in peer-reviewed journals, present at conferences, and actively contribute to the broader healthcare community’s understanding of advanced technology and person-centered quality improvement. </w:t>
      </w:r>
    </w:p>
    <w:p w14:paraId="23EB692D" w14:textId="77777777" w:rsidR="00274A3F" w:rsidRPr="00274A3F" w:rsidRDefault="00274A3F" w:rsidP="00274A3F">
      <w:pPr>
        <w:numPr>
          <w:ilvl w:val="0"/>
          <w:numId w:val="83"/>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Engage with the broader community, including industry stakeholders, policymakers, and the public, to promote the benefits and applications of advanced technology and quality systems</w:t>
      </w:r>
    </w:p>
    <w:p w14:paraId="192EB0D4" w14:textId="77777777" w:rsidR="00274A3F" w:rsidRPr="00274A3F" w:rsidRDefault="00274A3F" w:rsidP="00274A3F">
      <w:pPr>
        <w:numPr>
          <w:ilvl w:val="0"/>
          <w:numId w:val="83"/>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Lead research efforts that advance our understanding of person-centered care and drive improvements in healthcare practices.</w:t>
      </w:r>
    </w:p>
    <w:p w14:paraId="2F426173" w14:textId="77777777" w:rsidR="00274A3F" w:rsidRPr="00274A3F" w:rsidRDefault="00274A3F" w:rsidP="00274A3F">
      <w:pPr>
        <w:spacing w:before="240" w:after="160" w:line="252" w:lineRule="auto"/>
        <w:outlineLvl w:val="1"/>
        <w:rPr>
          <w:rFonts w:ascii="Ubuntu" w:eastAsia="Times New Roman" w:hAnsi="Ubuntu" w:cs="Aptos"/>
          <w:b/>
          <w:bCs/>
          <w:color w:val="156082"/>
          <w:sz w:val="24"/>
          <w:szCs w:val="24"/>
          <w:lang w:eastAsia="en-US"/>
          <w14:ligatures w14:val="standardContextual"/>
        </w:rPr>
      </w:pPr>
      <w:r w:rsidRPr="00274A3F">
        <w:rPr>
          <w:rFonts w:ascii="Ubuntu" w:eastAsia="Times New Roman" w:hAnsi="Ubuntu" w:cs="Aptos"/>
          <w:b/>
          <w:bCs/>
          <w:color w:val="156082"/>
          <w:sz w:val="24"/>
          <w:szCs w:val="24"/>
          <w:lang w:eastAsia="en-US"/>
          <w14:ligatures w14:val="standardContextual"/>
        </w:rPr>
        <w:lastRenderedPageBreak/>
        <w:t xml:space="preserve">Program Summary </w:t>
      </w:r>
    </w:p>
    <w:p w14:paraId="20A1479B" w14:textId="77777777" w:rsidR="00274A3F" w:rsidRPr="00274A3F" w:rsidRDefault="00274A3F" w:rsidP="00274A3F">
      <w:pPr>
        <w:shd w:val="clear" w:color="auto" w:fill="FFFFFF"/>
        <w:spacing w:before="100" w:beforeAutospacing="1" w:after="0" w:line="240" w:lineRule="auto"/>
        <w:rPr>
          <w:rFonts w:ascii="Calibri Light" w:eastAsia="Aptos" w:hAnsi="Calibri Light" w:cs="Calibri Light"/>
          <w:sz w:val="24"/>
          <w:szCs w:val="24"/>
          <w:lang w:eastAsia="en-US"/>
        </w:rPr>
      </w:pPr>
      <w:r w:rsidRPr="00274A3F">
        <w:rPr>
          <w:rFonts w:ascii="Calibri Light" w:eastAsia="Aptos" w:hAnsi="Calibri Light" w:cs="Calibri Light"/>
          <w:b/>
          <w:bCs/>
          <w:color w:val="000000"/>
          <w:sz w:val="24"/>
          <w:szCs w:val="24"/>
          <w:lang w:eastAsia="en-US"/>
        </w:rPr>
        <w:t>Deadlines:</w:t>
      </w:r>
    </w:p>
    <w:p w14:paraId="6644BC14" w14:textId="77777777" w:rsidR="00274A3F" w:rsidRPr="00274A3F" w:rsidRDefault="00274A3F" w:rsidP="00274A3F">
      <w:pPr>
        <w:shd w:val="clear" w:color="auto" w:fill="FFFFFF"/>
        <w:spacing w:after="0" w:line="240" w:lineRule="auto"/>
        <w:rPr>
          <w:rFonts w:ascii="Calibri" w:eastAsia="Aptos" w:hAnsi="Calibri" w:cs="Calibri"/>
          <w:color w:val="242424"/>
          <w:sz w:val="24"/>
          <w:szCs w:val="24"/>
          <w:lang w:eastAsia="en-US"/>
        </w:rPr>
      </w:pPr>
      <w:r w:rsidRPr="00274A3F">
        <w:rPr>
          <w:rFonts w:ascii="Calibri" w:eastAsia="Aptos" w:hAnsi="Calibri" w:cs="Calibri"/>
          <w:color w:val="000000"/>
          <w:sz w:val="24"/>
          <w:szCs w:val="24"/>
          <w:lang w:eastAsia="en-US"/>
        </w:rPr>
        <w:t>Internal deadline: April 22, 2025</w:t>
      </w:r>
    </w:p>
    <w:p w14:paraId="75F04300" w14:textId="77777777" w:rsidR="00274A3F" w:rsidRPr="00274A3F" w:rsidRDefault="00274A3F" w:rsidP="00274A3F">
      <w:pPr>
        <w:shd w:val="clear" w:color="auto" w:fill="FFFFFF"/>
        <w:spacing w:after="0" w:line="240" w:lineRule="auto"/>
        <w:rPr>
          <w:rFonts w:ascii="Calibri" w:eastAsia="Aptos" w:hAnsi="Calibri" w:cs="Calibri"/>
          <w:sz w:val="24"/>
          <w:szCs w:val="24"/>
          <w:lang w:eastAsia="en-US"/>
        </w:rPr>
      </w:pPr>
      <w:r w:rsidRPr="00274A3F">
        <w:rPr>
          <w:rFonts w:ascii="Calibri" w:eastAsia="Aptos" w:hAnsi="Calibri" w:cs="Calibri"/>
          <w:color w:val="000000"/>
          <w:sz w:val="24"/>
          <w:szCs w:val="24"/>
          <w:lang w:eastAsia="en-US"/>
        </w:rPr>
        <w:t>Funder deadline: May 6, 2025</w:t>
      </w:r>
    </w:p>
    <w:p w14:paraId="1D473AE2" w14:textId="77777777" w:rsidR="00274A3F" w:rsidRPr="00274A3F" w:rsidRDefault="00274A3F" w:rsidP="00274A3F">
      <w:pPr>
        <w:spacing w:after="0" w:line="240" w:lineRule="auto"/>
        <w:rPr>
          <w:rFonts w:ascii="Calibri" w:eastAsia="Aptos" w:hAnsi="Calibri" w:cs="Calibri"/>
          <w:b/>
          <w:bCs/>
          <w:sz w:val="24"/>
          <w:szCs w:val="24"/>
          <w:lang w:eastAsia="en-US"/>
          <w14:ligatures w14:val="standardContextual"/>
        </w:rPr>
      </w:pPr>
    </w:p>
    <w:p w14:paraId="50AAA886" w14:textId="77777777" w:rsidR="00274A3F" w:rsidRPr="00274A3F" w:rsidRDefault="00274A3F" w:rsidP="00274A3F">
      <w:pPr>
        <w:spacing w:after="0" w:line="240" w:lineRule="auto"/>
        <w:rPr>
          <w:rFonts w:ascii="Calibri" w:eastAsia="Aptos" w:hAnsi="Calibri" w:cs="Calibri"/>
          <w:sz w:val="24"/>
          <w:szCs w:val="24"/>
          <w:lang w:eastAsia="en-US"/>
        </w:rPr>
      </w:pPr>
      <w:r w:rsidRPr="00274A3F">
        <w:rPr>
          <w:rFonts w:ascii="Calibri" w:eastAsia="Aptos" w:hAnsi="Calibri" w:cs="Calibri"/>
          <w:b/>
          <w:bCs/>
          <w:sz w:val="24"/>
          <w:szCs w:val="24"/>
          <w:lang w:eastAsia="en-US"/>
        </w:rPr>
        <w:t>Value:</w:t>
      </w:r>
      <w:r w:rsidRPr="00274A3F">
        <w:rPr>
          <w:rFonts w:ascii="Calibri" w:eastAsia="Aptos" w:hAnsi="Calibri" w:cs="Calibri"/>
          <w:sz w:val="24"/>
          <w:szCs w:val="24"/>
          <w:lang w:eastAsia="en-US"/>
        </w:rPr>
        <w:t xml:space="preserve"> </w:t>
      </w:r>
    </w:p>
    <w:p w14:paraId="3E0FEDE7" w14:textId="77777777" w:rsidR="00274A3F" w:rsidRPr="00274A3F" w:rsidRDefault="00274A3F" w:rsidP="00274A3F">
      <w:pPr>
        <w:spacing w:after="0" w:line="240" w:lineRule="auto"/>
        <w:rPr>
          <w:rFonts w:ascii="Calibri" w:eastAsia="Aptos" w:hAnsi="Calibri" w:cs="Calibri"/>
          <w:sz w:val="24"/>
          <w:szCs w:val="24"/>
          <w:lang w:eastAsia="en-US"/>
        </w:rPr>
      </w:pPr>
      <w:r w:rsidRPr="00274A3F">
        <w:rPr>
          <w:rFonts w:ascii="Calibri" w:eastAsia="Aptos" w:hAnsi="Calibri" w:cs="Calibri"/>
          <w:sz w:val="24"/>
          <w:szCs w:val="24"/>
          <w:lang w:eastAsia="en-US"/>
        </w:rPr>
        <w:t>While this is not a full-time position, the financial support provided will be flexible to meet the chairholders needs. It may cover research-related activities, release time from professional obligations, or staffing support, offering the opportunity to lead cutting-edge research while continuing in their current role. It may also support pilot projects or to secure staff such as a research coordinator or data analyst to enhance research initiatives. For candidates seeking a full-time role, there may be opportunities to integrate clinical practice with research, depending on alignment with institutional needs.</w:t>
      </w:r>
    </w:p>
    <w:p w14:paraId="04268CDD" w14:textId="77777777" w:rsidR="00274A3F" w:rsidRPr="00274A3F" w:rsidRDefault="00274A3F" w:rsidP="00274A3F">
      <w:pPr>
        <w:spacing w:after="0" w:line="240" w:lineRule="auto"/>
        <w:rPr>
          <w:rFonts w:ascii="Calibri" w:eastAsia="Aptos" w:hAnsi="Calibri" w:cs="Calibri"/>
          <w:sz w:val="24"/>
          <w:szCs w:val="24"/>
          <w:lang w:eastAsia="en-US"/>
        </w:rPr>
      </w:pPr>
    </w:p>
    <w:p w14:paraId="55F6BADF" w14:textId="77777777" w:rsidR="00274A3F" w:rsidRPr="00274A3F" w:rsidRDefault="00274A3F" w:rsidP="00274A3F">
      <w:pPr>
        <w:spacing w:after="0" w:line="240" w:lineRule="auto"/>
        <w:rPr>
          <w:rFonts w:ascii="Calibri" w:eastAsia="Aptos" w:hAnsi="Calibri" w:cs="Calibri"/>
          <w:sz w:val="24"/>
          <w:szCs w:val="24"/>
          <w:lang w:eastAsia="en-US"/>
        </w:rPr>
      </w:pPr>
      <w:r w:rsidRPr="00274A3F">
        <w:rPr>
          <w:rFonts w:ascii="Calibri" w:eastAsia="Aptos" w:hAnsi="Calibri" w:cs="Calibri"/>
          <w:b/>
          <w:bCs/>
          <w:sz w:val="24"/>
          <w:szCs w:val="24"/>
          <w:lang w:eastAsia="en-US"/>
        </w:rPr>
        <w:t>Duration:</w:t>
      </w:r>
      <w:r w:rsidRPr="00274A3F">
        <w:rPr>
          <w:rFonts w:ascii="Calibri" w:eastAsia="Aptos" w:hAnsi="Calibri" w:cs="Calibri"/>
          <w:sz w:val="24"/>
          <w:szCs w:val="24"/>
          <w:lang w:eastAsia="en-US"/>
        </w:rPr>
        <w:t xml:space="preserve"> </w:t>
      </w:r>
    </w:p>
    <w:p w14:paraId="756BECE0" w14:textId="77777777" w:rsidR="00274A3F" w:rsidRPr="00274A3F" w:rsidRDefault="00274A3F" w:rsidP="00274A3F">
      <w:pPr>
        <w:spacing w:after="0" w:line="240" w:lineRule="auto"/>
        <w:rPr>
          <w:rFonts w:ascii="Calibri" w:eastAsia="Aptos" w:hAnsi="Calibri" w:cs="Calibri"/>
          <w:sz w:val="24"/>
          <w:szCs w:val="24"/>
          <w:lang w:eastAsia="en-US"/>
        </w:rPr>
      </w:pPr>
      <w:r w:rsidRPr="00274A3F">
        <w:rPr>
          <w:rFonts w:ascii="Calibri" w:eastAsia="Aptos" w:hAnsi="Calibri" w:cs="Calibri"/>
          <w:sz w:val="24"/>
          <w:szCs w:val="24"/>
          <w:lang w:eastAsia="en-US"/>
        </w:rPr>
        <w:t xml:space="preserve">5 years with the possibility of renewal          </w:t>
      </w:r>
    </w:p>
    <w:p w14:paraId="486B54D8" w14:textId="77777777" w:rsidR="00274A3F" w:rsidRPr="00274A3F" w:rsidRDefault="00274A3F" w:rsidP="00274A3F">
      <w:pPr>
        <w:spacing w:after="0" w:line="240" w:lineRule="auto"/>
        <w:rPr>
          <w:rFonts w:ascii="Calibri" w:eastAsia="Aptos" w:hAnsi="Calibri" w:cs="Calibri"/>
          <w:sz w:val="24"/>
          <w:szCs w:val="24"/>
          <w:lang w:eastAsia="en-US"/>
        </w:rPr>
      </w:pPr>
    </w:p>
    <w:p w14:paraId="58A2CBE4" w14:textId="77777777" w:rsidR="00274A3F" w:rsidRPr="00274A3F" w:rsidRDefault="00274A3F" w:rsidP="00274A3F">
      <w:pPr>
        <w:spacing w:after="0" w:line="240" w:lineRule="auto"/>
        <w:rPr>
          <w:rFonts w:ascii="Calibri" w:eastAsia="Aptos" w:hAnsi="Calibri" w:cs="Calibri"/>
          <w:b/>
          <w:bCs/>
          <w:sz w:val="24"/>
          <w:szCs w:val="24"/>
          <w:lang w:eastAsia="en-US"/>
        </w:rPr>
      </w:pPr>
      <w:r w:rsidRPr="00274A3F">
        <w:rPr>
          <w:rFonts w:ascii="Calibri" w:eastAsia="Aptos" w:hAnsi="Calibri" w:cs="Calibri"/>
          <w:b/>
          <w:bCs/>
          <w:sz w:val="24"/>
          <w:szCs w:val="24"/>
          <w:lang w:eastAsia="en-US"/>
        </w:rPr>
        <w:t xml:space="preserve">How to Apply: </w:t>
      </w:r>
    </w:p>
    <w:p w14:paraId="7874D978" w14:textId="77777777" w:rsidR="00274A3F" w:rsidRPr="00274A3F" w:rsidRDefault="00274A3F" w:rsidP="00274A3F">
      <w:pPr>
        <w:spacing w:after="0" w:line="240" w:lineRule="auto"/>
        <w:rPr>
          <w:rFonts w:ascii="Calibri" w:eastAsia="Aptos" w:hAnsi="Calibri" w:cs="Calibri"/>
          <w:sz w:val="24"/>
          <w:szCs w:val="24"/>
          <w:lang w:eastAsia="en-US"/>
        </w:rPr>
      </w:pPr>
      <w:r w:rsidRPr="00274A3F">
        <w:rPr>
          <w:rFonts w:ascii="Calibri" w:eastAsia="Aptos" w:hAnsi="Calibri" w:cs="Calibri"/>
          <w:sz w:val="24"/>
          <w:szCs w:val="24"/>
          <w:lang w:eastAsia="en-US"/>
        </w:rPr>
        <w:t>Applications should include:</w:t>
      </w:r>
    </w:p>
    <w:p w14:paraId="35C7C329" w14:textId="77777777" w:rsidR="00274A3F" w:rsidRPr="00274A3F" w:rsidRDefault="00274A3F" w:rsidP="00274A3F">
      <w:pPr>
        <w:numPr>
          <w:ilvl w:val="0"/>
          <w:numId w:val="84"/>
        </w:numPr>
        <w:spacing w:after="0" w:line="240" w:lineRule="auto"/>
        <w:rPr>
          <w:rFonts w:ascii="Calibri" w:eastAsia="Times New Roman" w:hAnsi="Calibri" w:cs="Calibri"/>
          <w:sz w:val="24"/>
          <w:szCs w:val="24"/>
          <w:lang w:eastAsia="en-US"/>
        </w:rPr>
      </w:pPr>
      <w:r w:rsidRPr="00274A3F">
        <w:rPr>
          <w:rFonts w:ascii="Calibri" w:eastAsia="Times New Roman" w:hAnsi="Calibri" w:cs="Calibri"/>
          <w:sz w:val="24"/>
          <w:szCs w:val="24"/>
          <w:lang w:eastAsia="en-US"/>
        </w:rPr>
        <w:t>A cover letter outlining the candidate’s vision for the position</w:t>
      </w:r>
    </w:p>
    <w:p w14:paraId="4B96CB65" w14:textId="77777777" w:rsidR="00274A3F" w:rsidRPr="00274A3F" w:rsidRDefault="00274A3F" w:rsidP="00274A3F">
      <w:pPr>
        <w:numPr>
          <w:ilvl w:val="0"/>
          <w:numId w:val="84"/>
        </w:numPr>
        <w:spacing w:after="0" w:line="240" w:lineRule="auto"/>
        <w:rPr>
          <w:rFonts w:ascii="Calibri" w:eastAsia="Times New Roman" w:hAnsi="Calibri" w:cs="Calibri"/>
          <w:sz w:val="24"/>
          <w:szCs w:val="24"/>
          <w:lang w:eastAsia="en-US"/>
        </w:rPr>
      </w:pPr>
      <w:r w:rsidRPr="00274A3F">
        <w:rPr>
          <w:rFonts w:ascii="Calibri" w:eastAsia="Times New Roman" w:hAnsi="Calibri" w:cs="Calibri"/>
          <w:sz w:val="24"/>
          <w:szCs w:val="24"/>
          <w:lang w:eastAsia="en-US"/>
        </w:rPr>
        <w:t>Curriculum vitae</w:t>
      </w:r>
    </w:p>
    <w:p w14:paraId="7305B0D0" w14:textId="77777777" w:rsidR="00274A3F" w:rsidRPr="00274A3F" w:rsidRDefault="00274A3F" w:rsidP="00274A3F">
      <w:pPr>
        <w:numPr>
          <w:ilvl w:val="0"/>
          <w:numId w:val="84"/>
        </w:numPr>
        <w:spacing w:after="0" w:line="240" w:lineRule="auto"/>
        <w:rPr>
          <w:rFonts w:ascii="Calibri" w:eastAsia="Times New Roman" w:hAnsi="Calibri" w:cs="Calibri"/>
          <w:sz w:val="24"/>
          <w:szCs w:val="24"/>
          <w:lang w:eastAsia="en-US"/>
        </w:rPr>
      </w:pPr>
      <w:r w:rsidRPr="00274A3F">
        <w:rPr>
          <w:rFonts w:ascii="Calibri" w:eastAsia="Times New Roman" w:hAnsi="Calibri" w:cs="Calibri"/>
          <w:sz w:val="24"/>
          <w:szCs w:val="24"/>
          <w:lang w:eastAsia="en-US"/>
        </w:rPr>
        <w:t>A statement of research interests and future research plans</w:t>
      </w:r>
    </w:p>
    <w:p w14:paraId="3C5D1492" w14:textId="77777777" w:rsidR="00274A3F" w:rsidRPr="00274A3F" w:rsidRDefault="00274A3F" w:rsidP="00274A3F">
      <w:pPr>
        <w:numPr>
          <w:ilvl w:val="0"/>
          <w:numId w:val="84"/>
        </w:numPr>
        <w:spacing w:after="0" w:line="240" w:lineRule="auto"/>
        <w:rPr>
          <w:rFonts w:ascii="Calibri" w:eastAsia="Times New Roman" w:hAnsi="Calibri" w:cs="Calibri"/>
          <w:sz w:val="24"/>
          <w:szCs w:val="24"/>
          <w:lang w:eastAsia="en-US"/>
        </w:rPr>
      </w:pPr>
      <w:r w:rsidRPr="00274A3F">
        <w:rPr>
          <w:rFonts w:ascii="Calibri" w:eastAsia="Times New Roman" w:hAnsi="Calibri" w:cs="Calibri"/>
          <w:sz w:val="24"/>
          <w:szCs w:val="24"/>
          <w:lang w:eastAsia="en-US"/>
        </w:rPr>
        <w:t>Supplementary materials such as a digital portfolio of work/publications; and the names and contact information of three referees.</w:t>
      </w:r>
    </w:p>
    <w:p w14:paraId="59EB0C5D" w14:textId="77777777" w:rsidR="00274A3F" w:rsidRPr="00274A3F" w:rsidRDefault="00274A3F" w:rsidP="00274A3F">
      <w:pPr>
        <w:spacing w:after="0" w:line="240" w:lineRule="auto"/>
        <w:rPr>
          <w:rFonts w:ascii="Calibri" w:eastAsia="Aptos" w:hAnsi="Calibri" w:cs="Calibri"/>
          <w:sz w:val="24"/>
          <w:szCs w:val="24"/>
          <w:lang w:eastAsia="en-US"/>
        </w:rPr>
      </w:pPr>
    </w:p>
    <w:p w14:paraId="29463822" w14:textId="77777777" w:rsidR="00274A3F" w:rsidRPr="00274A3F" w:rsidRDefault="00274A3F" w:rsidP="00274A3F">
      <w:pPr>
        <w:spacing w:after="0" w:line="240" w:lineRule="auto"/>
        <w:rPr>
          <w:rFonts w:ascii="Calibri" w:eastAsia="Aptos" w:hAnsi="Calibri" w:cs="Calibri"/>
          <w:sz w:val="24"/>
          <w:szCs w:val="24"/>
          <w:lang w:eastAsia="en-US"/>
        </w:rPr>
      </w:pPr>
      <w:r w:rsidRPr="00274A3F">
        <w:rPr>
          <w:rFonts w:ascii="Calibri" w:eastAsia="Aptos" w:hAnsi="Calibri" w:cs="Calibri"/>
          <w:sz w:val="24"/>
          <w:szCs w:val="24"/>
          <w:lang w:eastAsia="en-US"/>
        </w:rPr>
        <w:t>For the internal deadline of April 22</w:t>
      </w:r>
      <w:proofErr w:type="gramStart"/>
      <w:r w:rsidRPr="00274A3F">
        <w:rPr>
          <w:rFonts w:ascii="Calibri" w:eastAsia="Aptos" w:hAnsi="Calibri" w:cs="Calibri"/>
          <w:sz w:val="24"/>
          <w:szCs w:val="24"/>
          <w:lang w:eastAsia="en-US"/>
        </w:rPr>
        <w:t xml:space="preserve"> 2025</w:t>
      </w:r>
      <w:proofErr w:type="gramEnd"/>
      <w:r w:rsidRPr="00274A3F">
        <w:rPr>
          <w:rFonts w:ascii="Calibri" w:eastAsia="Aptos" w:hAnsi="Calibri" w:cs="Calibri"/>
          <w:sz w:val="24"/>
          <w:szCs w:val="24"/>
          <w:lang w:eastAsia="en-US"/>
        </w:rPr>
        <w:t xml:space="preserve">, please send your complete application, including the four components listed above and the signed RGA form, to </w:t>
      </w:r>
      <w:hyperlink r:id="rId201" w:history="1">
        <w:r w:rsidRPr="00274A3F">
          <w:rPr>
            <w:rFonts w:ascii="Calibri" w:eastAsia="Aptos" w:hAnsi="Calibri" w:cs="Calibri"/>
            <w:color w:val="467886"/>
            <w:sz w:val="24"/>
            <w:szCs w:val="24"/>
            <w:u w:val="single"/>
            <w:lang w:eastAsia="en-US"/>
          </w:rPr>
          <w:t>Raluca.dubrowski@ontariotechu.ca</w:t>
        </w:r>
      </w:hyperlink>
      <w:r w:rsidRPr="00274A3F">
        <w:rPr>
          <w:rFonts w:ascii="Calibri" w:eastAsia="Aptos" w:hAnsi="Calibri" w:cs="Calibri"/>
          <w:sz w:val="24"/>
          <w:szCs w:val="24"/>
          <w:lang w:eastAsia="en-US"/>
        </w:rPr>
        <w:t xml:space="preserve">. </w:t>
      </w:r>
    </w:p>
    <w:p w14:paraId="05E43CDB" w14:textId="77777777" w:rsidR="00274A3F" w:rsidRPr="00274A3F" w:rsidRDefault="00274A3F" w:rsidP="00274A3F">
      <w:pPr>
        <w:spacing w:after="0" w:line="240" w:lineRule="auto"/>
        <w:rPr>
          <w:rFonts w:ascii="Calibri" w:eastAsia="Aptos" w:hAnsi="Calibri" w:cs="Calibri"/>
          <w:b/>
          <w:bCs/>
          <w:sz w:val="24"/>
          <w:szCs w:val="24"/>
          <w:lang w:eastAsia="en-US"/>
        </w:rPr>
      </w:pPr>
    </w:p>
    <w:p w14:paraId="1FFF627F" w14:textId="77777777" w:rsidR="00274A3F" w:rsidRPr="00274A3F" w:rsidRDefault="00274A3F" w:rsidP="00274A3F">
      <w:pPr>
        <w:spacing w:before="240" w:after="160" w:line="252" w:lineRule="auto"/>
        <w:outlineLvl w:val="1"/>
        <w:rPr>
          <w:rFonts w:ascii="Ubuntu" w:eastAsia="Times New Roman" w:hAnsi="Ubuntu" w:cs="Aptos"/>
          <w:b/>
          <w:bCs/>
          <w:color w:val="156082"/>
          <w:sz w:val="24"/>
          <w:szCs w:val="24"/>
          <w:lang w:eastAsia="en-US"/>
          <w14:ligatures w14:val="standardContextual"/>
        </w:rPr>
      </w:pPr>
      <w:r w:rsidRPr="00274A3F">
        <w:rPr>
          <w:rFonts w:ascii="Ubuntu" w:eastAsia="Times New Roman" w:hAnsi="Ubuntu" w:cs="Aptos"/>
          <w:b/>
          <w:bCs/>
          <w:color w:val="156082"/>
          <w:sz w:val="24"/>
          <w:szCs w:val="24"/>
          <w:lang w:eastAsia="en-US"/>
          <w14:ligatures w14:val="standardContextual"/>
        </w:rPr>
        <w:t xml:space="preserve">Eligibility </w:t>
      </w:r>
    </w:p>
    <w:p w14:paraId="237259CF" w14:textId="77777777" w:rsidR="00274A3F" w:rsidRPr="00274A3F" w:rsidRDefault="00274A3F" w:rsidP="00274A3F">
      <w:pPr>
        <w:shd w:val="clear" w:color="auto" w:fill="F9F9F9"/>
        <w:spacing w:after="0" w:line="240" w:lineRule="auto"/>
        <w:rPr>
          <w:rFonts w:ascii="Calibri" w:eastAsia="Aptos" w:hAnsi="Calibri" w:cs="Calibri"/>
          <w:color w:val="333333"/>
          <w:sz w:val="24"/>
          <w:szCs w:val="24"/>
          <w:lang w:eastAsia="en-US"/>
        </w:rPr>
      </w:pPr>
      <w:r w:rsidRPr="00274A3F">
        <w:rPr>
          <w:rFonts w:ascii="Calibri" w:eastAsia="Aptos" w:hAnsi="Calibri" w:cs="Calibri"/>
          <w:b/>
          <w:bCs/>
          <w:color w:val="333333"/>
          <w:sz w:val="24"/>
          <w:szCs w:val="24"/>
          <w:lang w:eastAsia="en-US"/>
        </w:rPr>
        <w:t>Qualifications:</w:t>
      </w:r>
    </w:p>
    <w:p w14:paraId="74EC3276" w14:textId="77777777" w:rsidR="00274A3F" w:rsidRPr="00274A3F" w:rsidRDefault="00274A3F" w:rsidP="00274A3F">
      <w:pPr>
        <w:numPr>
          <w:ilvl w:val="0"/>
          <w:numId w:val="85"/>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A doctoral or medical degree (PhD, MD, or equivalent) in a relevant field, with comprehensive training and demonstrated expertise in artificial intelligence, quality systems, or advanced technologies. The candidate is expected to qualify for an academic cross-appointment as an Assistant or Associate Professor (status only) in an appropriate department at a partnering university, at a level commensurate with their experience.</w:t>
      </w:r>
    </w:p>
    <w:p w14:paraId="2458D806" w14:textId="77777777" w:rsidR="00274A3F" w:rsidRPr="00274A3F" w:rsidRDefault="00274A3F" w:rsidP="00274A3F">
      <w:pPr>
        <w:numPr>
          <w:ilvl w:val="0"/>
          <w:numId w:val="85"/>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A distinguished record of research accomplishments, including publications in journals, invited lectures and research funding from government agencies, industry, or other sources.</w:t>
      </w:r>
    </w:p>
    <w:p w14:paraId="7F641B18" w14:textId="77777777" w:rsidR="00274A3F" w:rsidRPr="00274A3F" w:rsidRDefault="00274A3F" w:rsidP="00274A3F">
      <w:pPr>
        <w:numPr>
          <w:ilvl w:val="0"/>
          <w:numId w:val="85"/>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Demonstrated ability to lead research teams and manage large-scale projects.</w:t>
      </w:r>
    </w:p>
    <w:p w14:paraId="3E705B69" w14:textId="77777777" w:rsidR="00274A3F" w:rsidRPr="00274A3F" w:rsidRDefault="00274A3F" w:rsidP="00274A3F">
      <w:pPr>
        <w:numPr>
          <w:ilvl w:val="0"/>
          <w:numId w:val="85"/>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A commitment to person-centered care and the principles of equity and diversity. </w:t>
      </w:r>
    </w:p>
    <w:p w14:paraId="776F9000" w14:textId="77777777" w:rsidR="00274A3F" w:rsidRPr="00274A3F" w:rsidRDefault="00274A3F" w:rsidP="00274A3F">
      <w:pPr>
        <w:numPr>
          <w:ilvl w:val="0"/>
          <w:numId w:val="85"/>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Experience or strong interest in research related to healthcare quality improvement and person-centered care.</w:t>
      </w:r>
    </w:p>
    <w:p w14:paraId="0DF44D6F" w14:textId="77777777" w:rsidR="00274A3F" w:rsidRPr="00274A3F" w:rsidRDefault="00274A3F" w:rsidP="00274A3F">
      <w:pPr>
        <w:numPr>
          <w:ilvl w:val="0"/>
          <w:numId w:val="85"/>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t>Excellent written and verbal communication skills, with the ability to effectively communicate to diverse stakeholders. </w:t>
      </w:r>
    </w:p>
    <w:p w14:paraId="704B517F" w14:textId="77777777" w:rsidR="00274A3F" w:rsidRPr="00274A3F" w:rsidRDefault="00274A3F" w:rsidP="00274A3F">
      <w:pPr>
        <w:numPr>
          <w:ilvl w:val="0"/>
          <w:numId w:val="85"/>
        </w:numPr>
        <w:shd w:val="clear" w:color="auto" w:fill="FFFFFF"/>
        <w:spacing w:before="150" w:after="150" w:line="240" w:lineRule="auto"/>
        <w:ind w:left="1170"/>
        <w:rPr>
          <w:rFonts w:ascii="Calibri" w:eastAsia="Aptos" w:hAnsi="Calibri" w:cs="Calibri"/>
          <w:color w:val="333333"/>
          <w:sz w:val="24"/>
          <w:szCs w:val="24"/>
          <w:lang w:eastAsia="en-US"/>
        </w:rPr>
      </w:pPr>
      <w:r w:rsidRPr="00274A3F">
        <w:rPr>
          <w:rFonts w:ascii="Calibri" w:eastAsia="Aptos" w:hAnsi="Calibri" w:cs="Calibri"/>
          <w:color w:val="333333"/>
          <w:sz w:val="24"/>
          <w:szCs w:val="24"/>
          <w:lang w:eastAsia="en-US"/>
        </w:rPr>
        <w:lastRenderedPageBreak/>
        <w:t>Proven leadership skills, including the ability to inspire and motivate teams, foster a culture of collaboration, and drive positive change. </w:t>
      </w:r>
    </w:p>
    <w:p w14:paraId="14825B7E" w14:textId="77777777" w:rsidR="00274A3F" w:rsidRPr="00274A3F" w:rsidRDefault="00274A3F" w:rsidP="00274A3F">
      <w:pPr>
        <w:spacing w:before="240" w:after="160" w:line="252" w:lineRule="auto"/>
        <w:outlineLvl w:val="1"/>
        <w:rPr>
          <w:rFonts w:ascii="Ubuntu" w:eastAsia="Times New Roman" w:hAnsi="Ubuntu" w:cs="Aptos"/>
          <w:b/>
          <w:bCs/>
          <w:color w:val="156082"/>
          <w:sz w:val="24"/>
          <w:szCs w:val="24"/>
          <w:lang w:eastAsia="en-US"/>
          <w14:ligatures w14:val="standardContextual"/>
        </w:rPr>
      </w:pPr>
      <w:r w:rsidRPr="00274A3F">
        <w:rPr>
          <w:rFonts w:ascii="Ubuntu" w:eastAsia="Times New Roman" w:hAnsi="Ubuntu" w:cs="Aptos"/>
          <w:b/>
          <w:bCs/>
          <w:color w:val="156082"/>
          <w:sz w:val="24"/>
          <w:szCs w:val="24"/>
          <w:lang w:eastAsia="en-US"/>
          <w14:ligatures w14:val="standardContextual"/>
        </w:rPr>
        <w:t xml:space="preserve">Resources </w:t>
      </w:r>
    </w:p>
    <w:p w14:paraId="67FCA90B" w14:textId="77777777" w:rsidR="00274A3F" w:rsidRPr="00274A3F" w:rsidRDefault="00274A3F" w:rsidP="00274A3F">
      <w:pPr>
        <w:numPr>
          <w:ilvl w:val="0"/>
          <w:numId w:val="86"/>
        </w:numPr>
        <w:spacing w:after="160" w:line="252" w:lineRule="auto"/>
        <w:contextualSpacing/>
        <w:rPr>
          <w:rFonts w:ascii="Calibri Light" w:eastAsia="Times New Roman" w:hAnsi="Calibri Light" w:cs="Calibri Light"/>
          <w:sz w:val="24"/>
          <w:szCs w:val="24"/>
          <w:lang w:eastAsia="en-US"/>
          <w14:ligatures w14:val="standardContextual"/>
        </w:rPr>
      </w:pPr>
      <w:hyperlink r:id="rId202" w:history="1">
        <w:r w:rsidRPr="00274A3F">
          <w:rPr>
            <w:rFonts w:ascii="Calibri Light" w:eastAsia="Times New Roman" w:hAnsi="Calibri Light" w:cs="Calibri Light"/>
            <w:color w:val="467886"/>
            <w:sz w:val="24"/>
            <w:szCs w:val="24"/>
            <w:u w:val="single"/>
            <w:lang w:eastAsia="en-US"/>
            <w14:ligatures w14:val="standardContextual"/>
          </w:rPr>
          <w:t>Competition Website</w:t>
        </w:r>
      </w:hyperlink>
    </w:p>
    <w:p w14:paraId="62EDF4A5" w14:textId="77777777" w:rsidR="00274A3F" w:rsidRPr="00274A3F" w:rsidRDefault="00274A3F" w:rsidP="00274A3F">
      <w:pPr>
        <w:spacing w:before="240" w:after="160" w:line="252" w:lineRule="auto"/>
        <w:outlineLvl w:val="1"/>
        <w:rPr>
          <w:rFonts w:ascii="Ubuntu" w:eastAsia="Times New Roman" w:hAnsi="Ubuntu" w:cs="Aptos"/>
          <w:b/>
          <w:bCs/>
          <w:color w:val="156082"/>
          <w:sz w:val="24"/>
          <w:szCs w:val="24"/>
          <w:lang w:eastAsia="en-US"/>
          <w14:ligatures w14:val="standardContextual"/>
        </w:rPr>
      </w:pPr>
      <w:r w:rsidRPr="00274A3F">
        <w:rPr>
          <w:rFonts w:ascii="Ubuntu" w:eastAsia="Times New Roman" w:hAnsi="Ubuntu" w:cs="Aptos"/>
          <w:b/>
          <w:bCs/>
          <w:color w:val="156082"/>
          <w:sz w:val="24"/>
          <w:szCs w:val="24"/>
          <w:lang w:eastAsia="en-US"/>
          <w14:ligatures w14:val="standardContextual"/>
        </w:rPr>
        <w:t xml:space="preserve">Contact    </w:t>
      </w:r>
    </w:p>
    <w:p w14:paraId="5DCF3C20" w14:textId="77777777" w:rsidR="00274A3F" w:rsidRPr="00274A3F" w:rsidRDefault="00274A3F" w:rsidP="00274A3F">
      <w:pPr>
        <w:spacing w:after="0" w:line="240" w:lineRule="auto"/>
        <w:rPr>
          <w:rFonts w:ascii="Calibri" w:eastAsia="Aptos" w:hAnsi="Calibri" w:cs="Calibri"/>
          <w:sz w:val="22"/>
          <w:szCs w:val="22"/>
          <w:lang w:eastAsia="en-US"/>
        </w:rPr>
      </w:pPr>
      <w:r w:rsidRPr="00274A3F">
        <w:rPr>
          <w:rFonts w:ascii="Calibri" w:eastAsia="Aptos" w:hAnsi="Calibri" w:cs="Calibri"/>
          <w:sz w:val="24"/>
          <w:szCs w:val="24"/>
          <w:lang w:eastAsia="en-US"/>
        </w:rPr>
        <w:t xml:space="preserve">Please direct any questions to </w:t>
      </w:r>
      <w:hyperlink r:id="rId203" w:tooltip="mailto:raluca.dubrowski@ontariotechu.ca" w:history="1">
        <w:r w:rsidRPr="00274A3F">
          <w:rPr>
            <w:rFonts w:ascii="Calibri" w:eastAsia="Aptos" w:hAnsi="Calibri" w:cs="Calibri"/>
            <w:color w:val="467886"/>
            <w:sz w:val="24"/>
            <w:szCs w:val="24"/>
            <w:u w:val="single"/>
            <w:lang w:eastAsia="en-US"/>
          </w:rPr>
          <w:t>Raluca Dubrowski</w:t>
        </w:r>
      </w:hyperlink>
      <w:r w:rsidRPr="00274A3F">
        <w:rPr>
          <w:rFonts w:ascii="Calibri" w:eastAsia="Aptos" w:hAnsi="Calibri" w:cs="Calibri"/>
          <w:sz w:val="22"/>
          <w:szCs w:val="22"/>
          <w:lang w:eastAsia="en-US"/>
        </w:rPr>
        <w:t>.</w:t>
      </w:r>
    </w:p>
    <w:p w14:paraId="4EC668EC" w14:textId="77777777" w:rsidR="00917AE2" w:rsidRPr="00917AE2" w:rsidRDefault="00917AE2" w:rsidP="00917AE2">
      <w:pPr>
        <w:pStyle w:val="Heading2"/>
        <w:rPr>
          <w:lang w:eastAsia="en-US"/>
        </w:rPr>
      </w:pPr>
      <w:bookmarkStart w:id="82" w:name="_Building_EDI_Knowledge"/>
      <w:bookmarkEnd w:id="82"/>
      <w:r>
        <w:br w:type="page"/>
      </w:r>
      <w:r w:rsidRPr="00917AE2">
        <w:rPr>
          <w:lang w:eastAsia="en-US"/>
        </w:rPr>
        <w:lastRenderedPageBreak/>
        <w:t xml:space="preserve">Building EDI Knowledge in Research </w:t>
      </w:r>
    </w:p>
    <w:p w14:paraId="2CB3F2FD" w14:textId="77777777" w:rsidR="00917AE2" w:rsidRPr="00917AE2" w:rsidRDefault="00917AE2" w:rsidP="00917AE2">
      <w:pPr>
        <w:spacing w:after="160" w:line="240" w:lineRule="auto"/>
        <w:jc w:val="center"/>
        <w:rPr>
          <w:rFonts w:ascii="Calibri Light" w:eastAsia="Aptos" w:hAnsi="Calibri Light" w:cs="Calibri Light"/>
          <w:i/>
          <w:iCs/>
          <w:sz w:val="24"/>
          <w:szCs w:val="24"/>
          <w:lang w:eastAsia="en-US"/>
        </w:rPr>
      </w:pPr>
      <w:r w:rsidRPr="00917AE2">
        <w:rPr>
          <w:rFonts w:ascii="Calibri Light" w:eastAsia="Aptos" w:hAnsi="Calibri Light" w:cs="Calibri Light"/>
          <w:i/>
          <w:iCs/>
          <w:sz w:val="24"/>
          <w:szCs w:val="24"/>
          <w:lang w:eastAsia="en-US"/>
        </w:rPr>
        <w:t>*Open to all faculty members and post-doctoral fellows, across all disciplines*</w:t>
      </w:r>
    </w:p>
    <w:p w14:paraId="0E7D91CE" w14:textId="77777777" w:rsidR="00917AE2" w:rsidRPr="00917AE2" w:rsidRDefault="00917AE2" w:rsidP="00917AE2">
      <w:pPr>
        <w:spacing w:after="160" w:line="240" w:lineRule="auto"/>
        <w:ind w:left="720"/>
        <w:contextualSpacing/>
        <w:jc w:val="center"/>
        <w:rPr>
          <w:rFonts w:ascii="Calibri Light" w:eastAsia="Aptos" w:hAnsi="Calibri Light" w:cs="Calibri Light"/>
          <w:i/>
          <w:iCs/>
          <w:sz w:val="22"/>
          <w:szCs w:val="22"/>
          <w:highlight w:val="yellow"/>
          <w:lang w:eastAsia="en-US"/>
        </w:rPr>
      </w:pPr>
      <w:r w:rsidRPr="00917AE2">
        <w:rPr>
          <w:rFonts w:ascii="Calibri Light" w:eastAsia="Aptos" w:hAnsi="Calibri Light" w:cs="Calibri Light"/>
          <w:i/>
          <w:iCs/>
          <w:sz w:val="22"/>
          <w:szCs w:val="22"/>
          <w:highlight w:val="yellow"/>
          <w:lang w:eastAsia="en-US"/>
        </w:rPr>
        <w:t>Application Deadline: April 28, 2025</w:t>
      </w:r>
    </w:p>
    <w:p w14:paraId="024F40AA" w14:textId="77777777" w:rsidR="00917AE2" w:rsidRPr="00917AE2" w:rsidRDefault="00917AE2" w:rsidP="00917AE2">
      <w:pPr>
        <w:spacing w:after="160" w:line="252" w:lineRule="auto"/>
        <w:rPr>
          <w:rFonts w:ascii="Calibri Light" w:eastAsia="Aptos" w:hAnsi="Calibri Light" w:cs="Calibri Light"/>
          <w:sz w:val="22"/>
          <w:szCs w:val="22"/>
          <w:lang w:eastAsia="en-US"/>
        </w:rPr>
      </w:pPr>
    </w:p>
    <w:p w14:paraId="35706F68" w14:textId="77777777" w:rsidR="00917AE2" w:rsidRPr="00917AE2" w:rsidRDefault="00917AE2" w:rsidP="00917AE2">
      <w:pPr>
        <w:spacing w:after="160" w:line="240" w:lineRule="auto"/>
        <w:jc w:val="both"/>
        <w:rPr>
          <w:rFonts w:ascii="Calibri Light" w:eastAsia="Aptos" w:hAnsi="Calibri Light" w:cs="Calibri Light"/>
          <w:b/>
          <w:bCs/>
          <w:color w:val="2F5496"/>
          <w:sz w:val="24"/>
          <w:szCs w:val="24"/>
          <w:lang w:eastAsia="en-US"/>
        </w:rPr>
      </w:pPr>
      <w:r w:rsidRPr="00917AE2">
        <w:rPr>
          <w:rFonts w:ascii="Calibri Light" w:eastAsia="Aptos" w:hAnsi="Calibri Light" w:cs="Calibri Light"/>
          <w:b/>
          <w:bCs/>
          <w:color w:val="2F5496"/>
          <w:sz w:val="24"/>
          <w:szCs w:val="24"/>
          <w:lang w:eastAsia="en-US"/>
        </w:rPr>
        <w:t>Objective</w:t>
      </w:r>
    </w:p>
    <w:p w14:paraId="356EC4B9" w14:textId="77777777" w:rsidR="00917AE2" w:rsidRPr="00917AE2" w:rsidRDefault="00917AE2" w:rsidP="00917AE2">
      <w:pPr>
        <w:spacing w:after="160" w:line="240" w:lineRule="auto"/>
        <w:jc w:val="both"/>
        <w:rPr>
          <w:rFonts w:ascii="Calibri Light" w:eastAsia="Aptos" w:hAnsi="Calibri Light" w:cs="Calibri Light"/>
          <w:sz w:val="22"/>
          <w:szCs w:val="22"/>
          <w:lang w:eastAsia="en-US"/>
        </w:rPr>
      </w:pPr>
      <w:r w:rsidRPr="00917AE2">
        <w:rPr>
          <w:rFonts w:ascii="Calibri Light" w:eastAsia="Aptos" w:hAnsi="Calibri Light" w:cs="Calibri Light"/>
          <w:sz w:val="22"/>
          <w:szCs w:val="22"/>
          <w:lang w:eastAsia="en-US"/>
        </w:rPr>
        <w:t xml:space="preserve">The Women in Research Council, in partnership with the Office of Research Services is launching the second funding call for the Building EDI Knowledge in Research. This funding initiative reflects Ontario Tech University’s commitment to equity, diversity and inclusion (EDI) and research excellence by building capacity and leadership in EDI, in both faculty members and post-doctoral fellows. Faculty members and post-doctoral fellows are key drivers in creating and implementing practices and initiatives for an equitable, diverse and inclusive research environment at Ontario Tech. This initiative aims to support EDI knowledge building to cultivate new capacity and/or continue to expand an inclusive culture and inform EDI practices in research. </w:t>
      </w:r>
    </w:p>
    <w:p w14:paraId="757DB2D0" w14:textId="77777777" w:rsidR="00917AE2" w:rsidRPr="00917AE2" w:rsidRDefault="00917AE2" w:rsidP="00917AE2">
      <w:pPr>
        <w:spacing w:after="160" w:line="240" w:lineRule="auto"/>
        <w:jc w:val="both"/>
        <w:rPr>
          <w:rFonts w:ascii="Calibri Light" w:eastAsia="Aptos" w:hAnsi="Calibri Light" w:cs="Calibri Light"/>
          <w:sz w:val="22"/>
          <w:szCs w:val="22"/>
          <w:lang w:eastAsia="en-US"/>
        </w:rPr>
      </w:pPr>
      <w:r w:rsidRPr="00917AE2">
        <w:rPr>
          <w:rFonts w:ascii="Calibri Light" w:eastAsia="Aptos" w:hAnsi="Calibri Light" w:cs="Calibri Light"/>
          <w:sz w:val="22"/>
          <w:szCs w:val="22"/>
          <w:lang w:eastAsia="en-US"/>
        </w:rPr>
        <w:t>Specifically, this initiative will:</w:t>
      </w:r>
    </w:p>
    <w:p w14:paraId="7241CBF2" w14:textId="77777777" w:rsidR="00917AE2" w:rsidRPr="00917AE2" w:rsidRDefault="00917AE2" w:rsidP="00917AE2">
      <w:pPr>
        <w:spacing w:after="0" w:line="240" w:lineRule="auto"/>
        <w:ind w:left="720"/>
        <w:jc w:val="both"/>
        <w:rPr>
          <w:rFonts w:ascii="Calibri Light" w:eastAsia="Aptos" w:hAnsi="Calibri Light" w:cs="Calibri Light"/>
          <w:sz w:val="22"/>
          <w:szCs w:val="22"/>
          <w:lang w:eastAsia="en-US"/>
        </w:rPr>
      </w:pPr>
      <w:r w:rsidRPr="00917AE2">
        <w:rPr>
          <w:rFonts w:ascii="Calibri Light" w:eastAsia="Aptos" w:hAnsi="Calibri Light" w:cs="Calibri Light"/>
          <w:sz w:val="22"/>
          <w:szCs w:val="22"/>
          <w:lang w:eastAsia="en-US"/>
        </w:rPr>
        <w:t>• Engage the Ontario Tech research community in EDI capacity building opportunities</w:t>
      </w:r>
    </w:p>
    <w:p w14:paraId="613A02D1" w14:textId="77777777" w:rsidR="00917AE2" w:rsidRPr="00917AE2" w:rsidRDefault="00917AE2" w:rsidP="00917AE2">
      <w:pPr>
        <w:spacing w:after="0" w:line="240" w:lineRule="auto"/>
        <w:ind w:left="720"/>
        <w:jc w:val="both"/>
        <w:rPr>
          <w:rFonts w:ascii="Calibri Light" w:eastAsia="Aptos" w:hAnsi="Calibri Light" w:cs="Calibri Light"/>
          <w:sz w:val="22"/>
          <w:szCs w:val="22"/>
          <w:lang w:eastAsia="en-US"/>
        </w:rPr>
      </w:pPr>
      <w:r w:rsidRPr="00917AE2">
        <w:rPr>
          <w:rFonts w:ascii="Calibri Light" w:eastAsia="Aptos" w:hAnsi="Calibri Light" w:cs="Calibri Light"/>
          <w:sz w:val="22"/>
          <w:szCs w:val="22"/>
          <w:lang w:eastAsia="en-US"/>
        </w:rPr>
        <w:t>• Improve research quality, enhance research output, contribute to building an inclusive research environment and inform EDI practices in research</w:t>
      </w:r>
    </w:p>
    <w:p w14:paraId="098AE82B" w14:textId="77777777" w:rsidR="00917AE2" w:rsidRPr="00917AE2" w:rsidRDefault="00917AE2" w:rsidP="00917AE2">
      <w:pPr>
        <w:spacing w:line="240" w:lineRule="auto"/>
        <w:ind w:left="720"/>
        <w:jc w:val="both"/>
        <w:rPr>
          <w:rFonts w:ascii="Calibri Light" w:eastAsia="Aptos" w:hAnsi="Calibri Light" w:cs="Calibri Light"/>
          <w:sz w:val="22"/>
          <w:szCs w:val="22"/>
          <w:lang w:eastAsia="en-US"/>
        </w:rPr>
      </w:pPr>
      <w:r w:rsidRPr="00917AE2">
        <w:rPr>
          <w:rFonts w:ascii="Calibri Light" w:eastAsia="Aptos" w:hAnsi="Calibri Light" w:cs="Calibri Light"/>
          <w:sz w:val="22"/>
          <w:szCs w:val="22"/>
          <w:lang w:eastAsia="en-US"/>
        </w:rPr>
        <w:t>• Mobilize knowledge within the Ontario Tech research community</w:t>
      </w:r>
    </w:p>
    <w:p w14:paraId="30F95DBD" w14:textId="77777777" w:rsidR="00917AE2" w:rsidRPr="00917AE2" w:rsidRDefault="00917AE2" w:rsidP="00917AE2">
      <w:pPr>
        <w:spacing w:after="160" w:line="240" w:lineRule="auto"/>
        <w:jc w:val="both"/>
        <w:rPr>
          <w:rFonts w:ascii="Calibri Light" w:eastAsia="Aptos" w:hAnsi="Calibri Light" w:cs="Calibri Light"/>
          <w:color w:val="2F5496"/>
          <w:sz w:val="24"/>
          <w:szCs w:val="24"/>
          <w:lang w:eastAsia="en-US"/>
        </w:rPr>
      </w:pPr>
      <w:r w:rsidRPr="00917AE2">
        <w:rPr>
          <w:rFonts w:ascii="Calibri Light" w:eastAsia="Aptos" w:hAnsi="Calibri Light" w:cs="Calibri Light"/>
          <w:b/>
          <w:bCs/>
          <w:color w:val="2F5496"/>
          <w:sz w:val="24"/>
          <w:szCs w:val="24"/>
          <w:lang w:eastAsia="en-US"/>
        </w:rPr>
        <w:t>Eligibility</w:t>
      </w:r>
      <w:r w:rsidRPr="00917AE2">
        <w:rPr>
          <w:rFonts w:ascii="Calibri Light" w:eastAsia="Aptos" w:hAnsi="Calibri Light" w:cs="Calibri Light"/>
          <w:color w:val="2F5496"/>
          <w:sz w:val="24"/>
          <w:szCs w:val="24"/>
          <w:lang w:eastAsia="en-US"/>
        </w:rPr>
        <w:t xml:space="preserve"> </w:t>
      </w:r>
    </w:p>
    <w:p w14:paraId="698DE443" w14:textId="77777777" w:rsidR="00917AE2" w:rsidRPr="00917AE2" w:rsidRDefault="00917AE2" w:rsidP="00917AE2">
      <w:pPr>
        <w:spacing w:after="160" w:line="240" w:lineRule="auto"/>
        <w:jc w:val="both"/>
        <w:rPr>
          <w:rFonts w:ascii="Calibri Light" w:eastAsia="Aptos" w:hAnsi="Calibri Light" w:cs="Calibri Light"/>
          <w:sz w:val="22"/>
          <w:szCs w:val="22"/>
          <w:lang w:eastAsia="en-US"/>
        </w:rPr>
      </w:pPr>
      <w:r w:rsidRPr="00917AE2">
        <w:rPr>
          <w:rFonts w:ascii="Calibri Light" w:eastAsia="Aptos" w:hAnsi="Calibri Light" w:cs="Calibri Light"/>
          <w:sz w:val="22"/>
          <w:szCs w:val="22"/>
          <w:lang w:eastAsia="en-US"/>
        </w:rPr>
        <w:t xml:space="preserve">Post-doctoral fellows and all faculty members are eligible to apply (TTT, LTF, TF). Limited-term faculty (LTF) and teaching faculty (TF) members are eligible to apply </w:t>
      </w:r>
      <w:proofErr w:type="gramStart"/>
      <w:r w:rsidRPr="00917AE2">
        <w:rPr>
          <w:rFonts w:ascii="Calibri Light" w:eastAsia="Aptos" w:hAnsi="Calibri Light" w:cs="Calibri Light"/>
          <w:sz w:val="22"/>
          <w:szCs w:val="22"/>
          <w:lang w:eastAsia="en-US"/>
        </w:rPr>
        <w:t>provided that</w:t>
      </w:r>
      <w:proofErr w:type="gramEnd"/>
      <w:r w:rsidRPr="00917AE2">
        <w:rPr>
          <w:rFonts w:ascii="Calibri Light" w:eastAsia="Aptos" w:hAnsi="Calibri Light" w:cs="Calibri Light"/>
          <w:sz w:val="22"/>
          <w:szCs w:val="22"/>
          <w:lang w:eastAsia="en-US"/>
        </w:rPr>
        <w:t xml:space="preserve"> research is part of their workload and with Dean approval.</w:t>
      </w:r>
    </w:p>
    <w:p w14:paraId="037ADEEC" w14:textId="77777777" w:rsidR="00917AE2" w:rsidRPr="00917AE2" w:rsidRDefault="00917AE2" w:rsidP="00917AE2">
      <w:pPr>
        <w:spacing w:after="160" w:line="240" w:lineRule="auto"/>
        <w:jc w:val="both"/>
        <w:rPr>
          <w:rFonts w:ascii="Calibri Light" w:eastAsia="Aptos" w:hAnsi="Calibri Light" w:cs="Calibri Light"/>
          <w:sz w:val="22"/>
          <w:szCs w:val="22"/>
          <w:lang w:eastAsia="en-US"/>
        </w:rPr>
      </w:pPr>
      <w:r w:rsidRPr="00917AE2">
        <w:rPr>
          <w:rFonts w:ascii="Calibri Light" w:eastAsia="Aptos" w:hAnsi="Calibri Light" w:cs="Calibri Light"/>
          <w:sz w:val="22"/>
          <w:szCs w:val="22"/>
          <w:lang w:eastAsia="en-US"/>
        </w:rPr>
        <w:t xml:space="preserve">NOTE: There must be a nominated eligible principal applicant, however, applications can be for an individual or to support a team/unit. </w:t>
      </w:r>
    </w:p>
    <w:p w14:paraId="1BC6AB86" w14:textId="77777777" w:rsidR="00917AE2" w:rsidRPr="00917AE2" w:rsidRDefault="00917AE2" w:rsidP="00917AE2">
      <w:pPr>
        <w:spacing w:after="160" w:line="240" w:lineRule="auto"/>
        <w:jc w:val="both"/>
        <w:rPr>
          <w:rFonts w:ascii="Calibri Light" w:eastAsia="Aptos" w:hAnsi="Calibri Light" w:cs="Calibri Light"/>
          <w:color w:val="2F5496"/>
          <w:sz w:val="24"/>
          <w:szCs w:val="24"/>
          <w:lang w:eastAsia="en-US"/>
        </w:rPr>
      </w:pPr>
      <w:r w:rsidRPr="00917AE2">
        <w:rPr>
          <w:rFonts w:ascii="Calibri Light" w:eastAsia="Aptos" w:hAnsi="Calibri Light" w:cs="Calibri Light"/>
          <w:b/>
          <w:bCs/>
          <w:color w:val="2F5496"/>
          <w:sz w:val="24"/>
          <w:szCs w:val="24"/>
          <w:lang w:eastAsia="en-US"/>
        </w:rPr>
        <w:t>Value</w:t>
      </w:r>
      <w:r w:rsidRPr="00917AE2">
        <w:rPr>
          <w:rFonts w:ascii="Calibri Light" w:eastAsia="Aptos" w:hAnsi="Calibri Light" w:cs="Calibri Light"/>
          <w:color w:val="2F5496"/>
          <w:sz w:val="24"/>
          <w:szCs w:val="24"/>
          <w:lang w:eastAsia="en-US"/>
        </w:rPr>
        <w:t xml:space="preserve"> </w:t>
      </w:r>
    </w:p>
    <w:p w14:paraId="2FAEF877" w14:textId="77777777" w:rsidR="00917AE2" w:rsidRPr="00917AE2" w:rsidRDefault="00917AE2" w:rsidP="00917AE2">
      <w:pPr>
        <w:spacing w:after="160" w:line="240" w:lineRule="auto"/>
        <w:jc w:val="both"/>
        <w:rPr>
          <w:rFonts w:ascii="Calibri Light" w:eastAsia="Aptos" w:hAnsi="Calibri Light" w:cs="Calibri Light"/>
          <w:sz w:val="22"/>
          <w:szCs w:val="22"/>
          <w:lang w:eastAsia="en-US"/>
        </w:rPr>
      </w:pPr>
      <w:r w:rsidRPr="00917AE2">
        <w:rPr>
          <w:rFonts w:ascii="Calibri Light" w:eastAsia="Aptos" w:hAnsi="Calibri Light" w:cs="Calibri Light"/>
          <w:sz w:val="22"/>
          <w:szCs w:val="22"/>
          <w:lang w:eastAsia="en-US"/>
        </w:rPr>
        <w:t>$500-$5,000</w:t>
      </w:r>
    </w:p>
    <w:p w14:paraId="667EBD54" w14:textId="77777777" w:rsidR="00917AE2" w:rsidRPr="00917AE2" w:rsidRDefault="00917AE2" w:rsidP="00917AE2">
      <w:pPr>
        <w:spacing w:after="160" w:line="240" w:lineRule="auto"/>
        <w:jc w:val="both"/>
        <w:rPr>
          <w:rFonts w:ascii="Calibri Light" w:eastAsia="Aptos" w:hAnsi="Calibri Light" w:cs="Calibri Light"/>
          <w:color w:val="2F5496"/>
          <w:sz w:val="24"/>
          <w:szCs w:val="24"/>
          <w:lang w:eastAsia="en-US"/>
        </w:rPr>
      </w:pPr>
      <w:r w:rsidRPr="00917AE2">
        <w:rPr>
          <w:rFonts w:ascii="Calibri Light" w:eastAsia="Aptos" w:hAnsi="Calibri Light" w:cs="Calibri Light"/>
          <w:b/>
          <w:bCs/>
          <w:color w:val="2F5496"/>
          <w:sz w:val="24"/>
          <w:szCs w:val="24"/>
          <w:lang w:eastAsia="en-US"/>
        </w:rPr>
        <w:t>Term of Funding</w:t>
      </w:r>
    </w:p>
    <w:p w14:paraId="27322006" w14:textId="77777777" w:rsidR="00917AE2" w:rsidRPr="00917AE2" w:rsidRDefault="00917AE2" w:rsidP="00917AE2">
      <w:pPr>
        <w:spacing w:after="160" w:line="240" w:lineRule="auto"/>
        <w:jc w:val="both"/>
        <w:rPr>
          <w:rFonts w:ascii="Calibri Light" w:eastAsia="Aptos" w:hAnsi="Calibri Light" w:cs="Calibri Light"/>
          <w:sz w:val="22"/>
          <w:szCs w:val="22"/>
          <w:lang w:eastAsia="en-US"/>
        </w:rPr>
      </w:pPr>
      <w:r w:rsidRPr="00917AE2">
        <w:rPr>
          <w:rFonts w:ascii="Calibri Light" w:eastAsia="Aptos" w:hAnsi="Calibri Light" w:cs="Calibri Light"/>
          <w:sz w:val="22"/>
          <w:szCs w:val="22"/>
          <w:lang w:eastAsia="en-US"/>
        </w:rPr>
        <w:t xml:space="preserve">June 1, 2025 – March 31, 2026. </w:t>
      </w:r>
      <w:r w:rsidRPr="00917AE2">
        <w:rPr>
          <w:rFonts w:ascii="Calibri Light" w:eastAsia="Aptos" w:hAnsi="Calibri Light" w:cs="Calibri Light"/>
          <w:sz w:val="22"/>
          <w:szCs w:val="22"/>
          <w:highlight w:val="yellow"/>
          <w:lang w:eastAsia="en-US"/>
        </w:rPr>
        <w:t>Funds must be spent before March 31, 2026.</w:t>
      </w:r>
    </w:p>
    <w:p w14:paraId="49035E38" w14:textId="77777777" w:rsidR="00917AE2" w:rsidRPr="00917AE2" w:rsidRDefault="00917AE2" w:rsidP="00917AE2">
      <w:pPr>
        <w:spacing w:after="160" w:line="240" w:lineRule="auto"/>
        <w:jc w:val="both"/>
        <w:rPr>
          <w:rFonts w:ascii="Calibri Light" w:eastAsia="Aptos" w:hAnsi="Calibri Light" w:cs="Calibri Light"/>
          <w:sz w:val="24"/>
          <w:szCs w:val="24"/>
          <w:lang w:eastAsia="en-US"/>
        </w:rPr>
      </w:pPr>
      <w:r w:rsidRPr="00917AE2">
        <w:rPr>
          <w:rFonts w:ascii="Calibri Light" w:eastAsia="Aptos" w:hAnsi="Calibri Light" w:cs="Calibri Light"/>
          <w:b/>
          <w:bCs/>
          <w:color w:val="2F5496"/>
          <w:sz w:val="24"/>
          <w:szCs w:val="24"/>
          <w:lang w:eastAsia="en-US"/>
        </w:rPr>
        <w:t>Eligible Expenses</w:t>
      </w:r>
      <w:r w:rsidRPr="00917AE2">
        <w:rPr>
          <w:rFonts w:ascii="Calibri Light" w:eastAsia="Aptos" w:hAnsi="Calibri Light" w:cs="Calibri Light"/>
          <w:sz w:val="24"/>
          <w:szCs w:val="24"/>
          <w:lang w:eastAsia="en-US"/>
        </w:rPr>
        <w:t xml:space="preserve"> </w:t>
      </w:r>
    </w:p>
    <w:p w14:paraId="21427498" w14:textId="77777777" w:rsidR="00917AE2" w:rsidRPr="00917AE2" w:rsidRDefault="00917AE2" w:rsidP="00917AE2">
      <w:pPr>
        <w:spacing w:after="160" w:line="240" w:lineRule="auto"/>
        <w:jc w:val="both"/>
        <w:rPr>
          <w:rFonts w:ascii="Calibri Light" w:eastAsia="Aptos" w:hAnsi="Calibri Light" w:cs="Calibri Light"/>
          <w:sz w:val="22"/>
          <w:szCs w:val="22"/>
          <w:lang w:eastAsia="en-US"/>
        </w:rPr>
      </w:pPr>
      <w:r w:rsidRPr="00917AE2">
        <w:rPr>
          <w:rFonts w:ascii="Calibri Light" w:eastAsia="Aptos" w:hAnsi="Calibri Light" w:cs="Calibri Light"/>
          <w:sz w:val="22"/>
          <w:szCs w:val="22"/>
          <w:lang w:eastAsia="en-US"/>
        </w:rPr>
        <w:t>The following expenses will be considered eligible for funding received through this funding opportunity:</w:t>
      </w:r>
    </w:p>
    <w:p w14:paraId="0D7FB46D" w14:textId="77777777" w:rsidR="00917AE2" w:rsidRPr="00917AE2" w:rsidRDefault="00917AE2" w:rsidP="006712D1">
      <w:pPr>
        <w:numPr>
          <w:ilvl w:val="0"/>
          <w:numId w:val="79"/>
        </w:numPr>
        <w:spacing w:after="160" w:line="240" w:lineRule="auto"/>
        <w:contextualSpacing/>
        <w:jc w:val="both"/>
        <w:rPr>
          <w:rFonts w:ascii="Calibri Light" w:eastAsia="Times New Roman" w:hAnsi="Calibri Light" w:cs="Calibri Light"/>
          <w:sz w:val="22"/>
          <w:szCs w:val="22"/>
          <w:lang w:eastAsia="en-US"/>
        </w:rPr>
      </w:pPr>
      <w:r w:rsidRPr="00917AE2">
        <w:rPr>
          <w:rFonts w:ascii="Calibri Light" w:eastAsia="Times New Roman" w:hAnsi="Calibri Light" w:cs="Calibri Light"/>
          <w:sz w:val="22"/>
          <w:szCs w:val="22"/>
          <w:lang w:eastAsia="en-US"/>
        </w:rPr>
        <w:t xml:space="preserve">Travel, accommodation and meals for participant(s) (faculty member, postdoctoral fellow) or invited speaker(s) </w:t>
      </w:r>
    </w:p>
    <w:p w14:paraId="77397ED4" w14:textId="77777777" w:rsidR="00917AE2" w:rsidRPr="00917AE2" w:rsidRDefault="00917AE2" w:rsidP="006712D1">
      <w:pPr>
        <w:numPr>
          <w:ilvl w:val="0"/>
          <w:numId w:val="79"/>
        </w:numPr>
        <w:spacing w:after="160" w:line="240" w:lineRule="auto"/>
        <w:contextualSpacing/>
        <w:jc w:val="both"/>
        <w:rPr>
          <w:rFonts w:ascii="Calibri Light" w:eastAsia="Times New Roman" w:hAnsi="Calibri Light" w:cs="Calibri Light"/>
          <w:sz w:val="22"/>
          <w:szCs w:val="22"/>
          <w:lang w:eastAsia="en-US"/>
        </w:rPr>
      </w:pPr>
      <w:r w:rsidRPr="00917AE2">
        <w:rPr>
          <w:rFonts w:ascii="Calibri Light" w:eastAsia="Times New Roman" w:hAnsi="Calibri Light" w:cs="Calibri Light"/>
          <w:sz w:val="22"/>
          <w:szCs w:val="22"/>
          <w:lang w:eastAsia="en-US"/>
        </w:rPr>
        <w:t>Speaker fees or other associated costs to support the delivery of training</w:t>
      </w:r>
    </w:p>
    <w:p w14:paraId="73C384EC" w14:textId="77777777" w:rsidR="00917AE2" w:rsidRPr="00917AE2" w:rsidRDefault="00917AE2" w:rsidP="006712D1">
      <w:pPr>
        <w:numPr>
          <w:ilvl w:val="0"/>
          <w:numId w:val="79"/>
        </w:numPr>
        <w:spacing w:after="160" w:line="240" w:lineRule="auto"/>
        <w:contextualSpacing/>
        <w:jc w:val="both"/>
        <w:rPr>
          <w:rFonts w:ascii="Calibri Light" w:eastAsia="Times New Roman" w:hAnsi="Calibri Light" w:cs="Calibri Light"/>
          <w:sz w:val="22"/>
          <w:szCs w:val="22"/>
          <w:lang w:eastAsia="en-US"/>
        </w:rPr>
      </w:pPr>
      <w:r w:rsidRPr="00917AE2">
        <w:rPr>
          <w:rFonts w:ascii="Calibri Light" w:eastAsia="Times New Roman" w:hAnsi="Calibri Light" w:cs="Calibri Light"/>
          <w:sz w:val="22"/>
          <w:szCs w:val="22"/>
          <w:lang w:eastAsia="en-US"/>
        </w:rPr>
        <w:t>Training/workshop registration fees</w:t>
      </w:r>
    </w:p>
    <w:p w14:paraId="2ECF3FF5" w14:textId="77777777" w:rsidR="00917AE2" w:rsidRPr="00917AE2" w:rsidRDefault="00917AE2" w:rsidP="006712D1">
      <w:pPr>
        <w:numPr>
          <w:ilvl w:val="0"/>
          <w:numId w:val="79"/>
        </w:numPr>
        <w:spacing w:after="160" w:line="240" w:lineRule="auto"/>
        <w:contextualSpacing/>
        <w:jc w:val="both"/>
        <w:rPr>
          <w:rFonts w:ascii="Calibri Light" w:eastAsia="Times New Roman" w:hAnsi="Calibri Light" w:cs="Calibri Light"/>
          <w:sz w:val="22"/>
          <w:szCs w:val="22"/>
          <w:lang w:eastAsia="en-US"/>
        </w:rPr>
      </w:pPr>
      <w:r w:rsidRPr="00917AE2">
        <w:rPr>
          <w:rFonts w:ascii="Calibri Light" w:eastAsia="Times New Roman" w:hAnsi="Calibri Light" w:cs="Calibri Light"/>
          <w:sz w:val="22"/>
          <w:szCs w:val="22"/>
          <w:lang w:eastAsia="en-US"/>
        </w:rPr>
        <w:t xml:space="preserve">Other expenses may be eligible with a justification </w:t>
      </w:r>
    </w:p>
    <w:p w14:paraId="5FD554F9" w14:textId="77777777" w:rsidR="00917AE2" w:rsidRPr="00917AE2" w:rsidRDefault="00917AE2" w:rsidP="006712D1">
      <w:pPr>
        <w:numPr>
          <w:ilvl w:val="0"/>
          <w:numId w:val="79"/>
        </w:numPr>
        <w:spacing w:after="160" w:line="240" w:lineRule="auto"/>
        <w:contextualSpacing/>
        <w:jc w:val="both"/>
        <w:rPr>
          <w:rFonts w:ascii="Calibri Light" w:eastAsia="Times New Roman" w:hAnsi="Calibri Light" w:cs="Calibri Light"/>
          <w:sz w:val="22"/>
          <w:szCs w:val="22"/>
          <w:lang w:eastAsia="en-US"/>
        </w:rPr>
      </w:pPr>
      <w:r w:rsidRPr="00917AE2">
        <w:rPr>
          <w:rFonts w:ascii="Calibri Light" w:eastAsia="Times New Roman" w:hAnsi="Calibri Light" w:cs="Calibri Light"/>
          <w:sz w:val="22"/>
          <w:szCs w:val="22"/>
          <w:lang w:eastAsia="en-US"/>
        </w:rPr>
        <w:t xml:space="preserve">NOTE: All expenses must adhere to Ontario Tech policies and procedures. Specifically, the </w:t>
      </w:r>
      <w:bookmarkStart w:id="83" w:name="_Hlk143072662"/>
      <w:bookmarkStart w:id="84" w:name="_Hlk143072614"/>
      <w:r w:rsidRPr="00917AE2">
        <w:rPr>
          <w:rFonts w:ascii="Calibri Light" w:eastAsia="Aptos" w:hAnsi="Calibri Light" w:cs="Calibri Light"/>
          <w:sz w:val="22"/>
          <w:szCs w:val="22"/>
          <w:lang w:eastAsia="en-US"/>
        </w:rPr>
        <w:fldChar w:fldCharType="begin"/>
      </w:r>
      <w:r w:rsidRPr="00917AE2">
        <w:rPr>
          <w:rFonts w:ascii="Calibri Light" w:eastAsia="Aptos" w:hAnsi="Calibri Light" w:cs="Calibri Light"/>
          <w:sz w:val="22"/>
          <w:szCs w:val="22"/>
          <w:lang w:eastAsia="en-US"/>
        </w:rPr>
        <w:instrText>HYPERLINK "https://usgc.ontariotechu.ca/policy/policy-library/policies/administrative/policy-on-the-use-of-the-internal-research-funds.php"</w:instrText>
      </w:r>
      <w:r w:rsidRPr="00917AE2">
        <w:rPr>
          <w:rFonts w:ascii="Calibri Light" w:eastAsia="Aptos" w:hAnsi="Calibri Light" w:cs="Calibri Light"/>
          <w:sz w:val="22"/>
          <w:szCs w:val="22"/>
          <w:lang w:eastAsia="en-US"/>
        </w:rPr>
      </w:r>
      <w:r w:rsidRPr="00917AE2">
        <w:rPr>
          <w:rFonts w:ascii="Calibri Light" w:eastAsia="Aptos" w:hAnsi="Calibri Light" w:cs="Calibri Light"/>
          <w:sz w:val="22"/>
          <w:szCs w:val="22"/>
          <w:lang w:eastAsia="en-US"/>
        </w:rPr>
        <w:fldChar w:fldCharType="separate"/>
      </w:r>
      <w:r w:rsidRPr="00917AE2">
        <w:rPr>
          <w:rFonts w:ascii="Calibri Light" w:eastAsia="Times New Roman" w:hAnsi="Calibri Light" w:cs="Calibri Light"/>
          <w:color w:val="0563C1"/>
          <w:sz w:val="22"/>
          <w:szCs w:val="22"/>
          <w:u w:val="single"/>
          <w:lang w:eastAsia="en-US"/>
        </w:rPr>
        <w:t>Internal use of Research Funds</w:t>
      </w:r>
      <w:r w:rsidRPr="00917AE2">
        <w:rPr>
          <w:rFonts w:ascii="Calibri Light" w:eastAsia="Aptos" w:hAnsi="Calibri Light" w:cs="Calibri Light"/>
          <w:sz w:val="22"/>
          <w:szCs w:val="22"/>
          <w:lang w:eastAsia="en-US"/>
        </w:rPr>
        <w:fldChar w:fldCharType="end"/>
      </w:r>
      <w:bookmarkEnd w:id="83"/>
      <w:r w:rsidRPr="00917AE2">
        <w:rPr>
          <w:rFonts w:ascii="Calibri Light" w:eastAsia="Times New Roman" w:hAnsi="Calibri Light" w:cs="Calibri Light"/>
          <w:sz w:val="22"/>
          <w:szCs w:val="22"/>
          <w:lang w:eastAsia="en-US"/>
        </w:rPr>
        <w:t xml:space="preserve"> and the </w:t>
      </w:r>
      <w:bookmarkStart w:id="85" w:name="_Hlk143072680"/>
      <w:r w:rsidRPr="00917AE2">
        <w:rPr>
          <w:rFonts w:ascii="Calibri Light" w:eastAsia="Aptos" w:hAnsi="Calibri Light" w:cs="Calibri Light"/>
          <w:sz w:val="22"/>
          <w:szCs w:val="22"/>
          <w:lang w:eastAsia="en-US"/>
        </w:rPr>
        <w:fldChar w:fldCharType="begin"/>
      </w:r>
      <w:r w:rsidRPr="00917AE2">
        <w:rPr>
          <w:rFonts w:ascii="Calibri Light" w:eastAsia="Aptos" w:hAnsi="Calibri Light" w:cs="Calibri Light"/>
          <w:sz w:val="22"/>
          <w:szCs w:val="22"/>
          <w:lang w:eastAsia="en-US"/>
        </w:rPr>
        <w:instrText>HYPERLINK "https://usgc.ontariotechu.ca/policy/policy-library/policies/administrative/expenses-policy.php"</w:instrText>
      </w:r>
      <w:r w:rsidRPr="00917AE2">
        <w:rPr>
          <w:rFonts w:ascii="Calibri Light" w:eastAsia="Aptos" w:hAnsi="Calibri Light" w:cs="Calibri Light"/>
          <w:sz w:val="22"/>
          <w:szCs w:val="22"/>
          <w:lang w:eastAsia="en-US"/>
        </w:rPr>
      </w:r>
      <w:r w:rsidRPr="00917AE2">
        <w:rPr>
          <w:rFonts w:ascii="Calibri Light" w:eastAsia="Aptos" w:hAnsi="Calibri Light" w:cs="Calibri Light"/>
          <w:sz w:val="22"/>
          <w:szCs w:val="22"/>
          <w:lang w:eastAsia="en-US"/>
        </w:rPr>
        <w:fldChar w:fldCharType="separate"/>
      </w:r>
      <w:r w:rsidRPr="00917AE2">
        <w:rPr>
          <w:rFonts w:ascii="Calibri Light" w:eastAsia="Times New Roman" w:hAnsi="Calibri Light" w:cs="Calibri Light"/>
          <w:color w:val="0563C1"/>
          <w:sz w:val="22"/>
          <w:szCs w:val="22"/>
          <w:u w:val="single"/>
          <w:lang w:eastAsia="en-US"/>
        </w:rPr>
        <w:t>Expenses Policy</w:t>
      </w:r>
      <w:r w:rsidRPr="00917AE2">
        <w:rPr>
          <w:rFonts w:ascii="Calibri Light" w:eastAsia="Aptos" w:hAnsi="Calibri Light" w:cs="Calibri Light"/>
          <w:sz w:val="22"/>
          <w:szCs w:val="22"/>
          <w:lang w:eastAsia="en-US"/>
        </w:rPr>
        <w:fldChar w:fldCharType="end"/>
      </w:r>
      <w:bookmarkEnd w:id="85"/>
    </w:p>
    <w:bookmarkEnd w:id="84"/>
    <w:p w14:paraId="1629AC6D" w14:textId="77777777" w:rsidR="00917AE2" w:rsidRPr="00917AE2" w:rsidRDefault="00917AE2" w:rsidP="00917AE2">
      <w:pPr>
        <w:spacing w:after="160" w:line="240" w:lineRule="auto"/>
        <w:ind w:left="720" w:hanging="720"/>
        <w:jc w:val="both"/>
        <w:rPr>
          <w:rFonts w:ascii="Calibri Light" w:eastAsia="Aptos" w:hAnsi="Calibri Light" w:cs="Calibri Light"/>
          <w:color w:val="2F5496"/>
          <w:sz w:val="24"/>
          <w:szCs w:val="24"/>
          <w:lang w:eastAsia="en-US"/>
        </w:rPr>
      </w:pPr>
      <w:r w:rsidRPr="00917AE2">
        <w:rPr>
          <w:rFonts w:ascii="Calibri Light" w:eastAsia="Aptos" w:hAnsi="Calibri Light" w:cs="Calibri Light"/>
          <w:b/>
          <w:bCs/>
          <w:color w:val="2F5496"/>
          <w:sz w:val="24"/>
          <w:szCs w:val="24"/>
          <w:lang w:eastAsia="en-US"/>
        </w:rPr>
        <w:t>Timeline</w:t>
      </w:r>
      <w:r w:rsidRPr="00917AE2">
        <w:rPr>
          <w:rFonts w:ascii="Calibri Light" w:eastAsia="Aptos" w:hAnsi="Calibri Light" w:cs="Calibri Light"/>
          <w:color w:val="2F5496"/>
          <w:sz w:val="24"/>
          <w:szCs w:val="24"/>
          <w:lang w:eastAsia="en-US"/>
        </w:rPr>
        <w:t xml:space="preserve"> </w:t>
      </w:r>
    </w:p>
    <w:p w14:paraId="57C88E83" w14:textId="77777777" w:rsidR="00917AE2" w:rsidRPr="00917AE2" w:rsidRDefault="00917AE2" w:rsidP="006712D1">
      <w:pPr>
        <w:numPr>
          <w:ilvl w:val="0"/>
          <w:numId w:val="80"/>
        </w:numPr>
        <w:spacing w:after="160" w:line="240" w:lineRule="auto"/>
        <w:contextualSpacing/>
        <w:jc w:val="both"/>
        <w:rPr>
          <w:rFonts w:ascii="Calibri Light" w:eastAsia="Times New Roman" w:hAnsi="Calibri Light" w:cs="Calibri Light"/>
          <w:sz w:val="22"/>
          <w:szCs w:val="22"/>
          <w:lang w:eastAsia="en-US"/>
        </w:rPr>
      </w:pPr>
      <w:r w:rsidRPr="00917AE2">
        <w:rPr>
          <w:rFonts w:ascii="Calibri Light" w:eastAsia="Times New Roman" w:hAnsi="Calibri Light" w:cs="Calibri Light"/>
          <w:sz w:val="22"/>
          <w:szCs w:val="22"/>
          <w:lang w:eastAsia="en-US"/>
        </w:rPr>
        <w:t>Launch: March 10, 2025</w:t>
      </w:r>
    </w:p>
    <w:p w14:paraId="44102B47" w14:textId="77777777" w:rsidR="00917AE2" w:rsidRPr="00917AE2" w:rsidRDefault="00917AE2" w:rsidP="006712D1">
      <w:pPr>
        <w:numPr>
          <w:ilvl w:val="0"/>
          <w:numId w:val="80"/>
        </w:numPr>
        <w:spacing w:after="160" w:line="240" w:lineRule="auto"/>
        <w:contextualSpacing/>
        <w:jc w:val="both"/>
        <w:rPr>
          <w:rFonts w:ascii="Calibri Light" w:eastAsia="Times New Roman" w:hAnsi="Calibri Light" w:cs="Calibri Light"/>
          <w:sz w:val="22"/>
          <w:szCs w:val="22"/>
          <w:lang w:eastAsia="en-US"/>
        </w:rPr>
      </w:pPr>
      <w:r w:rsidRPr="00917AE2">
        <w:rPr>
          <w:rFonts w:ascii="Calibri Light" w:eastAsia="Times New Roman" w:hAnsi="Calibri Light" w:cs="Calibri Light"/>
          <w:sz w:val="22"/>
          <w:szCs w:val="22"/>
          <w:lang w:eastAsia="en-US"/>
        </w:rPr>
        <w:t>Application Deadline: April 28, 2025</w:t>
      </w:r>
    </w:p>
    <w:p w14:paraId="3B592E04" w14:textId="77777777" w:rsidR="00917AE2" w:rsidRPr="00917AE2" w:rsidRDefault="00917AE2" w:rsidP="006712D1">
      <w:pPr>
        <w:numPr>
          <w:ilvl w:val="0"/>
          <w:numId w:val="80"/>
        </w:numPr>
        <w:spacing w:after="160" w:line="240" w:lineRule="auto"/>
        <w:contextualSpacing/>
        <w:jc w:val="both"/>
        <w:rPr>
          <w:rFonts w:ascii="Calibri Light" w:eastAsia="Times New Roman" w:hAnsi="Calibri Light" w:cs="Calibri Light"/>
          <w:sz w:val="22"/>
          <w:szCs w:val="22"/>
          <w:lang w:eastAsia="en-US"/>
        </w:rPr>
      </w:pPr>
      <w:r w:rsidRPr="00917AE2">
        <w:rPr>
          <w:rFonts w:ascii="Calibri Light" w:eastAsia="Times New Roman" w:hAnsi="Calibri Light" w:cs="Calibri Light"/>
          <w:sz w:val="22"/>
          <w:szCs w:val="22"/>
          <w:lang w:eastAsia="en-US"/>
        </w:rPr>
        <w:t xml:space="preserve">Results announcement: Mid-late </w:t>
      </w:r>
      <w:proofErr w:type="gramStart"/>
      <w:r w:rsidRPr="00917AE2">
        <w:rPr>
          <w:rFonts w:ascii="Calibri Light" w:eastAsia="Times New Roman" w:hAnsi="Calibri Light" w:cs="Calibri Light"/>
          <w:sz w:val="22"/>
          <w:szCs w:val="22"/>
          <w:lang w:eastAsia="en-US"/>
        </w:rPr>
        <w:t>May,</w:t>
      </w:r>
      <w:proofErr w:type="gramEnd"/>
      <w:r w:rsidRPr="00917AE2">
        <w:rPr>
          <w:rFonts w:ascii="Calibri Light" w:eastAsia="Times New Roman" w:hAnsi="Calibri Light" w:cs="Calibri Light"/>
          <w:sz w:val="22"/>
          <w:szCs w:val="22"/>
          <w:lang w:eastAsia="en-US"/>
        </w:rPr>
        <w:t xml:space="preserve"> 2025</w:t>
      </w:r>
    </w:p>
    <w:p w14:paraId="258D704B" w14:textId="77777777" w:rsidR="00917AE2" w:rsidRDefault="00917AE2" w:rsidP="00917AE2">
      <w:pPr>
        <w:spacing w:after="160" w:line="240" w:lineRule="auto"/>
        <w:jc w:val="both"/>
        <w:rPr>
          <w:rFonts w:ascii="Calibri Light" w:eastAsia="Aptos" w:hAnsi="Calibri Light" w:cs="Calibri Light"/>
          <w:b/>
          <w:bCs/>
          <w:color w:val="2F5496"/>
          <w:sz w:val="24"/>
          <w:szCs w:val="24"/>
          <w:lang w:eastAsia="en-US"/>
        </w:rPr>
      </w:pPr>
    </w:p>
    <w:p w14:paraId="67472685" w14:textId="7AC9AA0B" w:rsidR="00917AE2" w:rsidRPr="00917AE2" w:rsidRDefault="00917AE2" w:rsidP="00917AE2">
      <w:pPr>
        <w:spacing w:after="160" w:line="240" w:lineRule="auto"/>
        <w:jc w:val="both"/>
        <w:rPr>
          <w:rFonts w:ascii="Calibri Light" w:eastAsia="Aptos" w:hAnsi="Calibri Light" w:cs="Calibri Light"/>
          <w:b/>
          <w:bCs/>
          <w:color w:val="2F5496"/>
          <w:sz w:val="24"/>
          <w:szCs w:val="24"/>
          <w:lang w:eastAsia="en-US"/>
        </w:rPr>
      </w:pPr>
      <w:r w:rsidRPr="00917AE2">
        <w:rPr>
          <w:rFonts w:ascii="Calibri Light" w:eastAsia="Aptos" w:hAnsi="Calibri Light" w:cs="Calibri Light"/>
          <w:b/>
          <w:bCs/>
          <w:color w:val="2F5496"/>
          <w:sz w:val="24"/>
          <w:szCs w:val="24"/>
          <w:lang w:eastAsia="en-US"/>
        </w:rPr>
        <w:t>How to Apply</w:t>
      </w:r>
    </w:p>
    <w:p w14:paraId="2F9D98B4" w14:textId="55736B2C" w:rsidR="00917AE2" w:rsidRPr="00917AE2" w:rsidRDefault="00917AE2" w:rsidP="006712D1">
      <w:pPr>
        <w:numPr>
          <w:ilvl w:val="0"/>
          <w:numId w:val="81"/>
        </w:numPr>
        <w:spacing w:after="160" w:line="240" w:lineRule="auto"/>
        <w:contextualSpacing/>
        <w:jc w:val="both"/>
        <w:rPr>
          <w:rFonts w:ascii="Calibri Light" w:eastAsia="Times New Roman" w:hAnsi="Calibri Light" w:cs="Calibri Light"/>
          <w:sz w:val="22"/>
          <w:szCs w:val="22"/>
          <w:lang w:eastAsia="en-US"/>
        </w:rPr>
      </w:pPr>
      <w:r w:rsidRPr="00917AE2">
        <w:rPr>
          <w:rFonts w:ascii="Calibri Light" w:eastAsia="Times New Roman" w:hAnsi="Calibri Light" w:cs="Calibri Light"/>
          <w:sz w:val="22"/>
          <w:szCs w:val="22"/>
          <w:lang w:eastAsia="en-US"/>
        </w:rPr>
        <w:lastRenderedPageBreak/>
        <w:t xml:space="preserve">See the attached Call Description for details regarding this funding opportunity. </w:t>
      </w:r>
      <w:r>
        <w:rPr>
          <w:rFonts w:ascii="Calibri Light" w:eastAsia="Times New Roman" w:hAnsi="Calibri Light" w:cs="Calibri Light"/>
          <w:sz w:val="22"/>
          <w:szCs w:val="22"/>
          <w:lang w:eastAsia="en-US"/>
        </w:rPr>
        <w:object w:dxaOrig="1515" w:dyaOrig="987" w14:anchorId="4C628128">
          <v:shape id="_x0000_i1039" type="#_x0000_t75" style="width:75.6pt;height:49.2pt" o:ole="">
            <v:imagedata r:id="rId204" o:title=""/>
          </v:shape>
          <o:OLEObject Type="Embed" ProgID="AcroExch.Document.DC" ShapeID="_x0000_i1039" DrawAspect="Icon" ObjectID="_1805287432" r:id="rId205"/>
        </w:object>
      </w:r>
    </w:p>
    <w:p w14:paraId="4BF809CE" w14:textId="4DF880D8" w:rsidR="00917AE2" w:rsidRPr="00917AE2" w:rsidRDefault="00917AE2" w:rsidP="006712D1">
      <w:pPr>
        <w:numPr>
          <w:ilvl w:val="0"/>
          <w:numId w:val="81"/>
        </w:numPr>
        <w:spacing w:after="160" w:line="240" w:lineRule="auto"/>
        <w:contextualSpacing/>
        <w:jc w:val="both"/>
        <w:rPr>
          <w:rFonts w:ascii="Calibri Light" w:eastAsia="Times New Roman" w:hAnsi="Calibri Light" w:cs="Calibri Light"/>
          <w:sz w:val="22"/>
          <w:szCs w:val="22"/>
          <w:lang w:eastAsia="en-US"/>
        </w:rPr>
      </w:pPr>
      <w:r w:rsidRPr="00917AE2">
        <w:rPr>
          <w:rFonts w:ascii="Calibri Light" w:eastAsia="Times New Roman" w:hAnsi="Calibri Light" w:cs="Calibri Light"/>
          <w:sz w:val="22"/>
          <w:szCs w:val="22"/>
          <w:lang w:eastAsia="en-US"/>
        </w:rPr>
        <w:t>Complete the attached Application Form. Note that limited-term faculty (LTF) and teaching faculty (TF) members who conduct research as part of their workload need Dean approval, provided via email.</w:t>
      </w:r>
      <w:r>
        <w:rPr>
          <w:rFonts w:ascii="Calibri Light" w:eastAsia="Times New Roman" w:hAnsi="Calibri Light" w:cs="Calibri Light"/>
          <w:sz w:val="22"/>
          <w:szCs w:val="22"/>
          <w:lang w:eastAsia="en-US"/>
        </w:rPr>
        <w:object w:dxaOrig="1515" w:dyaOrig="987" w14:anchorId="5173C44C">
          <v:shape id="_x0000_i1037" type="#_x0000_t75" style="width:75.6pt;height:49.2pt" o:ole="">
            <v:imagedata r:id="rId206" o:title=""/>
          </v:shape>
          <o:OLEObject Type="Embed" ProgID="AcroExch.Document.DC" ShapeID="_x0000_i1037" DrawAspect="Icon" ObjectID="_1805287433" r:id="rId207"/>
        </w:object>
      </w:r>
    </w:p>
    <w:p w14:paraId="059D0A91" w14:textId="77777777" w:rsidR="00917AE2" w:rsidRPr="00917AE2" w:rsidRDefault="00917AE2" w:rsidP="006712D1">
      <w:pPr>
        <w:numPr>
          <w:ilvl w:val="0"/>
          <w:numId w:val="81"/>
        </w:numPr>
        <w:spacing w:after="160" w:line="252" w:lineRule="auto"/>
        <w:contextualSpacing/>
        <w:rPr>
          <w:rFonts w:ascii="Calibri Light" w:eastAsia="Times New Roman" w:hAnsi="Calibri Light" w:cs="Calibri Light"/>
          <w:sz w:val="22"/>
          <w:szCs w:val="22"/>
          <w:lang w:eastAsia="en-US"/>
        </w:rPr>
      </w:pPr>
      <w:r w:rsidRPr="00917AE2">
        <w:rPr>
          <w:rFonts w:ascii="Calibri Light" w:eastAsia="Times New Roman" w:hAnsi="Calibri Light" w:cs="Calibri Light"/>
          <w:sz w:val="22"/>
          <w:szCs w:val="22"/>
          <w:lang w:eastAsia="en-US"/>
        </w:rPr>
        <w:t xml:space="preserve">Send the completed Application Form by email to </w:t>
      </w:r>
      <w:hyperlink r:id="rId208" w:history="1">
        <w:r w:rsidRPr="00917AE2">
          <w:rPr>
            <w:rFonts w:ascii="Calibri Light" w:eastAsia="Times New Roman" w:hAnsi="Calibri Light" w:cs="Calibri Light"/>
            <w:color w:val="0563C1"/>
            <w:sz w:val="22"/>
            <w:szCs w:val="22"/>
            <w:u w:val="single"/>
            <w:lang w:eastAsia="en-US"/>
          </w:rPr>
          <w:t>raluca.dubrowski@ontariotechu.ca</w:t>
        </w:r>
      </w:hyperlink>
      <w:r w:rsidRPr="00917AE2">
        <w:rPr>
          <w:rFonts w:ascii="Calibri Light" w:eastAsia="Times New Roman" w:hAnsi="Calibri Light" w:cs="Calibri Light"/>
          <w:color w:val="0563C1"/>
          <w:sz w:val="22"/>
          <w:szCs w:val="22"/>
          <w:u w:val="single"/>
          <w:lang w:eastAsia="en-US"/>
        </w:rPr>
        <w:t xml:space="preserve">  </w:t>
      </w:r>
      <w:r w:rsidRPr="00917AE2">
        <w:rPr>
          <w:rFonts w:ascii="Calibri Light" w:eastAsia="Times New Roman" w:hAnsi="Calibri Light" w:cs="Calibri Light"/>
          <w:sz w:val="22"/>
          <w:szCs w:val="22"/>
          <w:lang w:eastAsia="en-US"/>
        </w:rPr>
        <w:t xml:space="preserve">by April 28, </w:t>
      </w:r>
      <w:proofErr w:type="gramStart"/>
      <w:r w:rsidRPr="00917AE2">
        <w:rPr>
          <w:rFonts w:ascii="Calibri Light" w:eastAsia="Times New Roman" w:hAnsi="Calibri Light" w:cs="Calibri Light"/>
          <w:sz w:val="22"/>
          <w:szCs w:val="22"/>
          <w:lang w:eastAsia="en-US"/>
        </w:rPr>
        <w:t>2025</w:t>
      </w:r>
      <w:proofErr w:type="gramEnd"/>
      <w:r w:rsidRPr="00917AE2">
        <w:rPr>
          <w:rFonts w:ascii="Calibri Light" w:eastAsia="Times New Roman" w:hAnsi="Calibri Light" w:cs="Calibri Light"/>
          <w:sz w:val="22"/>
          <w:szCs w:val="22"/>
          <w:lang w:eastAsia="en-US"/>
        </w:rPr>
        <w:t xml:space="preserve"> at 5pm. </w:t>
      </w:r>
    </w:p>
    <w:p w14:paraId="3B4F0535" w14:textId="74AB1146" w:rsidR="00917AE2" w:rsidRDefault="00917AE2">
      <w:pPr>
        <w:rPr>
          <w:rFonts w:asciiTheme="majorHAnsi" w:eastAsiaTheme="majorEastAsia" w:hAnsiTheme="majorHAnsi" w:cstheme="majorBidi"/>
          <w:color w:val="365F91" w:themeColor="accent1" w:themeShade="BF"/>
          <w:sz w:val="28"/>
          <w:szCs w:val="28"/>
        </w:rPr>
      </w:pPr>
    </w:p>
    <w:p w14:paraId="32ADCEBB" w14:textId="77777777" w:rsidR="00CE5AAD" w:rsidRDefault="00CE5AAD">
      <w:pPr>
        <w:rPr>
          <w:rFonts w:asciiTheme="majorHAnsi" w:eastAsiaTheme="majorEastAsia" w:hAnsiTheme="majorHAnsi" w:cstheme="majorBidi"/>
          <w:color w:val="365F91" w:themeColor="accent1" w:themeShade="BF"/>
          <w:sz w:val="28"/>
          <w:szCs w:val="28"/>
        </w:rPr>
      </w:pPr>
    </w:p>
    <w:tbl>
      <w:tblPr>
        <w:tblW w:w="9288" w:type="dxa"/>
        <w:jc w:val="center"/>
        <w:tblCellMar>
          <w:left w:w="0" w:type="dxa"/>
          <w:right w:w="0" w:type="dxa"/>
        </w:tblCellMar>
        <w:tblLook w:val="04A0" w:firstRow="1" w:lastRow="0" w:firstColumn="1" w:lastColumn="0" w:noHBand="0" w:noVBand="1"/>
      </w:tblPr>
      <w:tblGrid>
        <w:gridCol w:w="9288"/>
      </w:tblGrid>
      <w:tr w:rsidR="00D52852" w:rsidRPr="00D52852" w14:paraId="06651656" w14:textId="77777777" w:rsidTr="00226F14">
        <w:trPr>
          <w:jc w:val="center"/>
        </w:trPr>
        <w:tc>
          <w:tcPr>
            <w:tcW w:w="5000" w:type="pct"/>
            <w:hideMark/>
          </w:tcPr>
          <w:tbl>
            <w:tblPr>
              <w:tblW w:w="9000" w:type="dxa"/>
              <w:jc w:val="center"/>
              <w:tblCellMar>
                <w:left w:w="0" w:type="dxa"/>
                <w:right w:w="0" w:type="dxa"/>
              </w:tblCellMar>
              <w:tblLook w:val="04A0" w:firstRow="1" w:lastRow="0" w:firstColumn="1" w:lastColumn="0" w:noHBand="0" w:noVBand="1"/>
            </w:tblPr>
            <w:tblGrid>
              <w:gridCol w:w="9000"/>
            </w:tblGrid>
            <w:tr w:rsidR="00D52852" w:rsidRPr="00D52852" w14:paraId="0A3FEE5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D52852" w:rsidRPr="00D52852" w14:paraId="74533A32" w14:textId="77777777">
                    <w:trPr>
                      <w:jc w:val="center"/>
                    </w:trPr>
                    <w:tc>
                      <w:tcPr>
                        <w:tcW w:w="5000" w:type="pct"/>
                        <w:shd w:val="clear" w:color="auto" w:fill="FFFFFF"/>
                        <w:hideMark/>
                      </w:tcPr>
                      <w:tbl>
                        <w:tblPr>
                          <w:tblW w:w="0" w:type="auto"/>
                          <w:jc w:val="center"/>
                          <w:tblCellMar>
                            <w:left w:w="0" w:type="dxa"/>
                            <w:right w:w="0" w:type="dxa"/>
                          </w:tblCellMar>
                          <w:tblLook w:val="04A0" w:firstRow="1" w:lastRow="0" w:firstColumn="1" w:lastColumn="0" w:noHBand="0" w:noVBand="1"/>
                        </w:tblPr>
                        <w:tblGrid>
                          <w:gridCol w:w="6"/>
                        </w:tblGrid>
                        <w:tr w:rsidR="00D52852" w:rsidRPr="00D52852" w14:paraId="2223FAF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6"/>
                              </w:tblGrid>
                              <w:tr w:rsidR="00D52852" w:rsidRPr="00D52852" w14:paraId="008B1A7D" w14:textId="77777777">
                                <w:tc>
                                  <w:tcPr>
                                    <w:tcW w:w="0" w:type="auto"/>
                                    <w:vAlign w:val="center"/>
                                    <w:hideMark/>
                                  </w:tcPr>
                                  <w:p w14:paraId="42D1AA9D" w14:textId="77777777" w:rsidR="00D52852" w:rsidRPr="00D52852" w:rsidRDefault="00D52852" w:rsidP="00D52852">
                                    <w:pPr>
                                      <w:spacing w:after="0" w:line="240" w:lineRule="auto"/>
                                      <w:rPr>
                                        <w:rFonts w:ascii="Times New Roman" w:eastAsia="Times New Roman" w:hAnsi="Times New Roman" w:cs="Times New Roman"/>
                                        <w:sz w:val="20"/>
                                        <w:szCs w:val="20"/>
                                        <w:lang w:eastAsia="en-US"/>
                                      </w:rPr>
                                    </w:pPr>
                                    <w:bookmarkStart w:id="86" w:name="_Collaboration_Opportunity_from"/>
                                    <w:bookmarkStart w:id="87" w:name="_SSHRC_Insight_Grants"/>
                                    <w:bookmarkEnd w:id="86"/>
                                    <w:bookmarkEnd w:id="87"/>
                                  </w:p>
                                </w:tc>
                              </w:tr>
                            </w:tbl>
                            <w:p w14:paraId="7383CB87" w14:textId="77777777" w:rsidR="00D52852" w:rsidRPr="00D52852" w:rsidRDefault="00D52852" w:rsidP="00D52852">
                              <w:pPr>
                                <w:spacing w:after="0" w:line="240" w:lineRule="auto"/>
                                <w:rPr>
                                  <w:rFonts w:ascii="Times New Roman" w:eastAsia="Times New Roman" w:hAnsi="Times New Roman" w:cs="Times New Roman"/>
                                  <w:sz w:val="20"/>
                                  <w:szCs w:val="20"/>
                                  <w:lang w:eastAsia="en-US"/>
                                </w:rPr>
                              </w:pPr>
                            </w:p>
                          </w:tc>
                        </w:tr>
                      </w:tbl>
                      <w:p w14:paraId="5960DEE1" w14:textId="77777777" w:rsidR="00D52852" w:rsidRPr="00D52852" w:rsidRDefault="00D52852" w:rsidP="00D52852">
                        <w:pPr>
                          <w:spacing w:after="0" w:line="240" w:lineRule="auto"/>
                          <w:jc w:val="center"/>
                          <w:rPr>
                            <w:rFonts w:ascii="Times New Roman" w:eastAsia="Times New Roman" w:hAnsi="Times New Roman" w:cs="Times New Roman"/>
                            <w:sz w:val="20"/>
                            <w:szCs w:val="20"/>
                            <w:lang w:eastAsia="en-US"/>
                          </w:rPr>
                        </w:pPr>
                      </w:p>
                    </w:tc>
                  </w:tr>
                </w:tbl>
                <w:p w14:paraId="37EC95E9" w14:textId="77777777" w:rsidR="00D52852" w:rsidRPr="00D52852" w:rsidRDefault="00D52852" w:rsidP="00D52852">
                  <w:pPr>
                    <w:spacing w:after="0" w:line="240" w:lineRule="auto"/>
                    <w:jc w:val="center"/>
                    <w:rPr>
                      <w:rFonts w:ascii="Times New Roman" w:eastAsia="Times New Roman" w:hAnsi="Times New Roman" w:cs="Times New Roman"/>
                      <w:sz w:val="20"/>
                      <w:szCs w:val="20"/>
                      <w:lang w:eastAsia="en-US"/>
                    </w:rPr>
                  </w:pPr>
                </w:p>
              </w:tc>
            </w:tr>
          </w:tbl>
          <w:p w14:paraId="51A6C875" w14:textId="77777777" w:rsidR="00D52852" w:rsidRPr="00D52852" w:rsidRDefault="00D52852" w:rsidP="00D52852">
            <w:pPr>
              <w:spacing w:after="0" w:line="240" w:lineRule="auto"/>
              <w:jc w:val="center"/>
              <w:rPr>
                <w:rFonts w:ascii="Times New Roman" w:eastAsia="Times New Roman" w:hAnsi="Times New Roman" w:cs="Times New Roman"/>
                <w:sz w:val="20"/>
                <w:szCs w:val="20"/>
                <w:lang w:eastAsia="en-US"/>
              </w:rPr>
            </w:pPr>
          </w:p>
        </w:tc>
      </w:tr>
    </w:tbl>
    <w:p w14:paraId="7A1018BF" w14:textId="77777777" w:rsidR="00917AE2" w:rsidRDefault="00917AE2" w:rsidP="0007159D">
      <w:pPr>
        <w:pStyle w:val="Heading2"/>
        <w:rPr>
          <w:lang w:val="en-CA" w:eastAsia="en-US"/>
        </w:rPr>
      </w:pPr>
      <w:bookmarkStart w:id="88" w:name="_Lab2Market_Oceans_/"/>
      <w:bookmarkStart w:id="89" w:name="_Update_to_the"/>
      <w:bookmarkStart w:id="90" w:name="_Imagining_Canada’s_Future_1"/>
      <w:bookmarkStart w:id="91" w:name="_CIHR_–_Mock"/>
      <w:bookmarkStart w:id="92" w:name="_NEW_FRONTIERS_IN"/>
      <w:bookmarkEnd w:id="88"/>
      <w:bookmarkEnd w:id="89"/>
      <w:bookmarkEnd w:id="90"/>
      <w:bookmarkEnd w:id="91"/>
      <w:bookmarkEnd w:id="92"/>
    </w:p>
    <w:p w14:paraId="47E385D8" w14:textId="77777777" w:rsidR="00917AE2" w:rsidRDefault="00917AE2">
      <w:pPr>
        <w:rPr>
          <w:rFonts w:asciiTheme="majorHAnsi" w:eastAsiaTheme="majorEastAsia" w:hAnsiTheme="majorHAnsi" w:cstheme="majorBidi"/>
          <w:color w:val="365F91" w:themeColor="accent1" w:themeShade="BF"/>
          <w:sz w:val="28"/>
          <w:szCs w:val="28"/>
          <w:lang w:val="en-CA" w:eastAsia="en-US"/>
        </w:rPr>
      </w:pPr>
      <w:r>
        <w:rPr>
          <w:lang w:val="en-CA" w:eastAsia="en-US"/>
        </w:rPr>
        <w:br w:type="page"/>
      </w:r>
    </w:p>
    <w:p w14:paraId="04009385" w14:textId="77777777" w:rsidR="003B4124" w:rsidRPr="003B4124" w:rsidRDefault="003B4124" w:rsidP="003B4124">
      <w:pPr>
        <w:pStyle w:val="Heading2"/>
        <w:rPr>
          <w:lang w:eastAsia="en-US"/>
        </w:rPr>
      </w:pPr>
      <w:bookmarkStart w:id="93" w:name="_NSERC_-_ECCC"/>
      <w:bookmarkEnd w:id="93"/>
      <w:r w:rsidRPr="003B4124">
        <w:rPr>
          <w:lang w:eastAsia="en-US"/>
        </w:rPr>
        <w:lastRenderedPageBreak/>
        <w:t xml:space="preserve">NSERC - ECCC Call for Proposals on Plastics Science and Innovation for a Cleaner and More Sustainable Future </w:t>
      </w:r>
    </w:p>
    <w:p w14:paraId="0DC07015" w14:textId="77777777" w:rsidR="003B4124" w:rsidRPr="003B4124" w:rsidRDefault="003B4124" w:rsidP="003B4124">
      <w:pPr>
        <w:spacing w:after="160" w:line="259" w:lineRule="auto"/>
        <w:rPr>
          <w:rFonts w:ascii="Calibri Light" w:eastAsia="Aptos" w:hAnsi="Calibri Light" w:cs="Calibri Light"/>
          <w:b/>
          <w:bCs/>
          <w:kern w:val="2"/>
          <w:sz w:val="24"/>
          <w:szCs w:val="24"/>
          <w:lang w:eastAsia="en-US"/>
          <w14:ligatures w14:val="standardContextual"/>
        </w:rPr>
      </w:pPr>
      <w:r w:rsidRPr="003B4124">
        <w:rPr>
          <w:rFonts w:ascii="Calibri Light" w:eastAsia="Aptos" w:hAnsi="Calibri Light" w:cs="Calibri Light"/>
          <w:b/>
          <w:bCs/>
          <w:kern w:val="2"/>
          <w:sz w:val="24"/>
          <w:szCs w:val="24"/>
          <w:lang w:eastAsia="en-US"/>
          <w14:ligatures w14:val="standardContextual"/>
        </w:rPr>
        <w:t xml:space="preserve">Sponsor/agency: </w:t>
      </w:r>
      <w:hyperlink r:id="rId209" w:history="1">
        <w:r w:rsidRPr="003B4124">
          <w:rPr>
            <w:rFonts w:ascii="Calibri Light" w:eastAsia="Aptos" w:hAnsi="Calibri Light" w:cs="Calibri Light"/>
            <w:color w:val="467886"/>
            <w:kern w:val="2"/>
            <w:sz w:val="24"/>
            <w:szCs w:val="24"/>
            <w:u w:val="single"/>
            <w:lang w:eastAsia="en-US"/>
            <w14:ligatures w14:val="standardContextual"/>
          </w:rPr>
          <w:t>NSERC</w:t>
        </w:r>
      </w:hyperlink>
      <w:r w:rsidRPr="003B4124">
        <w:rPr>
          <w:rFonts w:ascii="Calibri Light" w:eastAsia="Aptos" w:hAnsi="Calibri Light" w:cs="Calibri Light"/>
          <w:kern w:val="2"/>
          <w:sz w:val="24"/>
          <w:szCs w:val="24"/>
          <w:lang w:eastAsia="en-US"/>
          <w14:ligatures w14:val="standardContextual"/>
        </w:rPr>
        <w:t xml:space="preserve"> (Natural Sciences and Engineering Research Council of Canada) and </w:t>
      </w:r>
      <w:hyperlink r:id="rId210" w:tgtFrame="_blank" w:history="1">
        <w:r w:rsidRPr="003B4124">
          <w:rPr>
            <w:rFonts w:ascii="Calibri Light" w:eastAsia="Aptos" w:hAnsi="Calibri Light" w:cs="Calibri Light"/>
            <w:color w:val="467886"/>
            <w:kern w:val="2"/>
            <w:sz w:val="24"/>
            <w:szCs w:val="24"/>
            <w:u w:val="single"/>
            <w:lang w:eastAsia="en-US"/>
            <w14:ligatures w14:val="standardContextual"/>
          </w:rPr>
          <w:t>ECCC</w:t>
        </w:r>
      </w:hyperlink>
      <w:r w:rsidRPr="003B4124">
        <w:rPr>
          <w:rFonts w:ascii="Calibri Light" w:eastAsia="Aptos" w:hAnsi="Calibri Light" w:cs="Calibri Light"/>
          <w:kern w:val="2"/>
          <w:sz w:val="24"/>
          <w:szCs w:val="24"/>
          <w:lang w:eastAsia="en-US"/>
          <w14:ligatures w14:val="standardContextual"/>
        </w:rPr>
        <w:t xml:space="preserve"> (Environment and Climate Change Canada)</w:t>
      </w:r>
    </w:p>
    <w:p w14:paraId="2A989339" w14:textId="77777777" w:rsidR="003B4124" w:rsidRPr="003B4124" w:rsidRDefault="003B4124" w:rsidP="003B4124">
      <w:pPr>
        <w:spacing w:after="160" w:line="259" w:lineRule="auto"/>
        <w:rPr>
          <w:rFonts w:ascii="Calibri Light" w:eastAsia="Aptos" w:hAnsi="Calibri Light" w:cs="Calibri Light"/>
          <w:b/>
          <w:bCs/>
          <w:kern w:val="2"/>
          <w:sz w:val="24"/>
          <w:szCs w:val="24"/>
          <w:lang w:eastAsia="en-US"/>
          <w14:ligatures w14:val="standardContextual"/>
        </w:rPr>
      </w:pPr>
      <w:r w:rsidRPr="003B4124">
        <w:rPr>
          <w:rFonts w:ascii="Calibri Light" w:eastAsia="Aptos" w:hAnsi="Calibri Light" w:cs="Calibri Light"/>
          <w:b/>
          <w:bCs/>
          <w:kern w:val="2"/>
          <w:sz w:val="24"/>
          <w:szCs w:val="24"/>
          <w:lang w:eastAsia="en-US"/>
          <w14:ligatures w14:val="standardContextual"/>
        </w:rPr>
        <w:t xml:space="preserve">Program: </w:t>
      </w:r>
      <w:r w:rsidRPr="003B4124">
        <w:rPr>
          <w:rFonts w:ascii="Calibri Light" w:eastAsia="Aptos" w:hAnsi="Calibri Light" w:cs="Calibri Light"/>
          <w:kern w:val="2"/>
          <w:sz w:val="24"/>
          <w:szCs w:val="24"/>
          <w:lang w:eastAsia="en-US"/>
          <w14:ligatures w14:val="standardContextual"/>
        </w:rPr>
        <w:t>Plastics Science and Innovation for a Cleaner and More Sustainable Future</w:t>
      </w:r>
    </w:p>
    <w:p w14:paraId="3A54B106" w14:textId="77777777" w:rsidR="003B4124" w:rsidRPr="003B4124" w:rsidRDefault="003B4124" w:rsidP="003B4124">
      <w:pPr>
        <w:spacing w:before="240" w:after="160" w:line="259" w:lineRule="auto"/>
        <w:outlineLvl w:val="1"/>
        <w:rPr>
          <w:rFonts w:ascii="Ubuntu" w:eastAsia="Aptos" w:hAnsi="Ubuntu" w:cs="Times New Roman"/>
          <w:b/>
          <w:bCs/>
          <w:color w:val="156082"/>
          <w:kern w:val="2"/>
          <w:sz w:val="24"/>
          <w:szCs w:val="24"/>
          <w:lang w:eastAsia="en-US"/>
          <w14:ligatures w14:val="standardContextual"/>
        </w:rPr>
      </w:pPr>
      <w:r w:rsidRPr="003B4124">
        <w:rPr>
          <w:rFonts w:ascii="Ubuntu" w:eastAsia="Aptos" w:hAnsi="Ubuntu" w:cs="Times New Roman"/>
          <w:b/>
          <w:bCs/>
          <w:color w:val="156082"/>
          <w:kern w:val="2"/>
          <w:sz w:val="24"/>
          <w:szCs w:val="24"/>
          <w:lang w:eastAsia="en-US"/>
          <w14:ligatures w14:val="standardContextual"/>
        </w:rPr>
        <w:t xml:space="preserve">Description </w:t>
      </w:r>
    </w:p>
    <w:p w14:paraId="5E17F950" w14:textId="77777777" w:rsidR="003B4124" w:rsidRPr="003B4124" w:rsidRDefault="003B4124" w:rsidP="003B4124">
      <w:pPr>
        <w:spacing w:after="160" w:line="259" w:lineRule="auto"/>
        <w:rPr>
          <w:rFonts w:ascii="Calibri" w:eastAsia="Aptos" w:hAnsi="Calibri" w:cs="Times New Roman"/>
          <w:kern w:val="2"/>
          <w:sz w:val="22"/>
          <w:szCs w:val="22"/>
          <w:lang w:eastAsia="en-US"/>
          <w14:ligatures w14:val="standardContextual"/>
        </w:rPr>
      </w:pPr>
      <w:r w:rsidRPr="003B4124">
        <w:rPr>
          <w:rFonts w:ascii="Calibri" w:eastAsia="Aptos" w:hAnsi="Calibri" w:cs="Times New Roman"/>
          <w:kern w:val="2"/>
          <w:sz w:val="22"/>
          <w:szCs w:val="22"/>
          <w:lang w:eastAsia="en-US"/>
          <w14:ligatures w14:val="standardContextual"/>
        </w:rPr>
        <w:t>NSERC and ECCC are collaborating to advance scientific knowledge to achieve Canada’s zero plastic waste targets and inform the advancement of plastics science policy and regulatory measures. The NSERC – ECCC Call for proposals on Plastics Science and Innovation for a Cleaner and More Sustainable Future aligns with </w:t>
      </w:r>
      <w:hyperlink r:id="rId211" w:tgtFrame="_blank" w:history="1">
        <w:r w:rsidRPr="003B4124">
          <w:rPr>
            <w:rFonts w:ascii="Calibri" w:eastAsia="Aptos" w:hAnsi="Calibri" w:cs="Times New Roman"/>
            <w:color w:val="467886"/>
            <w:kern w:val="2"/>
            <w:sz w:val="22"/>
            <w:szCs w:val="22"/>
            <w:u w:val="single"/>
            <w:lang w:eastAsia="en-US"/>
            <w14:ligatures w14:val="standardContextual"/>
          </w:rPr>
          <w:t>Canada’s Plastics Science Agenda </w:t>
        </w:r>
      </w:hyperlink>
      <w:r w:rsidRPr="003B4124">
        <w:rPr>
          <w:rFonts w:ascii="Calibri" w:eastAsia="Aptos" w:hAnsi="Calibri" w:cs="Times New Roman"/>
          <w:kern w:val="2"/>
          <w:sz w:val="22"/>
          <w:szCs w:val="22"/>
          <w:lang w:eastAsia="en-US"/>
          <w14:ligatures w14:val="standardContextual"/>
        </w:rPr>
        <w:t>and the Government of Canada’s </w:t>
      </w:r>
      <w:hyperlink r:id="rId212" w:tgtFrame="_blank" w:history="1">
        <w:r w:rsidRPr="003B4124">
          <w:rPr>
            <w:rFonts w:ascii="Calibri" w:eastAsia="Aptos" w:hAnsi="Calibri" w:cs="Times New Roman"/>
            <w:color w:val="467886"/>
            <w:kern w:val="2"/>
            <w:sz w:val="22"/>
            <w:szCs w:val="22"/>
            <w:u w:val="single"/>
            <w:lang w:eastAsia="en-US"/>
            <w14:ligatures w14:val="standardContextual"/>
          </w:rPr>
          <w:t>Science assessment of plastic pollution</w:t>
        </w:r>
      </w:hyperlink>
      <w:r w:rsidRPr="003B4124">
        <w:rPr>
          <w:rFonts w:ascii="Calibri" w:eastAsia="Aptos" w:hAnsi="Calibri" w:cs="Times New Roman"/>
          <w:kern w:val="2"/>
          <w:sz w:val="22"/>
          <w:szCs w:val="22"/>
          <w:lang w:eastAsia="en-US"/>
          <w14:ligatures w14:val="standardContextual"/>
        </w:rPr>
        <w:t>. This is an important element of Canada’s comprehensive </w:t>
      </w:r>
      <w:hyperlink r:id="rId213" w:tgtFrame="_blank" w:history="1">
        <w:r w:rsidRPr="003B4124">
          <w:rPr>
            <w:rFonts w:ascii="Calibri" w:eastAsia="Aptos" w:hAnsi="Calibri" w:cs="Times New Roman"/>
            <w:color w:val="467886"/>
            <w:kern w:val="2"/>
            <w:sz w:val="22"/>
            <w:szCs w:val="22"/>
            <w:u w:val="single"/>
            <w:lang w:eastAsia="en-US"/>
            <w14:ligatures w14:val="standardContextual"/>
          </w:rPr>
          <w:t>Zero Plastic Waste </w:t>
        </w:r>
      </w:hyperlink>
      <w:r w:rsidRPr="003B4124">
        <w:rPr>
          <w:rFonts w:ascii="Calibri" w:eastAsia="Aptos" w:hAnsi="Calibri" w:cs="Times New Roman"/>
          <w:kern w:val="2"/>
          <w:sz w:val="22"/>
          <w:szCs w:val="22"/>
          <w:lang w:eastAsia="en-US"/>
          <w14:ligatures w14:val="standardContextual"/>
        </w:rPr>
        <w:t>agenda. </w:t>
      </w:r>
    </w:p>
    <w:p w14:paraId="58C44C80" w14:textId="77777777" w:rsidR="003B4124" w:rsidRPr="003B4124" w:rsidRDefault="003B4124" w:rsidP="003B4124">
      <w:pPr>
        <w:spacing w:after="160" w:line="259" w:lineRule="auto"/>
        <w:rPr>
          <w:rFonts w:ascii="Calibri" w:eastAsia="Aptos" w:hAnsi="Calibri" w:cs="Times New Roman"/>
          <w:kern w:val="2"/>
          <w:sz w:val="22"/>
          <w:szCs w:val="22"/>
          <w:lang w:eastAsia="en-US"/>
          <w14:ligatures w14:val="standardContextual"/>
        </w:rPr>
      </w:pPr>
      <w:r w:rsidRPr="003B4124">
        <w:rPr>
          <w:rFonts w:ascii="Calibri" w:eastAsia="Aptos" w:hAnsi="Calibri" w:cs="Times New Roman"/>
          <w:kern w:val="2"/>
          <w:sz w:val="22"/>
          <w:szCs w:val="22"/>
          <w:lang w:eastAsia="en-US"/>
          <w14:ligatures w14:val="standardContextual"/>
        </w:rPr>
        <w:t>This call focuses on research that advances the science around plastic designs and alternatives, the sustainable use of plastics, and plastic waste diversion and recovery. It builds on a previous collaboration to support research to detect and characterize plastics in the environment and the exposure and effects of plastics on wildlife and human health. </w:t>
      </w:r>
    </w:p>
    <w:p w14:paraId="7DB7AD8D" w14:textId="77777777" w:rsidR="003B4124" w:rsidRPr="003B4124" w:rsidRDefault="003B4124" w:rsidP="003B4124">
      <w:pPr>
        <w:numPr>
          <w:ilvl w:val="0"/>
          <w:numId w:val="91"/>
        </w:numPr>
        <w:spacing w:after="0" w:line="240" w:lineRule="auto"/>
        <w:rPr>
          <w:rFonts w:ascii="Calibri" w:eastAsia="Times New Roman" w:hAnsi="Calibri" w:cs="Times New Roman"/>
          <w:kern w:val="2"/>
          <w:sz w:val="22"/>
          <w:szCs w:val="22"/>
          <w:lang w:eastAsia="en-US"/>
          <w14:ligatures w14:val="standardContextual"/>
        </w:rPr>
      </w:pPr>
      <w:r w:rsidRPr="003B4124">
        <w:rPr>
          <w:rFonts w:ascii="Calibri" w:eastAsia="Times New Roman" w:hAnsi="Calibri" w:cs="Times New Roman"/>
          <w:b/>
          <w:bCs/>
          <w:kern w:val="2"/>
          <w:sz w:val="22"/>
          <w:szCs w:val="22"/>
          <w:lang w:eastAsia="en-US"/>
          <w14:ligatures w14:val="standardContextual"/>
        </w:rPr>
        <w:t>Theme 1:</w:t>
      </w:r>
      <w:r w:rsidRPr="003B4124">
        <w:rPr>
          <w:rFonts w:ascii="Calibri" w:eastAsia="Times New Roman" w:hAnsi="Calibri" w:cs="Times New Roman"/>
          <w:kern w:val="2"/>
          <w:sz w:val="22"/>
          <w:szCs w:val="22"/>
          <w:lang w:eastAsia="en-US"/>
          <w14:ligatures w14:val="standardContextual"/>
        </w:rPr>
        <w:t> Detection, quantification and characterization of plastics in the environment</w:t>
      </w:r>
    </w:p>
    <w:p w14:paraId="0A89FF60" w14:textId="77777777" w:rsidR="003B4124" w:rsidRPr="003B4124" w:rsidRDefault="003B4124" w:rsidP="003B4124">
      <w:pPr>
        <w:numPr>
          <w:ilvl w:val="0"/>
          <w:numId w:val="91"/>
        </w:numPr>
        <w:spacing w:after="0" w:line="240" w:lineRule="auto"/>
        <w:rPr>
          <w:rFonts w:ascii="Calibri" w:eastAsia="Times New Roman" w:hAnsi="Calibri" w:cs="Times New Roman"/>
          <w:kern w:val="2"/>
          <w:sz w:val="22"/>
          <w:szCs w:val="22"/>
          <w:lang w:eastAsia="en-US"/>
          <w14:ligatures w14:val="standardContextual"/>
        </w:rPr>
      </w:pPr>
      <w:r w:rsidRPr="003B4124">
        <w:rPr>
          <w:rFonts w:ascii="Calibri" w:eastAsia="Times New Roman" w:hAnsi="Calibri" w:cs="Times New Roman"/>
          <w:b/>
          <w:bCs/>
          <w:kern w:val="2"/>
          <w:sz w:val="22"/>
          <w:szCs w:val="22"/>
          <w:lang w:eastAsia="en-US"/>
          <w14:ligatures w14:val="standardContextual"/>
        </w:rPr>
        <w:t>Theme 2:</w:t>
      </w:r>
      <w:r w:rsidRPr="003B4124">
        <w:rPr>
          <w:rFonts w:ascii="Calibri" w:eastAsia="Times New Roman" w:hAnsi="Calibri" w:cs="Times New Roman"/>
          <w:kern w:val="2"/>
          <w:sz w:val="22"/>
          <w:szCs w:val="22"/>
          <w:lang w:eastAsia="en-US"/>
          <w14:ligatures w14:val="standardContextual"/>
        </w:rPr>
        <w:t> Impacts on Wildlife, Human Health and the Environment</w:t>
      </w:r>
    </w:p>
    <w:p w14:paraId="6B16B0CE" w14:textId="77777777" w:rsidR="003B4124" w:rsidRPr="003B4124" w:rsidRDefault="003B4124" w:rsidP="003B4124">
      <w:pPr>
        <w:numPr>
          <w:ilvl w:val="0"/>
          <w:numId w:val="91"/>
        </w:numPr>
        <w:spacing w:after="0" w:line="240" w:lineRule="auto"/>
        <w:rPr>
          <w:rFonts w:ascii="Calibri" w:eastAsia="Times New Roman" w:hAnsi="Calibri" w:cs="Times New Roman"/>
          <w:kern w:val="2"/>
          <w:sz w:val="22"/>
          <w:szCs w:val="22"/>
          <w:lang w:eastAsia="en-US"/>
          <w14:ligatures w14:val="standardContextual"/>
        </w:rPr>
      </w:pPr>
      <w:r w:rsidRPr="003B4124">
        <w:rPr>
          <w:rFonts w:ascii="Calibri" w:eastAsia="Times New Roman" w:hAnsi="Calibri" w:cs="Times New Roman"/>
          <w:b/>
          <w:bCs/>
          <w:kern w:val="2"/>
          <w:sz w:val="22"/>
          <w:szCs w:val="22"/>
          <w:lang w:eastAsia="en-US"/>
          <w14:ligatures w14:val="standardContextual"/>
        </w:rPr>
        <w:t>Theme 3:</w:t>
      </w:r>
      <w:r w:rsidRPr="003B4124">
        <w:rPr>
          <w:rFonts w:ascii="Calibri" w:eastAsia="Times New Roman" w:hAnsi="Calibri" w:cs="Times New Roman"/>
          <w:kern w:val="2"/>
          <w:sz w:val="22"/>
          <w:szCs w:val="22"/>
          <w:lang w:eastAsia="en-US"/>
          <w14:ligatures w14:val="standardContextual"/>
        </w:rPr>
        <w:t> Plastic Design and Alternatives</w:t>
      </w:r>
    </w:p>
    <w:p w14:paraId="6089D21C" w14:textId="77777777" w:rsidR="003B4124" w:rsidRPr="003B4124" w:rsidRDefault="003B4124" w:rsidP="003B4124">
      <w:pPr>
        <w:numPr>
          <w:ilvl w:val="0"/>
          <w:numId w:val="91"/>
        </w:numPr>
        <w:spacing w:after="0" w:line="240" w:lineRule="auto"/>
        <w:rPr>
          <w:rFonts w:ascii="Calibri" w:eastAsia="Times New Roman" w:hAnsi="Calibri" w:cs="Times New Roman"/>
          <w:kern w:val="2"/>
          <w:sz w:val="22"/>
          <w:szCs w:val="22"/>
          <w:lang w:eastAsia="en-US"/>
          <w14:ligatures w14:val="standardContextual"/>
        </w:rPr>
      </w:pPr>
      <w:r w:rsidRPr="003B4124">
        <w:rPr>
          <w:rFonts w:ascii="Calibri" w:eastAsia="Times New Roman" w:hAnsi="Calibri" w:cs="Times New Roman"/>
          <w:b/>
          <w:bCs/>
          <w:kern w:val="2"/>
          <w:sz w:val="22"/>
          <w:szCs w:val="22"/>
          <w:lang w:eastAsia="en-US"/>
          <w14:ligatures w14:val="standardContextual"/>
        </w:rPr>
        <w:t>Theme 4:</w:t>
      </w:r>
      <w:r w:rsidRPr="003B4124">
        <w:rPr>
          <w:rFonts w:ascii="Calibri" w:eastAsia="Times New Roman" w:hAnsi="Calibri" w:cs="Times New Roman"/>
          <w:kern w:val="2"/>
          <w:sz w:val="22"/>
          <w:szCs w:val="22"/>
          <w:lang w:eastAsia="en-US"/>
          <w14:ligatures w14:val="standardContextual"/>
        </w:rPr>
        <w:t> Sustainable Use of Plastics</w:t>
      </w:r>
    </w:p>
    <w:p w14:paraId="224E5F01" w14:textId="77777777" w:rsidR="003B4124" w:rsidRPr="003B4124" w:rsidRDefault="003B4124" w:rsidP="003B4124">
      <w:pPr>
        <w:numPr>
          <w:ilvl w:val="0"/>
          <w:numId w:val="91"/>
        </w:numPr>
        <w:spacing w:after="160" w:line="259" w:lineRule="auto"/>
        <w:contextualSpacing/>
        <w:rPr>
          <w:rFonts w:ascii="Calibri Light" w:eastAsia="Aptos" w:hAnsi="Calibri Light" w:cs="Calibri Light"/>
          <w:kern w:val="2"/>
          <w:sz w:val="22"/>
          <w:szCs w:val="22"/>
          <w:lang w:eastAsia="en-US"/>
          <w14:ligatures w14:val="standardContextual"/>
        </w:rPr>
      </w:pPr>
      <w:r w:rsidRPr="003B4124">
        <w:rPr>
          <w:rFonts w:ascii="Calibri" w:eastAsia="Times New Roman" w:hAnsi="Calibri" w:cs="Times New Roman"/>
          <w:b/>
          <w:bCs/>
          <w:kern w:val="2"/>
          <w:sz w:val="22"/>
          <w:szCs w:val="22"/>
          <w:lang w:eastAsia="en-US"/>
          <w14:ligatures w14:val="standardContextual"/>
        </w:rPr>
        <w:t>Theme 5:</w:t>
      </w:r>
      <w:r w:rsidRPr="003B4124">
        <w:rPr>
          <w:rFonts w:ascii="Calibri" w:eastAsia="Times New Roman" w:hAnsi="Calibri" w:cs="Times New Roman"/>
          <w:kern w:val="2"/>
          <w:sz w:val="22"/>
          <w:szCs w:val="22"/>
          <w:lang w:eastAsia="en-US"/>
          <w14:ligatures w14:val="standardContextual"/>
        </w:rPr>
        <w:t> Waste Diversion and Recovery</w:t>
      </w:r>
      <w:r w:rsidRPr="003B4124">
        <w:rPr>
          <w:rFonts w:ascii="Calibri Light" w:eastAsia="Aptos" w:hAnsi="Calibri Light" w:cs="Calibri Light"/>
          <w:kern w:val="2"/>
          <w:sz w:val="22"/>
          <w:szCs w:val="22"/>
          <w:lang w:eastAsia="en-US"/>
          <w14:ligatures w14:val="standardContextual"/>
        </w:rPr>
        <w:t xml:space="preserve"> </w:t>
      </w:r>
    </w:p>
    <w:p w14:paraId="339F733E" w14:textId="77777777" w:rsidR="003B4124" w:rsidRPr="003B4124" w:rsidRDefault="003B4124" w:rsidP="003B4124">
      <w:pPr>
        <w:spacing w:before="240" w:after="160" w:line="259" w:lineRule="auto"/>
        <w:outlineLvl w:val="1"/>
        <w:rPr>
          <w:rFonts w:ascii="Ubuntu" w:eastAsia="Aptos" w:hAnsi="Ubuntu" w:cs="Times New Roman"/>
          <w:b/>
          <w:bCs/>
          <w:color w:val="156082"/>
          <w:kern w:val="2"/>
          <w:sz w:val="24"/>
          <w:szCs w:val="24"/>
          <w:lang w:eastAsia="en-US"/>
          <w14:ligatures w14:val="standardContextual"/>
        </w:rPr>
      </w:pPr>
      <w:r w:rsidRPr="003B4124">
        <w:rPr>
          <w:rFonts w:ascii="Ubuntu" w:eastAsia="Aptos" w:hAnsi="Ubuntu" w:cs="Times New Roman"/>
          <w:b/>
          <w:bCs/>
          <w:color w:val="156082"/>
          <w:kern w:val="2"/>
          <w:sz w:val="24"/>
          <w:szCs w:val="24"/>
          <w:lang w:eastAsia="en-US"/>
          <w14:ligatures w14:val="standardContextual"/>
        </w:rPr>
        <w:t xml:space="preserve">Program Summary </w:t>
      </w:r>
    </w:p>
    <w:p w14:paraId="0714EF1D" w14:textId="77777777" w:rsidR="003B4124" w:rsidRPr="003B4124" w:rsidRDefault="003B4124" w:rsidP="003B4124">
      <w:pPr>
        <w:spacing w:after="160" w:line="259" w:lineRule="auto"/>
        <w:ind w:left="1440" w:hanging="1440"/>
        <w:rPr>
          <w:rFonts w:ascii="Calibri" w:eastAsia="Aptos" w:hAnsi="Calibri" w:cs="Calibri"/>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Deadlines:</w:t>
      </w:r>
      <w:r w:rsidRPr="003B4124">
        <w:rPr>
          <w:rFonts w:ascii="Calibri Light" w:eastAsia="Aptos" w:hAnsi="Calibri Light" w:cs="Calibri Light"/>
          <w:kern w:val="2"/>
          <w:sz w:val="22"/>
          <w:szCs w:val="22"/>
          <w:lang w:eastAsia="en-US"/>
          <w14:ligatures w14:val="standardContextual"/>
        </w:rPr>
        <w:tab/>
      </w:r>
      <w:r w:rsidRPr="003B4124">
        <w:rPr>
          <w:rFonts w:ascii="Calibri" w:eastAsia="Aptos" w:hAnsi="Calibri" w:cs="Calibri"/>
          <w:b/>
          <w:bCs/>
          <w:color w:val="000000"/>
          <w:kern w:val="2"/>
          <w:sz w:val="22"/>
          <w:szCs w:val="22"/>
          <w:lang w:eastAsia="en-US"/>
          <w14:ligatures w14:val="standardContextual"/>
        </w:rPr>
        <w:t>May 1, 2025:</w:t>
      </w:r>
      <w:r w:rsidRPr="003B4124">
        <w:rPr>
          <w:rFonts w:ascii="Calibri" w:eastAsia="Aptos" w:hAnsi="Calibri" w:cs="Calibri"/>
          <w:color w:val="000000"/>
          <w:kern w:val="2"/>
          <w:sz w:val="22"/>
          <w:szCs w:val="22"/>
          <w:lang w:eastAsia="en-US"/>
          <w14:ligatures w14:val="standardContextual"/>
        </w:rPr>
        <w:t xml:space="preserve"> </w:t>
      </w:r>
      <w:r w:rsidRPr="003B4124">
        <w:rPr>
          <w:rFonts w:ascii="Calibri" w:eastAsia="Aptos" w:hAnsi="Calibri" w:cs="Calibri"/>
          <w:kern w:val="2"/>
          <w:sz w:val="22"/>
          <w:szCs w:val="22"/>
          <w:lang w:eastAsia="en-US"/>
          <w14:ligatures w14:val="standardContextual"/>
        </w:rPr>
        <w:t xml:space="preserve">ORS internal Administrative Review and </w:t>
      </w:r>
      <w:hyperlink r:id="rId214" w:history="1">
        <w:r w:rsidRPr="003B4124">
          <w:rPr>
            <w:rFonts w:ascii="Calibri" w:eastAsia="Aptos" w:hAnsi="Calibri" w:cs="Calibri"/>
            <w:color w:val="467886"/>
            <w:kern w:val="2"/>
            <w:sz w:val="22"/>
            <w:szCs w:val="22"/>
            <w:u w:val="single"/>
            <w:lang w:eastAsia="en-US"/>
            <w14:ligatures w14:val="standardContextual"/>
          </w:rPr>
          <w:t>Research Grants Authorization (RGA) Form</w:t>
        </w:r>
      </w:hyperlink>
      <w:r w:rsidRPr="003B4124">
        <w:rPr>
          <w:rFonts w:ascii="Calibri" w:eastAsia="Aptos" w:hAnsi="Calibri" w:cs="Calibri"/>
          <w:kern w:val="2"/>
          <w:sz w:val="22"/>
          <w:szCs w:val="22"/>
          <w:lang w:eastAsia="en-US"/>
          <w14:ligatures w14:val="standardContextual"/>
        </w:rPr>
        <w:t xml:space="preserve"> deadline </w:t>
      </w:r>
    </w:p>
    <w:p w14:paraId="4925D9FE" w14:textId="77777777" w:rsidR="003B4124" w:rsidRPr="003B4124" w:rsidRDefault="003B4124" w:rsidP="003B4124">
      <w:pPr>
        <w:tabs>
          <w:tab w:val="left" w:pos="1440"/>
        </w:tabs>
        <w:spacing w:after="160" w:line="259" w:lineRule="auto"/>
        <w:ind w:left="-5"/>
        <w:rPr>
          <w:rFonts w:ascii="Calibri" w:eastAsia="Aptos" w:hAnsi="Calibri" w:cs="Calibri"/>
          <w:b/>
          <w:bCs/>
          <w:color w:val="000000"/>
          <w:kern w:val="2"/>
          <w:sz w:val="22"/>
          <w:szCs w:val="22"/>
          <w:lang w:eastAsia="en-US"/>
          <w14:ligatures w14:val="standardContextual"/>
        </w:rPr>
      </w:pPr>
      <w:r w:rsidRPr="003B4124">
        <w:rPr>
          <w:rFonts w:ascii="Calibri" w:eastAsia="Aptos" w:hAnsi="Calibri" w:cs="Calibri"/>
          <w:b/>
          <w:bCs/>
          <w:color w:val="000000"/>
          <w:kern w:val="2"/>
          <w:sz w:val="22"/>
          <w:szCs w:val="22"/>
          <w:lang w:eastAsia="en-US"/>
          <w14:ligatures w14:val="standardContextual"/>
        </w:rPr>
        <w:tab/>
        <w:t xml:space="preserve">May 15, 2025: </w:t>
      </w:r>
      <w:r w:rsidRPr="003B4124">
        <w:rPr>
          <w:rFonts w:ascii="Calibri" w:eastAsia="Aptos" w:hAnsi="Calibri" w:cs="Calibri"/>
          <w:kern w:val="2"/>
          <w:sz w:val="22"/>
          <w:szCs w:val="22"/>
          <w:lang w:eastAsia="en-US"/>
          <w14:ligatures w14:val="standardContextual"/>
        </w:rPr>
        <w:t>NSERC deadline</w:t>
      </w:r>
      <w:r w:rsidRPr="003B4124">
        <w:rPr>
          <w:rFonts w:ascii="Calibri" w:eastAsia="Aptos" w:hAnsi="Calibri" w:cs="Calibri"/>
          <w:bCs/>
          <w:color w:val="000000"/>
          <w:kern w:val="2"/>
          <w:sz w:val="22"/>
          <w:szCs w:val="22"/>
          <w:lang w:eastAsia="en-US"/>
          <w14:ligatures w14:val="standardContextual"/>
        </w:rPr>
        <w:t xml:space="preserve"> 8:00 p.m. (ET)</w:t>
      </w:r>
    </w:p>
    <w:p w14:paraId="4C28B06D" w14:textId="77777777" w:rsidR="003B4124" w:rsidRPr="003B4124" w:rsidRDefault="003B4124" w:rsidP="003B4124">
      <w:pPr>
        <w:tabs>
          <w:tab w:val="left" w:pos="1440"/>
        </w:tabs>
        <w:spacing w:after="160" w:line="259" w:lineRule="auto"/>
        <w:ind w:left="1440"/>
        <w:rPr>
          <w:rFonts w:ascii="Calibri Light" w:eastAsia="Aptos" w:hAnsi="Calibri Light" w:cs="Calibri Light"/>
          <w:b/>
          <w:bCs/>
          <w:kern w:val="2"/>
          <w:sz w:val="22"/>
          <w:szCs w:val="22"/>
          <w:lang w:eastAsia="en-US"/>
          <w14:ligatures w14:val="standardContextual"/>
        </w:rPr>
      </w:pPr>
      <w:r w:rsidRPr="003B4124">
        <w:rPr>
          <w:rFonts w:ascii="Calibri" w:eastAsia="Aptos" w:hAnsi="Calibri" w:cs="Calibri"/>
          <w:b/>
          <w:bCs/>
          <w:color w:val="000000"/>
          <w:kern w:val="2"/>
          <w:sz w:val="22"/>
          <w:szCs w:val="22"/>
          <w:lang w:eastAsia="en-US"/>
          <w14:ligatures w14:val="standardContextual"/>
        </w:rPr>
        <w:t>September 18, 2025 (</w:t>
      </w:r>
      <w:r w:rsidRPr="003B4124">
        <w:rPr>
          <w:rFonts w:ascii="Calibri" w:eastAsia="Aptos" w:hAnsi="Calibri" w:cs="Calibri"/>
          <w:b/>
          <w:bCs/>
          <w:i/>
          <w:color w:val="000000"/>
          <w:kern w:val="2"/>
          <w:sz w:val="22"/>
          <w:szCs w:val="22"/>
          <w:lang w:eastAsia="en-US"/>
          <w14:ligatures w14:val="standardContextual"/>
        </w:rPr>
        <w:t>if invited</w:t>
      </w:r>
      <w:r w:rsidRPr="003B4124">
        <w:rPr>
          <w:rFonts w:ascii="Calibri" w:eastAsia="Aptos" w:hAnsi="Calibri" w:cs="Calibri"/>
          <w:b/>
          <w:bCs/>
          <w:color w:val="000000"/>
          <w:kern w:val="2"/>
          <w:sz w:val="22"/>
          <w:szCs w:val="22"/>
          <w:lang w:eastAsia="en-US"/>
          <w14:ligatures w14:val="standardContextual"/>
        </w:rPr>
        <w:t xml:space="preserve">): </w:t>
      </w:r>
      <w:r w:rsidRPr="003B4124">
        <w:rPr>
          <w:rFonts w:ascii="Calibri" w:eastAsia="Aptos" w:hAnsi="Calibri" w:cs="Calibri"/>
          <w:kern w:val="2"/>
          <w:sz w:val="22"/>
          <w:szCs w:val="22"/>
          <w:lang w:eastAsia="en-US"/>
          <w14:ligatures w14:val="standardContextual"/>
        </w:rPr>
        <w:t xml:space="preserve">NSERC deadline 8:00 p.m. (ET). </w:t>
      </w:r>
      <w:r w:rsidRPr="003B4124">
        <w:rPr>
          <w:rFonts w:ascii="Calibri" w:eastAsia="Aptos" w:hAnsi="Calibri" w:cs="Calibri"/>
          <w:bCs/>
          <w:i/>
          <w:color w:val="000000"/>
          <w:kern w:val="2"/>
          <w:sz w:val="22"/>
          <w:szCs w:val="22"/>
          <w:lang w:eastAsia="en-US"/>
          <w14:ligatures w14:val="standardContextual"/>
        </w:rPr>
        <w:t>For those invited to submit a full application, a timeline for a comprehensive review will be provided.</w:t>
      </w:r>
      <w:r w:rsidRPr="003B4124">
        <w:rPr>
          <w:rFonts w:ascii="Calibri" w:eastAsia="Aptos" w:hAnsi="Calibri" w:cs="Calibri"/>
          <w:bCs/>
          <w:color w:val="000000"/>
          <w:kern w:val="2"/>
          <w:sz w:val="22"/>
          <w:szCs w:val="22"/>
          <w:lang w:eastAsia="en-US"/>
          <w14:ligatures w14:val="standardContextual"/>
        </w:rPr>
        <w:t xml:space="preserve"> </w:t>
      </w:r>
      <w:r w:rsidRPr="003B4124">
        <w:rPr>
          <w:rFonts w:ascii="Calibri Light" w:eastAsia="Aptos" w:hAnsi="Calibri Light" w:cs="Calibri Light"/>
          <w:b/>
          <w:bCs/>
          <w:color w:val="000000"/>
          <w:kern w:val="2"/>
          <w:sz w:val="22"/>
          <w:szCs w:val="22"/>
          <w:lang w:eastAsia="en-US"/>
          <w14:ligatures w14:val="standardContextual"/>
        </w:rPr>
        <w:t xml:space="preserve"> </w:t>
      </w:r>
    </w:p>
    <w:p w14:paraId="5005268E" w14:textId="77777777" w:rsidR="003B4124" w:rsidRPr="003B4124" w:rsidRDefault="003B4124" w:rsidP="003B4124">
      <w:pPr>
        <w:tabs>
          <w:tab w:val="left" w:pos="1440"/>
        </w:tabs>
        <w:spacing w:after="160" w:line="259" w:lineRule="auto"/>
        <w:ind w:left="-5"/>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Value:</w:t>
      </w:r>
      <w:r w:rsidRPr="003B4124">
        <w:rPr>
          <w:rFonts w:ascii="Calibri Light" w:eastAsia="Aptos" w:hAnsi="Calibri Light" w:cs="Calibri Light"/>
          <w:kern w:val="2"/>
          <w:sz w:val="22"/>
          <w:szCs w:val="22"/>
          <w:lang w:eastAsia="en-US"/>
          <w14:ligatures w14:val="standardContextual"/>
        </w:rPr>
        <w:tab/>
      </w:r>
      <w:r w:rsidRPr="003B4124">
        <w:rPr>
          <w:rFonts w:ascii="Calibri" w:eastAsia="Aptos" w:hAnsi="Calibri" w:cs="Calibri"/>
          <w:kern w:val="2"/>
          <w:sz w:val="22"/>
          <w:szCs w:val="22"/>
          <w:lang w:eastAsia="en-US"/>
          <w14:ligatures w14:val="standardContextual"/>
        </w:rPr>
        <w:t>$50,000 to $200,000 per year</w:t>
      </w:r>
    </w:p>
    <w:p w14:paraId="70A4F112" w14:textId="77777777" w:rsidR="003B4124" w:rsidRPr="003B4124" w:rsidRDefault="003B4124" w:rsidP="003B4124">
      <w:pPr>
        <w:tabs>
          <w:tab w:val="left" w:pos="1440"/>
        </w:tabs>
        <w:spacing w:after="160" w:line="259" w:lineRule="auto"/>
        <w:ind w:left="-5"/>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Indirect Costs:</w:t>
      </w:r>
      <w:r w:rsidRPr="003B4124">
        <w:rPr>
          <w:rFonts w:ascii="Calibri Light" w:eastAsia="Aptos" w:hAnsi="Calibri Light" w:cs="Calibri Light"/>
          <w:b/>
          <w:bCs/>
          <w:kern w:val="2"/>
          <w:sz w:val="22"/>
          <w:szCs w:val="22"/>
          <w:lang w:eastAsia="en-US"/>
          <w14:ligatures w14:val="standardContextual"/>
        </w:rPr>
        <w:tab/>
      </w:r>
      <w:r w:rsidRPr="003B4124">
        <w:rPr>
          <w:rFonts w:ascii="Calibri" w:eastAsia="Aptos" w:hAnsi="Calibri" w:cs="Calibri"/>
          <w:kern w:val="2"/>
          <w:sz w:val="22"/>
          <w:szCs w:val="22"/>
          <w:lang w:eastAsia="en-US"/>
          <w14:ligatures w14:val="standardContextual"/>
        </w:rPr>
        <w:t>N/A</w:t>
      </w:r>
      <w:r w:rsidRPr="003B4124">
        <w:rPr>
          <w:rFonts w:ascii="Calibri Light" w:eastAsia="Aptos" w:hAnsi="Calibri Light" w:cs="Calibri Light"/>
          <w:kern w:val="2"/>
          <w:sz w:val="22"/>
          <w:szCs w:val="22"/>
          <w:lang w:eastAsia="en-US"/>
          <w14:ligatures w14:val="standardContextual"/>
        </w:rPr>
        <w:tab/>
      </w:r>
    </w:p>
    <w:p w14:paraId="02C1376E" w14:textId="77777777" w:rsidR="003B4124" w:rsidRPr="003B4124" w:rsidRDefault="003B4124" w:rsidP="003B4124">
      <w:pPr>
        <w:tabs>
          <w:tab w:val="left" w:pos="1440"/>
        </w:tabs>
        <w:spacing w:after="160" w:line="259" w:lineRule="auto"/>
        <w:ind w:left="-5"/>
        <w:rPr>
          <w:rFonts w:ascii="Calibri Light" w:eastAsia="Aptos" w:hAnsi="Calibri Light" w:cs="Calibri Light"/>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Duration:</w:t>
      </w:r>
      <w:r w:rsidRPr="003B4124">
        <w:rPr>
          <w:rFonts w:ascii="Calibri Light" w:eastAsia="Aptos" w:hAnsi="Calibri Light" w:cs="Calibri Light"/>
          <w:kern w:val="2"/>
          <w:sz w:val="22"/>
          <w:szCs w:val="22"/>
          <w:lang w:eastAsia="en-US"/>
          <w14:ligatures w14:val="standardContextual"/>
        </w:rPr>
        <w:tab/>
      </w:r>
      <w:r w:rsidRPr="003B4124">
        <w:rPr>
          <w:rFonts w:ascii="Calibri" w:eastAsia="Aptos" w:hAnsi="Calibri" w:cs="Calibri"/>
          <w:kern w:val="2"/>
          <w:sz w:val="22"/>
          <w:szCs w:val="22"/>
          <w:lang w:eastAsia="en-US"/>
          <w14:ligatures w14:val="standardContextual"/>
        </w:rPr>
        <w:t>1 – 3 years</w:t>
      </w:r>
      <w:r w:rsidRPr="003B4124">
        <w:rPr>
          <w:rFonts w:ascii="Calibri Light" w:eastAsia="Aptos" w:hAnsi="Calibri Light" w:cs="Calibri Light"/>
          <w:kern w:val="2"/>
          <w:sz w:val="22"/>
          <w:szCs w:val="22"/>
          <w:lang w:eastAsia="en-US"/>
          <w14:ligatures w14:val="standardContextual"/>
        </w:rPr>
        <w:tab/>
      </w:r>
    </w:p>
    <w:p w14:paraId="49781C0D" w14:textId="77777777" w:rsidR="003B4124" w:rsidRPr="003B4124"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How to Apply:</w:t>
      </w:r>
      <w:r w:rsidRPr="003B4124">
        <w:rPr>
          <w:rFonts w:ascii="Calibri Light" w:eastAsia="Aptos" w:hAnsi="Calibri Light" w:cs="Calibri Light"/>
          <w:b/>
          <w:bCs/>
          <w:kern w:val="2"/>
          <w:sz w:val="22"/>
          <w:szCs w:val="22"/>
          <w:lang w:eastAsia="en-US"/>
          <w14:ligatures w14:val="standardContextual"/>
        </w:rPr>
        <w:tab/>
      </w:r>
    </w:p>
    <w:p w14:paraId="1FD8F532" w14:textId="77777777" w:rsidR="003B4124" w:rsidRPr="003B4124" w:rsidRDefault="003B4124" w:rsidP="003B4124">
      <w:pPr>
        <w:numPr>
          <w:ilvl w:val="0"/>
          <w:numId w:val="69"/>
        </w:numPr>
        <w:spacing w:after="160" w:line="259" w:lineRule="auto"/>
        <w:ind w:left="1710" w:hanging="270"/>
        <w:contextualSpacing/>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Notify your grants officer of your intent to apply as soon as possible.</w:t>
      </w:r>
    </w:p>
    <w:p w14:paraId="61433ACE" w14:textId="77777777" w:rsidR="003B4124" w:rsidRPr="003B4124" w:rsidRDefault="003B4124" w:rsidP="003B4124">
      <w:pPr>
        <w:numPr>
          <w:ilvl w:val="0"/>
          <w:numId w:val="69"/>
        </w:numPr>
        <w:spacing w:after="160" w:line="259" w:lineRule="auto"/>
        <w:ind w:left="1710" w:hanging="270"/>
        <w:contextualSpacing/>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 xml:space="preserve">Submit your letter of intent (LOI) created via the </w:t>
      </w:r>
      <w:hyperlink r:id="rId215" w:history="1">
        <w:r w:rsidRPr="003B4124">
          <w:rPr>
            <w:rFonts w:ascii="Calibri" w:eastAsia="Aptos" w:hAnsi="Calibri" w:cs="Calibri"/>
            <w:color w:val="467886"/>
            <w:kern w:val="2"/>
            <w:sz w:val="22"/>
            <w:szCs w:val="22"/>
            <w:u w:val="single"/>
            <w:lang w:eastAsia="en-US"/>
            <w14:ligatures w14:val="standardContextual"/>
          </w:rPr>
          <w:t>NSERC’s online system</w:t>
        </w:r>
      </w:hyperlink>
      <w:r w:rsidRPr="003B4124">
        <w:rPr>
          <w:rFonts w:ascii="Calibri" w:eastAsia="Aptos" w:hAnsi="Calibri" w:cs="Calibri"/>
          <w:kern w:val="2"/>
          <w:sz w:val="22"/>
          <w:szCs w:val="22"/>
          <w:lang w:eastAsia="en-US"/>
          <w14:ligatures w14:val="standardContextual"/>
        </w:rPr>
        <w:t xml:space="preserve"> and </w:t>
      </w:r>
      <w:hyperlink r:id="rId216" w:history="1">
        <w:r w:rsidRPr="003B4124">
          <w:rPr>
            <w:rFonts w:ascii="Calibri" w:eastAsia="Aptos" w:hAnsi="Calibri" w:cs="Calibri"/>
            <w:color w:val="467886"/>
            <w:kern w:val="2"/>
            <w:sz w:val="22"/>
            <w:szCs w:val="22"/>
            <w:u w:val="single"/>
            <w:lang w:eastAsia="en-US"/>
            <w14:ligatures w14:val="standardContextual"/>
          </w:rPr>
          <w:t>Research Grants Authorization (RGA) Form</w:t>
        </w:r>
      </w:hyperlink>
      <w:r w:rsidRPr="003B4124">
        <w:rPr>
          <w:rFonts w:ascii="Calibri" w:eastAsia="Aptos" w:hAnsi="Calibri" w:cs="Calibri"/>
          <w:kern w:val="2"/>
          <w:sz w:val="22"/>
          <w:szCs w:val="22"/>
          <w:lang w:eastAsia="en-US"/>
          <w14:ligatures w14:val="standardContextual"/>
        </w:rPr>
        <w:t xml:space="preserve"> signed by your Dean to </w:t>
      </w:r>
      <w:hyperlink r:id="rId217" w:history="1">
        <w:r w:rsidRPr="003B4124">
          <w:rPr>
            <w:rFonts w:ascii="Calibri" w:eastAsia="Aptos" w:hAnsi="Calibri" w:cs="Calibri"/>
            <w:color w:val="467886"/>
            <w:kern w:val="2"/>
            <w:sz w:val="22"/>
            <w:szCs w:val="22"/>
            <w:u w:val="single"/>
            <w:lang w:eastAsia="en-US"/>
            <w14:ligatures w14:val="standardContextual"/>
          </w:rPr>
          <w:t>joanne.hui@ontariotechu.ca</w:t>
        </w:r>
      </w:hyperlink>
      <w:r w:rsidRPr="003B4124">
        <w:rPr>
          <w:rFonts w:ascii="Calibri" w:eastAsia="Aptos" w:hAnsi="Calibri" w:cs="Calibri"/>
          <w:kern w:val="2"/>
          <w:sz w:val="22"/>
          <w:szCs w:val="22"/>
          <w:lang w:eastAsia="en-US"/>
          <w14:ligatures w14:val="standardContextual"/>
        </w:rPr>
        <w:t xml:space="preserve"> for an Administrative Review by </w:t>
      </w:r>
      <w:r w:rsidRPr="003B4124">
        <w:rPr>
          <w:rFonts w:ascii="Calibri" w:eastAsia="Aptos" w:hAnsi="Calibri" w:cs="Calibri"/>
          <w:b/>
          <w:kern w:val="2"/>
          <w:sz w:val="22"/>
          <w:szCs w:val="22"/>
          <w:lang w:eastAsia="en-US"/>
          <w14:ligatures w14:val="standardContextual"/>
        </w:rPr>
        <w:t>May 1, 2025</w:t>
      </w:r>
      <w:r w:rsidRPr="003B4124">
        <w:rPr>
          <w:rFonts w:ascii="Calibri" w:eastAsia="Aptos" w:hAnsi="Calibri" w:cs="Calibri"/>
          <w:kern w:val="2"/>
          <w:sz w:val="22"/>
          <w:szCs w:val="22"/>
          <w:lang w:eastAsia="en-US"/>
          <w14:ligatures w14:val="standardContextual"/>
        </w:rPr>
        <w:t xml:space="preserve">. </w:t>
      </w:r>
    </w:p>
    <w:p w14:paraId="6B33E127" w14:textId="77777777" w:rsidR="003B4124" w:rsidRPr="003B4124" w:rsidRDefault="003B4124" w:rsidP="003B4124">
      <w:pPr>
        <w:numPr>
          <w:ilvl w:val="2"/>
          <w:numId w:val="69"/>
        </w:numPr>
        <w:spacing w:after="160" w:line="259" w:lineRule="auto"/>
        <w:contextualSpacing/>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highlight w:val="yellow"/>
          <w:lang w:eastAsia="en-US"/>
          <w14:ligatures w14:val="standardContextual"/>
        </w:rPr>
        <w:t xml:space="preserve">Note: you must use the provided </w:t>
      </w:r>
      <w:hyperlink r:id="rId218" w:tgtFrame="_blank" w:tooltip="This link opens in a new window" w:history="1">
        <w:r w:rsidRPr="003B4124">
          <w:rPr>
            <w:rFonts w:ascii="Calibri" w:eastAsia="Aptos" w:hAnsi="Calibri" w:cs="Calibri"/>
            <w:color w:val="467886"/>
            <w:kern w:val="2"/>
            <w:sz w:val="22"/>
            <w:szCs w:val="22"/>
            <w:highlight w:val="yellow"/>
            <w:u w:val="single"/>
            <w:lang w:eastAsia="en-US"/>
            <w14:ligatures w14:val="standardContextual"/>
          </w:rPr>
          <w:t>LOI template</w:t>
        </w:r>
      </w:hyperlink>
      <w:r w:rsidRPr="003B4124">
        <w:rPr>
          <w:rFonts w:ascii="Calibri" w:eastAsia="Aptos" w:hAnsi="Calibri" w:cs="Calibri"/>
          <w:kern w:val="2"/>
          <w:sz w:val="22"/>
          <w:szCs w:val="22"/>
          <w:highlight w:val="yellow"/>
          <w:lang w:eastAsia="en-US"/>
          <w14:ligatures w14:val="standardContextual"/>
        </w:rPr>
        <w:t>.</w:t>
      </w:r>
      <w:r w:rsidRPr="003B4124">
        <w:rPr>
          <w:rFonts w:ascii="Calibri" w:eastAsia="Aptos" w:hAnsi="Calibri" w:cs="Calibri"/>
          <w:kern w:val="2"/>
          <w:sz w:val="22"/>
          <w:szCs w:val="22"/>
          <w:lang w:eastAsia="en-US"/>
          <w14:ligatures w14:val="standardContextual"/>
        </w:rPr>
        <w:t xml:space="preserve"> The </w:t>
      </w:r>
      <w:hyperlink r:id="rId219" w:tgtFrame="_blank" w:tooltip="This link opens in a new window" w:history="1">
        <w:r w:rsidRPr="003B4124">
          <w:rPr>
            <w:rFonts w:ascii="Calibri" w:eastAsia="Aptos" w:hAnsi="Calibri" w:cs="Calibri"/>
            <w:color w:val="467886"/>
            <w:kern w:val="2"/>
            <w:sz w:val="22"/>
            <w:szCs w:val="22"/>
            <w:u w:val="single"/>
            <w:lang w:eastAsia="en-US"/>
            <w14:ligatures w14:val="standardContextual"/>
          </w:rPr>
          <w:t>LOI template</w:t>
        </w:r>
      </w:hyperlink>
      <w:r w:rsidRPr="003B4124">
        <w:rPr>
          <w:rFonts w:ascii="Calibri" w:eastAsia="Aptos" w:hAnsi="Calibri" w:cs="Calibri"/>
          <w:kern w:val="2"/>
          <w:sz w:val="22"/>
          <w:szCs w:val="22"/>
          <w:lang w:eastAsia="en-US"/>
          <w14:ligatures w14:val="standardContextual"/>
        </w:rPr>
        <w:t xml:space="preserve"> (</w:t>
      </w:r>
      <w:r w:rsidRPr="003B4124">
        <w:rPr>
          <w:rFonts w:ascii="Calibri" w:eastAsia="Aptos" w:hAnsi="Calibri" w:cs="Calibri"/>
          <w:b/>
          <w:kern w:val="2"/>
          <w:sz w:val="22"/>
          <w:szCs w:val="22"/>
          <w:lang w:eastAsia="en-US"/>
          <w14:ligatures w14:val="standardContextual"/>
        </w:rPr>
        <w:t>5 pages maximum, excluding references</w:t>
      </w:r>
      <w:r w:rsidRPr="003B4124">
        <w:rPr>
          <w:rFonts w:ascii="Calibri" w:eastAsia="Aptos" w:hAnsi="Calibri" w:cs="Calibri"/>
          <w:kern w:val="2"/>
          <w:sz w:val="22"/>
          <w:szCs w:val="22"/>
          <w:lang w:eastAsia="en-US"/>
          <w14:ligatures w14:val="standardContextual"/>
        </w:rPr>
        <w:t xml:space="preserve">) must be uploaded as the Proposal attachment in the Form 101.  Applicants and co-applicants must also provide their personal data form with CCV attachment (NSERC – Form 100A) </w:t>
      </w:r>
    </w:p>
    <w:p w14:paraId="405179B9" w14:textId="77777777" w:rsidR="003B4124" w:rsidRPr="003B4124" w:rsidRDefault="003B4124" w:rsidP="003B4124">
      <w:pPr>
        <w:numPr>
          <w:ilvl w:val="0"/>
          <w:numId w:val="69"/>
        </w:numPr>
        <w:tabs>
          <w:tab w:val="left" w:pos="2515"/>
        </w:tabs>
        <w:spacing w:after="160" w:line="259" w:lineRule="auto"/>
        <w:ind w:left="1710" w:hanging="270"/>
        <w:contextualSpacing/>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 xml:space="preserve">The principal applicant must submit your letter of intent (LOI) to NSERC via </w:t>
      </w:r>
      <w:hyperlink r:id="rId220" w:history="1">
        <w:r w:rsidRPr="003B4124">
          <w:rPr>
            <w:rFonts w:ascii="Calibri" w:eastAsia="Aptos" w:hAnsi="Calibri" w:cs="Calibri"/>
            <w:color w:val="467886"/>
            <w:kern w:val="2"/>
            <w:sz w:val="22"/>
            <w:szCs w:val="22"/>
            <w:u w:val="single"/>
            <w:lang w:eastAsia="en-US"/>
            <w14:ligatures w14:val="standardContextual"/>
          </w:rPr>
          <w:t>NSERC’s online system</w:t>
        </w:r>
      </w:hyperlink>
      <w:r w:rsidRPr="003B4124">
        <w:rPr>
          <w:rFonts w:ascii="Calibri" w:eastAsia="Aptos" w:hAnsi="Calibri" w:cs="Calibri"/>
          <w:kern w:val="2"/>
          <w:sz w:val="22"/>
          <w:szCs w:val="22"/>
          <w:lang w:eastAsia="en-US"/>
          <w14:ligatures w14:val="standardContextual"/>
        </w:rPr>
        <w:t xml:space="preserve"> by </w:t>
      </w:r>
      <w:r w:rsidRPr="003B4124">
        <w:rPr>
          <w:rFonts w:ascii="Calibri" w:eastAsia="Aptos" w:hAnsi="Calibri" w:cs="Calibri"/>
          <w:b/>
          <w:kern w:val="2"/>
          <w:sz w:val="22"/>
          <w:szCs w:val="22"/>
          <w:lang w:eastAsia="en-US"/>
          <w14:ligatures w14:val="standardContextual"/>
        </w:rPr>
        <w:t>May 15, 2025, before 8:00 p.m. (ET)</w:t>
      </w:r>
    </w:p>
    <w:p w14:paraId="10B77F0F" w14:textId="77777777" w:rsidR="003B4124" w:rsidRPr="003B4124" w:rsidRDefault="003B4124" w:rsidP="003B4124">
      <w:pPr>
        <w:tabs>
          <w:tab w:val="left" w:pos="1440"/>
        </w:tabs>
        <w:spacing w:after="160" w:line="259" w:lineRule="auto"/>
        <w:rPr>
          <w:rFonts w:ascii="Calibri" w:eastAsia="Aptos" w:hAnsi="Calibri" w:cs="Calibri"/>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Contact:</w:t>
      </w:r>
      <w:r w:rsidRPr="003B4124">
        <w:rPr>
          <w:rFonts w:ascii="Calibri Light" w:eastAsia="Aptos" w:hAnsi="Calibri Light" w:cs="Calibri Light"/>
          <w:kern w:val="2"/>
          <w:sz w:val="22"/>
          <w:szCs w:val="22"/>
          <w:lang w:eastAsia="en-US"/>
          <w14:ligatures w14:val="standardContextual"/>
        </w:rPr>
        <w:tab/>
      </w:r>
      <w:r w:rsidRPr="003B4124">
        <w:rPr>
          <w:rFonts w:ascii="Calibri" w:eastAsia="Aptos" w:hAnsi="Calibri" w:cs="Calibri"/>
          <w:kern w:val="2"/>
          <w:sz w:val="22"/>
          <w:szCs w:val="22"/>
          <w:lang w:eastAsia="en-US"/>
          <w14:ligatures w14:val="standardContextual"/>
        </w:rPr>
        <w:t xml:space="preserve">ORS Grants Officer: </w:t>
      </w:r>
      <w:hyperlink r:id="rId221" w:history="1">
        <w:r w:rsidRPr="003B4124">
          <w:rPr>
            <w:rFonts w:ascii="Calibri" w:eastAsia="Aptos" w:hAnsi="Calibri" w:cs="Calibri"/>
            <w:color w:val="467886"/>
            <w:kern w:val="2"/>
            <w:sz w:val="22"/>
            <w:szCs w:val="22"/>
            <w:u w:val="single"/>
            <w:lang w:eastAsia="en-US"/>
            <w14:ligatures w14:val="standardContextual"/>
          </w:rPr>
          <w:t>joanne.hui@ontariotechu.ca</w:t>
        </w:r>
      </w:hyperlink>
      <w:r w:rsidRPr="003B4124">
        <w:rPr>
          <w:rFonts w:ascii="Calibri" w:eastAsia="Aptos" w:hAnsi="Calibri" w:cs="Calibri"/>
          <w:kern w:val="2"/>
          <w:sz w:val="22"/>
          <w:szCs w:val="22"/>
          <w:lang w:eastAsia="en-US"/>
          <w14:ligatures w14:val="standardContextual"/>
        </w:rPr>
        <w:t xml:space="preserve">  </w:t>
      </w:r>
    </w:p>
    <w:p w14:paraId="6A92158C" w14:textId="77777777" w:rsidR="003B4124" w:rsidRPr="003B4124" w:rsidRDefault="003B4124" w:rsidP="003B4124">
      <w:pPr>
        <w:spacing w:after="160" w:line="259" w:lineRule="auto"/>
        <w:ind w:left="1440"/>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lastRenderedPageBreak/>
        <w:t xml:space="preserve">NSERC Program Contact: </w:t>
      </w:r>
      <w:hyperlink r:id="rId222" w:history="1">
        <w:r w:rsidRPr="003B4124">
          <w:rPr>
            <w:rFonts w:ascii="Calibri" w:eastAsia="Aptos" w:hAnsi="Calibri" w:cs="Calibri"/>
            <w:color w:val="467886"/>
            <w:kern w:val="2"/>
            <w:sz w:val="22"/>
            <w:szCs w:val="22"/>
            <w:u w:val="single"/>
            <w:lang w:eastAsia="en-US"/>
            <w14:ligatures w14:val="standardContextual"/>
          </w:rPr>
          <w:t>RP-Initiatives-PR@nserc-crsng.gc.ca</w:t>
        </w:r>
      </w:hyperlink>
      <w:r w:rsidRPr="003B4124">
        <w:rPr>
          <w:rFonts w:ascii="Calibri" w:eastAsia="Aptos" w:hAnsi="Calibri" w:cs="Calibri"/>
          <w:kern w:val="2"/>
          <w:sz w:val="22"/>
          <w:szCs w:val="22"/>
          <w:lang w:eastAsia="en-US"/>
          <w14:ligatures w14:val="standardContextual"/>
        </w:rPr>
        <w:t xml:space="preserve"> </w:t>
      </w:r>
    </w:p>
    <w:p w14:paraId="0151976C" w14:textId="77777777" w:rsidR="003B4124" w:rsidRPr="003B4124" w:rsidRDefault="003B4124" w:rsidP="003B4124">
      <w:pPr>
        <w:tabs>
          <w:tab w:val="left" w:pos="1440"/>
        </w:tabs>
        <w:spacing w:after="160" w:line="259" w:lineRule="auto"/>
        <w:rPr>
          <w:rFonts w:ascii="Calibri Light" w:eastAsia="Aptos" w:hAnsi="Calibri Light" w:cs="Calibri Light"/>
          <w:b/>
          <w:bCs/>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Program information:</w:t>
      </w:r>
    </w:p>
    <w:p w14:paraId="322AAB81" w14:textId="77777777" w:rsidR="003B4124" w:rsidRPr="003B4124" w:rsidRDefault="003B4124" w:rsidP="003B4124">
      <w:pPr>
        <w:tabs>
          <w:tab w:val="left" w:pos="1440"/>
        </w:tabs>
        <w:spacing w:after="160" w:line="259" w:lineRule="auto"/>
        <w:ind w:left="1440"/>
        <w:rPr>
          <w:rFonts w:ascii="Calibri" w:eastAsia="Aptos" w:hAnsi="Calibri" w:cs="Calibri"/>
          <w:b/>
          <w:bCs/>
          <w:kern w:val="2"/>
          <w:sz w:val="22"/>
          <w:szCs w:val="22"/>
          <w:lang w:eastAsia="en-US"/>
          <w14:ligatures w14:val="standardContextual"/>
        </w:rPr>
      </w:pPr>
      <w:hyperlink r:id="rId223" w:history="1">
        <w:r w:rsidRPr="003B4124">
          <w:rPr>
            <w:rFonts w:ascii="Calibri" w:eastAsia="Aptos" w:hAnsi="Calibri" w:cs="Calibri"/>
            <w:b/>
            <w:bCs/>
            <w:color w:val="467886"/>
            <w:kern w:val="2"/>
            <w:sz w:val="22"/>
            <w:szCs w:val="22"/>
            <w:u w:val="single"/>
            <w:lang w:eastAsia="en-US"/>
            <w14:ligatures w14:val="standardContextual"/>
          </w:rPr>
          <w:t>Call for Proposals on Plastics Science and Innovation for a Cleaner and More Sustainable Future</w:t>
        </w:r>
      </w:hyperlink>
    </w:p>
    <w:p w14:paraId="2A024038" w14:textId="77777777" w:rsidR="003B4124" w:rsidRPr="003B4124" w:rsidRDefault="003B4124" w:rsidP="003B4124">
      <w:pPr>
        <w:spacing w:before="240" w:after="160" w:line="259" w:lineRule="auto"/>
        <w:outlineLvl w:val="1"/>
        <w:rPr>
          <w:rFonts w:ascii="Ubuntu" w:eastAsia="Aptos" w:hAnsi="Ubuntu" w:cs="Times New Roman"/>
          <w:b/>
          <w:bCs/>
          <w:color w:val="156082"/>
          <w:kern w:val="2"/>
          <w:sz w:val="24"/>
          <w:szCs w:val="24"/>
          <w:lang w:eastAsia="en-US"/>
          <w14:ligatures w14:val="standardContextual"/>
        </w:rPr>
      </w:pPr>
      <w:r w:rsidRPr="003B4124">
        <w:rPr>
          <w:rFonts w:ascii="Ubuntu" w:eastAsia="Aptos" w:hAnsi="Ubuntu" w:cs="Times New Roman"/>
          <w:b/>
          <w:bCs/>
          <w:color w:val="156082"/>
          <w:kern w:val="2"/>
          <w:sz w:val="24"/>
          <w:szCs w:val="24"/>
          <w:lang w:eastAsia="en-US"/>
          <w14:ligatures w14:val="standardContextual"/>
        </w:rPr>
        <w:t xml:space="preserve">Eligibility </w:t>
      </w:r>
    </w:p>
    <w:p w14:paraId="336666D8" w14:textId="77777777" w:rsidR="003B4124" w:rsidRPr="003B4124"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Subject Matter</w:t>
      </w:r>
    </w:p>
    <w:p w14:paraId="7A843B07" w14:textId="77777777" w:rsidR="003B4124" w:rsidRPr="003B4124" w:rsidRDefault="003B4124" w:rsidP="003B4124">
      <w:pPr>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The proposed research project must address at least one of the following  </w:t>
      </w:r>
      <w:hyperlink r:id="rId224" w:tgtFrame="_blank" w:tooltip="This link will take you to another Web site" w:history="1">
        <w:r w:rsidRPr="003B4124">
          <w:rPr>
            <w:rFonts w:ascii="Calibri" w:eastAsia="Aptos" w:hAnsi="Calibri" w:cs="Calibri"/>
            <w:color w:val="467886"/>
            <w:kern w:val="2"/>
            <w:sz w:val="22"/>
            <w:szCs w:val="22"/>
            <w:u w:val="single"/>
            <w:lang w:eastAsia="en-US"/>
            <w14:ligatures w14:val="standardContextual"/>
          </w:rPr>
          <w:t>Canada’s Plastics Science Agenda (</w:t>
        </w:r>
        <w:proofErr w:type="spellStart"/>
        <w:r w:rsidRPr="003B4124">
          <w:rPr>
            <w:rFonts w:ascii="Calibri" w:eastAsia="Aptos" w:hAnsi="Calibri" w:cs="Calibri"/>
            <w:color w:val="467886"/>
            <w:kern w:val="2"/>
            <w:sz w:val="22"/>
            <w:szCs w:val="22"/>
            <w:u w:val="single"/>
            <w:lang w:eastAsia="en-US"/>
            <w14:ligatures w14:val="standardContextual"/>
          </w:rPr>
          <w:t>CaPSA</w:t>
        </w:r>
        <w:proofErr w:type="spellEnd"/>
        <w:r w:rsidRPr="003B4124">
          <w:rPr>
            <w:rFonts w:ascii="Calibri" w:eastAsia="Aptos" w:hAnsi="Calibri" w:cs="Calibri"/>
            <w:color w:val="467886"/>
            <w:kern w:val="2"/>
            <w:sz w:val="22"/>
            <w:szCs w:val="22"/>
            <w:u w:val="single"/>
            <w:lang w:eastAsia="en-US"/>
            <w14:ligatures w14:val="standardContextual"/>
          </w:rPr>
          <w:t>)</w:t>
        </w:r>
      </w:hyperlink>
      <w:r w:rsidRPr="003B4124">
        <w:rPr>
          <w:rFonts w:ascii="Calibri" w:eastAsia="Aptos" w:hAnsi="Calibri" w:cs="Calibri"/>
          <w:kern w:val="2"/>
          <w:sz w:val="22"/>
          <w:szCs w:val="22"/>
          <w:lang w:eastAsia="en-US"/>
          <w14:ligatures w14:val="standardContextual"/>
        </w:rPr>
        <w:t xml:space="preserve"> themes:</w:t>
      </w:r>
    </w:p>
    <w:p w14:paraId="3DD979D6" w14:textId="77777777" w:rsidR="003B4124" w:rsidRPr="003B4124" w:rsidRDefault="003B4124" w:rsidP="003B4124">
      <w:pPr>
        <w:numPr>
          <w:ilvl w:val="0"/>
          <w:numId w:val="96"/>
        </w:numPr>
        <w:spacing w:after="160" w:line="259" w:lineRule="auto"/>
        <w:contextualSpacing/>
        <w:rPr>
          <w:rFonts w:ascii="Calibri" w:eastAsia="Aptos" w:hAnsi="Calibri" w:cs="Calibri"/>
          <w:b/>
          <w:bCs/>
          <w:kern w:val="2"/>
          <w:sz w:val="22"/>
          <w:szCs w:val="22"/>
          <w:lang w:eastAsia="en-US"/>
          <w14:ligatures w14:val="standardContextual"/>
        </w:rPr>
      </w:pPr>
      <w:r w:rsidRPr="003B4124">
        <w:rPr>
          <w:rFonts w:ascii="Calibri" w:eastAsia="Aptos" w:hAnsi="Calibri" w:cs="Calibri"/>
          <w:b/>
          <w:bCs/>
          <w:kern w:val="2"/>
          <w:sz w:val="22"/>
          <w:szCs w:val="22"/>
          <w:lang w:eastAsia="en-US"/>
          <w14:ligatures w14:val="standardContextual"/>
        </w:rPr>
        <w:t>Theme 1: Detection, quantification and characterization of plastics in the environment</w:t>
      </w:r>
    </w:p>
    <w:p w14:paraId="5B23D364" w14:textId="77777777" w:rsidR="003B4124" w:rsidRPr="003B4124" w:rsidRDefault="003B4124" w:rsidP="003B4124">
      <w:pPr>
        <w:spacing w:after="160" w:line="259" w:lineRule="auto"/>
        <w:ind w:left="720"/>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Studies that generate new or build on the existing body of scientific research from Theme 1:</w:t>
      </w:r>
    </w:p>
    <w:p w14:paraId="08719C91" w14:textId="77777777" w:rsidR="003B4124" w:rsidRPr="003B4124" w:rsidRDefault="003B4124" w:rsidP="003B4124">
      <w:pPr>
        <w:spacing w:after="160" w:line="259" w:lineRule="auto"/>
        <w:ind w:left="720"/>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 xml:space="preserve">Where research was previously undertaken to strengthen the science concerning Theme 1, focused research that complements and furthers this knowledge is encouraged. For example, alignment of methodologies and comparability of data for identifying and assessing the toxicity of plastics; enhanced methods to monitor and detect different types of </w:t>
      </w:r>
      <w:proofErr w:type="spellStart"/>
      <w:r w:rsidRPr="003B4124">
        <w:rPr>
          <w:rFonts w:ascii="Calibri" w:eastAsia="Aptos" w:hAnsi="Calibri" w:cs="Calibri"/>
          <w:kern w:val="2"/>
          <w:sz w:val="22"/>
          <w:szCs w:val="22"/>
          <w:lang w:eastAsia="en-US"/>
          <w14:ligatures w14:val="standardContextual"/>
        </w:rPr>
        <w:t>macroplastics</w:t>
      </w:r>
      <w:proofErr w:type="spellEnd"/>
      <w:r w:rsidRPr="003B4124">
        <w:rPr>
          <w:rFonts w:ascii="Calibri" w:eastAsia="Aptos" w:hAnsi="Calibri" w:cs="Calibri"/>
          <w:kern w:val="2"/>
          <w:sz w:val="22"/>
          <w:szCs w:val="22"/>
          <w:lang w:eastAsia="en-US"/>
          <w14:ligatures w14:val="standardContextual"/>
        </w:rPr>
        <w:t xml:space="preserve">, microplastics and </w:t>
      </w:r>
      <w:proofErr w:type="spellStart"/>
      <w:r w:rsidRPr="003B4124">
        <w:rPr>
          <w:rFonts w:ascii="Calibri" w:eastAsia="Aptos" w:hAnsi="Calibri" w:cs="Calibri"/>
          <w:kern w:val="2"/>
          <w:sz w:val="22"/>
          <w:szCs w:val="22"/>
          <w:lang w:eastAsia="en-US"/>
          <w14:ligatures w14:val="standardContextual"/>
        </w:rPr>
        <w:t>nanoplastics</w:t>
      </w:r>
      <w:proofErr w:type="spellEnd"/>
      <w:r w:rsidRPr="003B4124">
        <w:rPr>
          <w:rFonts w:ascii="Calibri" w:eastAsia="Aptos" w:hAnsi="Calibri" w:cs="Calibri"/>
          <w:kern w:val="2"/>
          <w:sz w:val="22"/>
          <w:szCs w:val="22"/>
          <w:lang w:eastAsia="en-US"/>
          <w14:ligatures w14:val="standardContextual"/>
        </w:rPr>
        <w:t>.</w:t>
      </w:r>
    </w:p>
    <w:p w14:paraId="0990161C" w14:textId="77777777" w:rsidR="003B4124" w:rsidRPr="003B4124" w:rsidRDefault="003B4124" w:rsidP="003B4124">
      <w:pPr>
        <w:numPr>
          <w:ilvl w:val="0"/>
          <w:numId w:val="96"/>
        </w:numPr>
        <w:spacing w:after="160" w:line="259" w:lineRule="auto"/>
        <w:contextualSpacing/>
        <w:rPr>
          <w:rFonts w:ascii="Calibri" w:eastAsia="Aptos" w:hAnsi="Calibri" w:cs="Calibri"/>
          <w:b/>
          <w:bCs/>
          <w:kern w:val="2"/>
          <w:sz w:val="22"/>
          <w:szCs w:val="22"/>
          <w:lang w:eastAsia="en-US"/>
          <w14:ligatures w14:val="standardContextual"/>
        </w:rPr>
      </w:pPr>
      <w:r w:rsidRPr="003B4124">
        <w:rPr>
          <w:rFonts w:ascii="Calibri" w:eastAsia="Aptos" w:hAnsi="Calibri" w:cs="Calibri"/>
          <w:b/>
          <w:bCs/>
          <w:kern w:val="2"/>
          <w:sz w:val="22"/>
          <w:szCs w:val="22"/>
          <w:lang w:eastAsia="en-US"/>
          <w14:ligatures w14:val="standardContextual"/>
        </w:rPr>
        <w:t>Theme 2: Impacts on Wildlife, Human Health and the Environment</w:t>
      </w:r>
    </w:p>
    <w:p w14:paraId="77ACE2D2" w14:textId="77777777" w:rsidR="003B4124" w:rsidRPr="003B4124" w:rsidRDefault="003B4124" w:rsidP="003B4124">
      <w:pPr>
        <w:spacing w:after="160" w:line="259" w:lineRule="auto"/>
        <w:ind w:left="720"/>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Advancing scientific knowledge of the current research under Theme 2:</w:t>
      </w:r>
    </w:p>
    <w:p w14:paraId="3E868A66" w14:textId="77777777" w:rsidR="003B4124" w:rsidRPr="003B4124" w:rsidRDefault="003B4124" w:rsidP="003B4124">
      <w:pPr>
        <w:spacing w:after="160" w:line="259" w:lineRule="auto"/>
        <w:ind w:left="720"/>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 xml:space="preserve">Research that complements and furthers knowledge about the impacts of plastics on wildlife, human health and/or the environment in various ecosystems (e.g., terrestrial) and/or compartments (e.g., air); risk assessment frameworks on the impacts of plastics and plastic additives on key </w:t>
      </w:r>
      <w:proofErr w:type="spellStart"/>
      <w:r w:rsidRPr="003B4124">
        <w:rPr>
          <w:rFonts w:ascii="Calibri" w:eastAsia="Aptos" w:hAnsi="Calibri" w:cs="Calibri"/>
          <w:kern w:val="2"/>
          <w:sz w:val="22"/>
          <w:szCs w:val="22"/>
          <w:lang w:eastAsia="en-US"/>
          <w14:ligatures w14:val="standardContextual"/>
        </w:rPr>
        <w:t>indictor</w:t>
      </w:r>
      <w:proofErr w:type="spellEnd"/>
      <w:r w:rsidRPr="003B4124">
        <w:rPr>
          <w:rFonts w:ascii="Calibri" w:eastAsia="Aptos" w:hAnsi="Calibri" w:cs="Calibri"/>
          <w:kern w:val="2"/>
          <w:sz w:val="22"/>
          <w:szCs w:val="22"/>
          <w:lang w:eastAsia="en-US"/>
          <w14:ligatures w14:val="standardContextual"/>
        </w:rPr>
        <w:t>/receptor species; risks from plastic particles and chemicals, etc.</w:t>
      </w:r>
    </w:p>
    <w:p w14:paraId="4A784B7D" w14:textId="77777777" w:rsidR="003B4124" w:rsidRPr="003B4124" w:rsidRDefault="003B4124" w:rsidP="003B4124">
      <w:pPr>
        <w:numPr>
          <w:ilvl w:val="0"/>
          <w:numId w:val="96"/>
        </w:numPr>
        <w:spacing w:after="160" w:line="259" w:lineRule="auto"/>
        <w:contextualSpacing/>
        <w:rPr>
          <w:rFonts w:ascii="Calibri" w:eastAsia="Aptos" w:hAnsi="Calibri" w:cs="Calibri"/>
          <w:b/>
          <w:bCs/>
          <w:kern w:val="2"/>
          <w:sz w:val="22"/>
          <w:szCs w:val="22"/>
          <w:lang w:eastAsia="en-US"/>
          <w14:ligatures w14:val="standardContextual"/>
        </w:rPr>
      </w:pPr>
      <w:r w:rsidRPr="003B4124">
        <w:rPr>
          <w:rFonts w:ascii="Calibri" w:eastAsia="Aptos" w:hAnsi="Calibri" w:cs="Calibri"/>
          <w:b/>
          <w:bCs/>
          <w:kern w:val="2"/>
          <w:sz w:val="22"/>
          <w:szCs w:val="22"/>
          <w:lang w:eastAsia="en-US"/>
          <w14:ligatures w14:val="standardContextual"/>
        </w:rPr>
        <w:t>Theme 3: Plastic Design and Alternatives</w:t>
      </w:r>
    </w:p>
    <w:p w14:paraId="03F4CB7D" w14:textId="77777777" w:rsidR="003B4124" w:rsidRPr="003B4124" w:rsidRDefault="003B4124" w:rsidP="003B4124">
      <w:pPr>
        <w:numPr>
          <w:ilvl w:val="0"/>
          <w:numId w:val="94"/>
        </w:numPr>
        <w:tabs>
          <w:tab w:val="num" w:pos="720"/>
        </w:tabs>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Investigating plastic designs and alternatives from sustainably sourced materials that are also less harmful/toxic to the environment and humans:</w:t>
      </w:r>
      <w:r w:rsidRPr="003B4124">
        <w:rPr>
          <w:rFonts w:ascii="Calibri" w:eastAsia="Aptos" w:hAnsi="Calibri" w:cs="Calibri"/>
          <w:kern w:val="2"/>
          <w:sz w:val="22"/>
          <w:szCs w:val="22"/>
          <w:lang w:eastAsia="en-US"/>
          <w14:ligatures w14:val="standardContextual"/>
        </w:rPr>
        <w:br/>
      </w:r>
      <w:r w:rsidRPr="003B4124">
        <w:rPr>
          <w:rFonts w:ascii="Calibri" w:eastAsia="Aptos" w:hAnsi="Calibri" w:cs="Calibri"/>
          <w:kern w:val="2"/>
          <w:sz w:val="22"/>
          <w:szCs w:val="22"/>
          <w:lang w:eastAsia="en-US"/>
          <w14:ligatures w14:val="standardContextual"/>
        </w:rPr>
        <w:br/>
        <w:t>Research that aims to better understand the potential environmental impacts of alternatives to conventional plastics. For example, improving our understanding of biodegradation and developing appropriate testing methods; exploring and assessing the entire life cycle of a broader range of bio-based materials, from raw material extraction to end-of-life disposal; and assessing potential scenarios and suitability of applications of bioplastics in various sectors, including the innovation and use of second and third generation feedstocks.</w:t>
      </w:r>
    </w:p>
    <w:p w14:paraId="612F1C0D" w14:textId="77777777" w:rsidR="003B4124" w:rsidRPr="003B4124" w:rsidRDefault="003B4124" w:rsidP="003B4124">
      <w:pPr>
        <w:numPr>
          <w:ilvl w:val="0"/>
          <w:numId w:val="94"/>
        </w:numPr>
        <w:tabs>
          <w:tab w:val="num" w:pos="720"/>
        </w:tabs>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Improving end-of-life options, including greater value retention (e.g., reuse, repair, remanufacturing, recycling and composting) to lessen environmental impacts, reduce waste and enable circularity:</w:t>
      </w:r>
      <w:r w:rsidRPr="003B4124">
        <w:rPr>
          <w:rFonts w:ascii="Calibri" w:eastAsia="Aptos" w:hAnsi="Calibri" w:cs="Calibri"/>
          <w:kern w:val="2"/>
          <w:sz w:val="22"/>
          <w:szCs w:val="22"/>
          <w:lang w:eastAsia="en-US"/>
          <w14:ligatures w14:val="standardContextual"/>
        </w:rPr>
        <w:br/>
      </w:r>
      <w:r w:rsidRPr="003B4124">
        <w:rPr>
          <w:rFonts w:ascii="Calibri" w:eastAsia="Aptos" w:hAnsi="Calibri" w:cs="Calibri"/>
          <w:kern w:val="2"/>
          <w:sz w:val="22"/>
          <w:szCs w:val="22"/>
          <w:lang w:eastAsia="en-US"/>
          <w14:ligatures w14:val="standardContextual"/>
        </w:rPr>
        <w:br/>
        <w:t>Research that aims to better understand and improve end-of-life value retention prospects of plastics and alternatives through design. For example, improving value retention (remanufacture, refurbishment) outcomes for plastics; establishing a plastics classification system that improves retention prospects.</w:t>
      </w:r>
    </w:p>
    <w:p w14:paraId="67540DEA" w14:textId="77777777" w:rsidR="003B4124" w:rsidRPr="003B4124" w:rsidRDefault="003B4124" w:rsidP="003B4124">
      <w:pPr>
        <w:numPr>
          <w:ilvl w:val="0"/>
          <w:numId w:val="96"/>
        </w:numPr>
        <w:spacing w:after="160" w:line="259" w:lineRule="auto"/>
        <w:contextualSpacing/>
        <w:rPr>
          <w:rFonts w:ascii="Calibri" w:eastAsia="Aptos" w:hAnsi="Calibri" w:cs="Calibri"/>
          <w:b/>
          <w:bCs/>
          <w:kern w:val="2"/>
          <w:sz w:val="22"/>
          <w:szCs w:val="22"/>
          <w:lang w:eastAsia="en-US"/>
          <w14:ligatures w14:val="standardContextual"/>
        </w:rPr>
      </w:pPr>
      <w:r w:rsidRPr="003B4124">
        <w:rPr>
          <w:rFonts w:ascii="Calibri" w:eastAsia="Aptos" w:hAnsi="Calibri" w:cs="Calibri"/>
          <w:b/>
          <w:bCs/>
          <w:kern w:val="2"/>
          <w:sz w:val="22"/>
          <w:szCs w:val="22"/>
          <w:lang w:eastAsia="en-US"/>
          <w14:ligatures w14:val="standardContextual"/>
        </w:rPr>
        <w:t>Theme 4: Sustainable Use of Plastics</w:t>
      </w:r>
    </w:p>
    <w:p w14:paraId="1EA6B921" w14:textId="77777777" w:rsidR="003B4124" w:rsidRPr="003B4124" w:rsidRDefault="003B4124" w:rsidP="003B4124">
      <w:pPr>
        <w:spacing w:after="160" w:line="259" w:lineRule="auto"/>
        <w:ind w:left="720"/>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 xml:space="preserve">Contributing knowledge to inter-disciplinary sustainability science on the interactions affecting the use, needs and </w:t>
      </w:r>
      <w:proofErr w:type="spellStart"/>
      <w:r w:rsidRPr="003B4124">
        <w:rPr>
          <w:rFonts w:ascii="Calibri" w:eastAsia="Aptos" w:hAnsi="Calibri" w:cs="Calibri"/>
          <w:kern w:val="2"/>
          <w:sz w:val="22"/>
          <w:szCs w:val="22"/>
          <w:lang w:eastAsia="en-US"/>
          <w14:ligatures w14:val="standardContextual"/>
        </w:rPr>
        <w:t>behaviours</w:t>
      </w:r>
      <w:proofErr w:type="spellEnd"/>
      <w:r w:rsidRPr="003B4124">
        <w:rPr>
          <w:rFonts w:ascii="Calibri" w:eastAsia="Aptos" w:hAnsi="Calibri" w:cs="Calibri"/>
          <w:kern w:val="2"/>
          <w:sz w:val="22"/>
          <w:szCs w:val="22"/>
          <w:lang w:eastAsia="en-US"/>
          <w14:ligatures w14:val="standardContextual"/>
        </w:rPr>
        <w:t xml:space="preserve"> concerning plastics and the impacts on humans and the environment:</w:t>
      </w:r>
      <w:r w:rsidRPr="003B4124">
        <w:rPr>
          <w:rFonts w:ascii="Calibri" w:eastAsia="Aptos" w:hAnsi="Calibri" w:cs="Calibri"/>
          <w:kern w:val="2"/>
          <w:sz w:val="22"/>
          <w:szCs w:val="22"/>
          <w:lang w:eastAsia="en-US"/>
          <w14:ligatures w14:val="standardContextual"/>
        </w:rPr>
        <w:br/>
      </w:r>
      <w:r w:rsidRPr="003B4124">
        <w:rPr>
          <w:rFonts w:ascii="Calibri" w:eastAsia="Aptos" w:hAnsi="Calibri" w:cs="Calibri"/>
          <w:kern w:val="2"/>
          <w:sz w:val="22"/>
          <w:szCs w:val="22"/>
          <w:lang w:eastAsia="en-US"/>
          <w14:ligatures w14:val="standardContextual"/>
        </w:rPr>
        <w:br/>
        <w:t xml:space="preserve">Research that aims to generate knowledge about the inter-disciplinary impacts of plastics, </w:t>
      </w:r>
      <w:proofErr w:type="spellStart"/>
      <w:r w:rsidRPr="003B4124">
        <w:rPr>
          <w:rFonts w:ascii="Calibri" w:eastAsia="Aptos" w:hAnsi="Calibri" w:cs="Calibri"/>
          <w:kern w:val="2"/>
          <w:sz w:val="22"/>
          <w:szCs w:val="22"/>
          <w:lang w:eastAsia="en-US"/>
          <w14:ligatures w14:val="standardContextual"/>
        </w:rPr>
        <w:t>behavioural</w:t>
      </w:r>
      <w:proofErr w:type="spellEnd"/>
      <w:r w:rsidRPr="003B4124">
        <w:rPr>
          <w:rFonts w:ascii="Calibri" w:eastAsia="Aptos" w:hAnsi="Calibri" w:cs="Calibri"/>
          <w:kern w:val="2"/>
          <w:sz w:val="22"/>
          <w:szCs w:val="22"/>
          <w:lang w:eastAsia="en-US"/>
          <w14:ligatures w14:val="standardContextual"/>
        </w:rPr>
        <w:t xml:space="preserve"> insights, as well as the challenge of sustainability, to meet the needs of present and future generations to maximize societal benefits, including the social, economic, health, and environmental factors, while minimizing harm. For </w:t>
      </w:r>
      <w:r w:rsidRPr="003B4124">
        <w:rPr>
          <w:rFonts w:ascii="Calibri" w:eastAsia="Aptos" w:hAnsi="Calibri" w:cs="Calibri"/>
          <w:kern w:val="2"/>
          <w:sz w:val="22"/>
          <w:szCs w:val="22"/>
          <w:lang w:eastAsia="en-US"/>
          <w14:ligatures w14:val="standardContextual"/>
        </w:rPr>
        <w:lastRenderedPageBreak/>
        <w:t xml:space="preserve">example, </w:t>
      </w:r>
      <w:proofErr w:type="spellStart"/>
      <w:r w:rsidRPr="003B4124">
        <w:rPr>
          <w:rFonts w:ascii="Calibri" w:eastAsia="Aptos" w:hAnsi="Calibri" w:cs="Calibri"/>
          <w:kern w:val="2"/>
          <w:sz w:val="22"/>
          <w:szCs w:val="22"/>
          <w:lang w:eastAsia="en-US"/>
          <w14:ligatures w14:val="standardContextual"/>
        </w:rPr>
        <w:t>behavioural</w:t>
      </w:r>
      <w:proofErr w:type="spellEnd"/>
      <w:r w:rsidRPr="003B4124">
        <w:rPr>
          <w:rFonts w:ascii="Calibri" w:eastAsia="Aptos" w:hAnsi="Calibri" w:cs="Calibri"/>
          <w:kern w:val="2"/>
          <w:sz w:val="22"/>
          <w:szCs w:val="22"/>
          <w:lang w:eastAsia="en-US"/>
          <w14:ligatures w14:val="standardContextual"/>
        </w:rPr>
        <w:t xml:space="preserve"> insights research on the use of plastics, plastic alternatives, or reducing plastic use, etc.; research that spans multiple, integrated disciplines such as, but not limited to, </w:t>
      </w:r>
      <w:proofErr w:type="spellStart"/>
      <w:r w:rsidRPr="003B4124">
        <w:rPr>
          <w:rFonts w:ascii="Calibri" w:eastAsia="Aptos" w:hAnsi="Calibri" w:cs="Calibri"/>
          <w:kern w:val="2"/>
          <w:sz w:val="22"/>
          <w:szCs w:val="22"/>
          <w:lang w:eastAsia="en-US"/>
          <w14:ligatures w14:val="standardContextual"/>
        </w:rPr>
        <w:t>behavioural</w:t>
      </w:r>
      <w:proofErr w:type="spellEnd"/>
      <w:r w:rsidRPr="003B4124">
        <w:rPr>
          <w:rFonts w:ascii="Calibri" w:eastAsia="Aptos" w:hAnsi="Calibri" w:cs="Calibri"/>
          <w:kern w:val="2"/>
          <w:sz w:val="22"/>
          <w:szCs w:val="22"/>
          <w:lang w:eastAsia="en-US"/>
          <w14:ligatures w14:val="standardContextual"/>
        </w:rPr>
        <w:t xml:space="preserve"> science, food science, human health, and plastics science, to investigate the impacts of plastic packaging on bacteria growth and foodborne illnesses.</w:t>
      </w:r>
    </w:p>
    <w:p w14:paraId="7D18E8C6" w14:textId="77777777" w:rsidR="003B4124" w:rsidRPr="003B4124" w:rsidRDefault="003B4124" w:rsidP="003B4124">
      <w:pPr>
        <w:numPr>
          <w:ilvl w:val="0"/>
          <w:numId w:val="96"/>
        </w:numPr>
        <w:spacing w:after="160" w:line="259" w:lineRule="auto"/>
        <w:contextualSpacing/>
        <w:rPr>
          <w:rFonts w:ascii="Calibri" w:eastAsia="Aptos" w:hAnsi="Calibri" w:cs="Calibri"/>
          <w:b/>
          <w:bCs/>
          <w:kern w:val="2"/>
          <w:sz w:val="22"/>
          <w:szCs w:val="22"/>
          <w:lang w:eastAsia="en-US"/>
          <w14:ligatures w14:val="standardContextual"/>
        </w:rPr>
      </w:pPr>
      <w:r w:rsidRPr="003B4124">
        <w:rPr>
          <w:rFonts w:ascii="Calibri" w:eastAsia="Aptos" w:hAnsi="Calibri" w:cs="Calibri"/>
          <w:b/>
          <w:bCs/>
          <w:kern w:val="2"/>
          <w:sz w:val="22"/>
          <w:szCs w:val="22"/>
          <w:lang w:eastAsia="en-US"/>
          <w14:ligatures w14:val="standardContextual"/>
        </w:rPr>
        <w:t>Theme 5: Waste Diversion and Recovery</w:t>
      </w:r>
    </w:p>
    <w:p w14:paraId="3FA6E034" w14:textId="77777777" w:rsidR="003B4124" w:rsidRPr="003B4124" w:rsidRDefault="003B4124" w:rsidP="003B4124">
      <w:pPr>
        <w:numPr>
          <w:ilvl w:val="0"/>
          <w:numId w:val="95"/>
        </w:numPr>
        <w:tabs>
          <w:tab w:val="num" w:pos="720"/>
        </w:tabs>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Examining the supplementary or cumulative impacts of recycled/reusable plastics:</w:t>
      </w:r>
      <w:r w:rsidRPr="003B4124">
        <w:rPr>
          <w:rFonts w:ascii="Calibri" w:eastAsia="Aptos" w:hAnsi="Calibri" w:cs="Calibri"/>
          <w:kern w:val="2"/>
          <w:sz w:val="22"/>
          <w:szCs w:val="22"/>
          <w:lang w:eastAsia="en-US"/>
          <w14:ligatures w14:val="standardContextual"/>
        </w:rPr>
        <w:br/>
      </w:r>
      <w:r w:rsidRPr="003B4124">
        <w:rPr>
          <w:rFonts w:ascii="Calibri" w:eastAsia="Aptos" w:hAnsi="Calibri" w:cs="Calibri"/>
          <w:kern w:val="2"/>
          <w:sz w:val="22"/>
          <w:szCs w:val="22"/>
          <w:lang w:eastAsia="en-US"/>
          <w14:ligatures w14:val="standardContextual"/>
        </w:rPr>
        <w:br/>
        <w:t>Research that addresses the effects/impacts of recycled and reusable plastics and the potential harms via exposure to these plastics. For example, studies about the toxicity/harms of recycled plastics and the risks from microplastics, additives, or contaminants under varying conditions (e.g., hot, cold, acidic, etc.).</w:t>
      </w:r>
    </w:p>
    <w:p w14:paraId="7FF3F07F" w14:textId="77777777" w:rsidR="003B4124" w:rsidRPr="003B4124" w:rsidRDefault="003B4124" w:rsidP="003B4124">
      <w:pPr>
        <w:numPr>
          <w:ilvl w:val="0"/>
          <w:numId w:val="95"/>
        </w:numPr>
        <w:tabs>
          <w:tab w:val="num" w:pos="720"/>
        </w:tabs>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Generating new knowledge and improving techniques on the removal of plastics from various environmental compartments:</w:t>
      </w:r>
      <w:r w:rsidRPr="003B4124">
        <w:rPr>
          <w:rFonts w:ascii="Calibri" w:eastAsia="Aptos" w:hAnsi="Calibri" w:cs="Calibri"/>
          <w:kern w:val="2"/>
          <w:sz w:val="22"/>
          <w:szCs w:val="22"/>
          <w:lang w:eastAsia="en-US"/>
          <w14:ligatures w14:val="standardContextual"/>
        </w:rPr>
        <w:br/>
      </w:r>
      <w:r w:rsidRPr="003B4124">
        <w:rPr>
          <w:rFonts w:ascii="Calibri" w:eastAsia="Aptos" w:hAnsi="Calibri" w:cs="Calibri"/>
          <w:kern w:val="2"/>
          <w:sz w:val="22"/>
          <w:szCs w:val="22"/>
          <w:lang w:eastAsia="en-US"/>
          <w14:ligatures w14:val="standardContextual"/>
        </w:rPr>
        <w:br/>
        <w:t xml:space="preserve">Research that aims to understand, assess and improve the removal of </w:t>
      </w:r>
      <w:proofErr w:type="spellStart"/>
      <w:r w:rsidRPr="003B4124">
        <w:rPr>
          <w:rFonts w:ascii="Calibri" w:eastAsia="Aptos" w:hAnsi="Calibri" w:cs="Calibri"/>
          <w:kern w:val="2"/>
          <w:sz w:val="22"/>
          <w:szCs w:val="22"/>
          <w:lang w:eastAsia="en-US"/>
          <w14:ligatures w14:val="standardContextual"/>
        </w:rPr>
        <w:t>nanoplastics</w:t>
      </w:r>
      <w:proofErr w:type="spellEnd"/>
      <w:r w:rsidRPr="003B4124">
        <w:rPr>
          <w:rFonts w:ascii="Calibri" w:eastAsia="Aptos" w:hAnsi="Calibri" w:cs="Calibri"/>
          <w:kern w:val="2"/>
          <w:sz w:val="22"/>
          <w:szCs w:val="22"/>
          <w:lang w:eastAsia="en-US"/>
          <w14:ligatures w14:val="standardContextual"/>
        </w:rPr>
        <w:t xml:space="preserve"> and microplastics from the environment (soil, water, air). For example, microplastic removal during wastewater treatment; improving our understanding of the underlying mechanisms of microplastics biodegradation in the environment.</w:t>
      </w:r>
    </w:p>
    <w:p w14:paraId="4C5E2E86" w14:textId="77777777" w:rsidR="003B4124" w:rsidRPr="003B4124"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 xml:space="preserve">Applicant/Co-Applicant </w:t>
      </w:r>
    </w:p>
    <w:p w14:paraId="542BA438" w14:textId="77777777" w:rsidR="003B4124" w:rsidRPr="003B4124" w:rsidRDefault="003B4124" w:rsidP="003B4124">
      <w:pPr>
        <w:numPr>
          <w:ilvl w:val="0"/>
          <w:numId w:val="92"/>
        </w:numPr>
        <w:spacing w:after="0" w:line="240" w:lineRule="auto"/>
        <w:rPr>
          <w:rFonts w:ascii="Calibri" w:eastAsia="Times New Roman" w:hAnsi="Calibri" w:cs="Times New Roman"/>
          <w:kern w:val="2"/>
          <w:sz w:val="22"/>
          <w:szCs w:val="22"/>
          <w:lang w:eastAsia="en-US"/>
          <w14:ligatures w14:val="standardContextual"/>
        </w:rPr>
      </w:pPr>
      <w:r w:rsidRPr="003B4124">
        <w:rPr>
          <w:rFonts w:ascii="Calibri" w:eastAsia="Times New Roman" w:hAnsi="Calibri" w:cs="Times New Roman"/>
          <w:kern w:val="2"/>
          <w:sz w:val="22"/>
          <w:szCs w:val="22"/>
          <w:lang w:eastAsia="en-US"/>
          <w14:ligatures w14:val="standardContextual"/>
        </w:rPr>
        <w:t xml:space="preserve">Canadian university researchers working as a team or in partnership with private, not-for-profit or public-sector </w:t>
      </w:r>
      <w:proofErr w:type="gramStart"/>
      <w:r w:rsidRPr="003B4124">
        <w:rPr>
          <w:rFonts w:ascii="Calibri" w:eastAsia="Times New Roman" w:hAnsi="Calibri" w:cs="Times New Roman"/>
          <w:kern w:val="2"/>
          <w:sz w:val="22"/>
          <w:szCs w:val="22"/>
          <w:lang w:eastAsia="en-US"/>
          <w14:ligatures w14:val="standardContextual"/>
        </w:rPr>
        <w:t>collaborators;</w:t>
      </w:r>
      <w:proofErr w:type="gramEnd"/>
    </w:p>
    <w:p w14:paraId="2947D482" w14:textId="77777777" w:rsidR="003B4124" w:rsidRPr="003B4124" w:rsidRDefault="003B4124" w:rsidP="003B4124">
      <w:pPr>
        <w:numPr>
          <w:ilvl w:val="0"/>
          <w:numId w:val="92"/>
        </w:numPr>
        <w:spacing w:after="0" w:line="240" w:lineRule="auto"/>
        <w:rPr>
          <w:rFonts w:ascii="Calibri" w:eastAsia="Times New Roman" w:hAnsi="Calibri" w:cs="Times New Roman"/>
          <w:kern w:val="2"/>
          <w:sz w:val="22"/>
          <w:szCs w:val="22"/>
          <w:lang w:eastAsia="en-US"/>
          <w14:ligatures w14:val="standardContextual"/>
        </w:rPr>
      </w:pPr>
      <w:r w:rsidRPr="003B4124">
        <w:rPr>
          <w:rFonts w:ascii="Calibri" w:eastAsia="Times New Roman" w:hAnsi="Calibri" w:cs="Times New Roman"/>
          <w:kern w:val="2"/>
          <w:sz w:val="22"/>
          <w:szCs w:val="22"/>
          <w:lang w:eastAsia="en-US"/>
          <w14:ligatures w14:val="standardContextual"/>
        </w:rPr>
        <w:t>College faculty can participate as co-applicants.</w:t>
      </w:r>
    </w:p>
    <w:p w14:paraId="43B042BD" w14:textId="77777777" w:rsidR="003B4124" w:rsidRPr="003B4124" w:rsidRDefault="003B4124" w:rsidP="003B4124">
      <w:pPr>
        <w:numPr>
          <w:ilvl w:val="0"/>
          <w:numId w:val="92"/>
        </w:numPr>
        <w:spacing w:after="0" w:line="240" w:lineRule="auto"/>
        <w:rPr>
          <w:rFonts w:ascii="Calibri" w:eastAsia="Times New Roman" w:hAnsi="Calibri" w:cs="Times New Roman"/>
          <w:kern w:val="2"/>
          <w:sz w:val="22"/>
          <w:szCs w:val="22"/>
          <w:lang w:eastAsia="en-US"/>
          <w14:ligatures w14:val="standardContextual"/>
        </w:rPr>
      </w:pPr>
      <w:r w:rsidRPr="003B4124">
        <w:rPr>
          <w:rFonts w:ascii="Calibri" w:eastAsia="Times New Roman" w:hAnsi="Calibri" w:cs="Times New Roman"/>
          <w:kern w:val="2"/>
          <w:sz w:val="22"/>
          <w:szCs w:val="22"/>
          <w:lang w:eastAsia="en-US"/>
          <w14:ligatures w14:val="standardContextual"/>
        </w:rPr>
        <w:t xml:space="preserve">Researchers can only be on ONE application as an applicant or co-applicant. </w:t>
      </w:r>
    </w:p>
    <w:p w14:paraId="5BFD1963" w14:textId="77777777" w:rsidR="003B4124" w:rsidRPr="003B4124" w:rsidRDefault="003B4124" w:rsidP="003B4124">
      <w:pPr>
        <w:numPr>
          <w:ilvl w:val="0"/>
          <w:numId w:val="92"/>
        </w:numPr>
        <w:spacing w:after="0" w:line="240" w:lineRule="auto"/>
        <w:rPr>
          <w:rFonts w:ascii="Calibri" w:eastAsia="Times New Roman" w:hAnsi="Calibri" w:cs="Times New Roman"/>
          <w:kern w:val="2"/>
          <w:sz w:val="22"/>
          <w:szCs w:val="22"/>
          <w:lang w:eastAsia="en-US"/>
          <w14:ligatures w14:val="standardContextual"/>
        </w:rPr>
      </w:pPr>
      <w:r w:rsidRPr="003B4124">
        <w:rPr>
          <w:rFonts w:ascii="Calibri" w:eastAsia="Times New Roman" w:hAnsi="Calibri" w:cs="Times New Roman"/>
          <w:kern w:val="2"/>
          <w:sz w:val="22"/>
          <w:szCs w:val="22"/>
          <w:lang w:eastAsia="en-US"/>
          <w14:ligatures w14:val="standardContextual"/>
        </w:rPr>
        <w:t>Academic researchers in fields other than the NSE can co-applicants for this call if they meet </w:t>
      </w:r>
      <w:hyperlink r:id="rId225" w:history="1">
        <w:r w:rsidRPr="003B4124">
          <w:rPr>
            <w:rFonts w:ascii="Calibri" w:eastAsia="Times New Roman" w:hAnsi="Calibri" w:cs="Times New Roman"/>
            <w:color w:val="467886"/>
            <w:kern w:val="2"/>
            <w:sz w:val="22"/>
            <w:szCs w:val="22"/>
            <w:u w:val="single"/>
            <w:lang w:eastAsia="en-US"/>
            <w14:ligatures w14:val="standardContextual"/>
          </w:rPr>
          <w:t>NSERC’s eligibility criteria for faculty</w:t>
        </w:r>
      </w:hyperlink>
      <w:r w:rsidRPr="003B4124">
        <w:rPr>
          <w:rFonts w:ascii="Calibri" w:eastAsia="Times New Roman" w:hAnsi="Calibri" w:cs="Times New Roman"/>
          <w:kern w:val="2"/>
          <w:sz w:val="22"/>
          <w:szCs w:val="22"/>
          <w:lang w:eastAsia="en-US"/>
          <w14:ligatures w14:val="standardContextual"/>
        </w:rPr>
        <w:t xml:space="preserve">. </w:t>
      </w:r>
      <w:r w:rsidRPr="003B4124">
        <w:rPr>
          <w:rFonts w:ascii="Calibri" w:eastAsia="Times New Roman" w:hAnsi="Calibri" w:cs="Times New Roman"/>
          <w:b/>
          <w:kern w:val="2"/>
          <w:sz w:val="22"/>
          <w:szCs w:val="22"/>
          <w:lang w:eastAsia="en-US"/>
          <w14:ligatures w14:val="standardContextual"/>
        </w:rPr>
        <w:t>Research costs for these collaborations can represent up to 30% of the total project costs and must be specifically identified in the project budget justification</w:t>
      </w:r>
      <w:r w:rsidRPr="003B4124">
        <w:rPr>
          <w:rFonts w:ascii="Calibri" w:eastAsia="Times New Roman" w:hAnsi="Calibri" w:cs="Times New Roman"/>
          <w:kern w:val="2"/>
          <w:sz w:val="22"/>
          <w:szCs w:val="22"/>
          <w:lang w:eastAsia="en-US"/>
          <w14:ligatures w14:val="standardContextual"/>
        </w:rPr>
        <w:t>.</w:t>
      </w:r>
    </w:p>
    <w:p w14:paraId="17C3C4CF" w14:textId="77777777" w:rsidR="003B4124" w:rsidRPr="003B4124"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p>
    <w:p w14:paraId="4C61E482" w14:textId="77777777" w:rsidR="003B4124" w:rsidRPr="003B4124" w:rsidRDefault="003B4124" w:rsidP="003B4124">
      <w:pPr>
        <w:spacing w:after="160" w:line="259" w:lineRule="auto"/>
        <w:rPr>
          <w:rFonts w:ascii="Calibri Light" w:eastAsia="Aptos" w:hAnsi="Calibri Light" w:cs="Calibri Light"/>
          <w:b/>
          <w:bCs/>
          <w:kern w:val="2"/>
          <w:sz w:val="22"/>
          <w:szCs w:val="22"/>
          <w:lang w:eastAsia="en-US"/>
          <w14:ligatures w14:val="standardContextual"/>
        </w:rPr>
      </w:pPr>
      <w:r w:rsidRPr="003B4124">
        <w:rPr>
          <w:rFonts w:ascii="Calibri Light" w:eastAsia="Aptos" w:hAnsi="Calibri Light" w:cs="Calibri Light"/>
          <w:b/>
          <w:bCs/>
          <w:kern w:val="2"/>
          <w:sz w:val="22"/>
          <w:szCs w:val="22"/>
          <w:lang w:eastAsia="en-US"/>
          <w14:ligatures w14:val="standardContextual"/>
        </w:rPr>
        <w:t xml:space="preserve">Partner Organization </w:t>
      </w:r>
    </w:p>
    <w:p w14:paraId="6288289D" w14:textId="77777777" w:rsidR="003B4124" w:rsidRPr="003B4124" w:rsidRDefault="003B4124" w:rsidP="003B4124">
      <w:pPr>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 xml:space="preserve">You may involve partnering organizations in your project. Your partner organizations can be from the private, public or not-for-profit sectors. </w:t>
      </w:r>
      <w:r w:rsidRPr="003B4124">
        <w:rPr>
          <w:rFonts w:ascii="Calibri" w:eastAsia="Aptos" w:hAnsi="Calibri" w:cs="Calibri"/>
          <w:b/>
          <w:kern w:val="2"/>
          <w:sz w:val="22"/>
          <w:szCs w:val="22"/>
          <w:lang w:eastAsia="en-US"/>
          <w14:ligatures w14:val="standardContextual"/>
        </w:rPr>
        <w:t>However, for the purposes of this funding call, foreign companies will not be accepted</w:t>
      </w:r>
      <w:r w:rsidRPr="003B4124">
        <w:rPr>
          <w:rFonts w:ascii="Calibri" w:eastAsia="Aptos" w:hAnsi="Calibri" w:cs="Calibri"/>
          <w:kern w:val="2"/>
          <w:sz w:val="22"/>
          <w:szCs w:val="22"/>
          <w:lang w:eastAsia="en-US"/>
          <w14:ligatures w14:val="standardContextual"/>
        </w:rPr>
        <w:t>. Cash contributions are not required. However, each partner organization must actively play a role in the project and support it through in-kind contributions.</w:t>
      </w:r>
    </w:p>
    <w:p w14:paraId="1C8B03A0" w14:textId="77777777" w:rsidR="003B4124" w:rsidRPr="003B4124" w:rsidRDefault="003B4124" w:rsidP="003B4124">
      <w:pPr>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The </w:t>
      </w:r>
      <w:hyperlink r:id="rId226" w:tgtFrame="_blank" w:tooltip="This link will take you to another Web site" w:history="1">
        <w:r w:rsidRPr="003B4124">
          <w:rPr>
            <w:rFonts w:ascii="Calibri" w:eastAsia="Aptos" w:hAnsi="Calibri" w:cs="Calibri"/>
            <w:color w:val="467886"/>
            <w:kern w:val="2"/>
            <w:sz w:val="22"/>
            <w:szCs w:val="22"/>
            <w:u w:val="single"/>
            <w:lang w:eastAsia="en-US"/>
            <w14:ligatures w14:val="standardContextual"/>
          </w:rPr>
          <w:t>National Security Guidelines for Research Partnerships</w:t>
        </w:r>
      </w:hyperlink>
      <w:r w:rsidRPr="003B4124">
        <w:rPr>
          <w:rFonts w:ascii="Calibri" w:eastAsia="Aptos" w:hAnsi="Calibri" w:cs="Calibri"/>
          <w:kern w:val="2"/>
          <w:sz w:val="22"/>
          <w:szCs w:val="22"/>
          <w:lang w:eastAsia="en-US"/>
          <w14:ligatures w14:val="standardContextual"/>
        </w:rPr>
        <w:t> apply to NSERC grant applications involving one or more partner organizations from the private sector, including when they participate alongside other partner organizations from the public and/or not-for-profit sectors. For such partnerships, you and your post-secondary institution are required to complete a </w:t>
      </w:r>
      <w:hyperlink r:id="rId227" w:tgtFrame="_blank" w:tooltip="This link will take you to another Web site" w:history="1">
        <w:r w:rsidRPr="003B4124">
          <w:rPr>
            <w:rFonts w:ascii="Calibri" w:eastAsia="Aptos" w:hAnsi="Calibri" w:cs="Calibri"/>
            <w:color w:val="467886"/>
            <w:kern w:val="2"/>
            <w:sz w:val="22"/>
            <w:szCs w:val="22"/>
            <w:u w:val="single"/>
            <w:lang w:eastAsia="en-US"/>
            <w14:ligatures w14:val="standardContextual"/>
          </w:rPr>
          <w:t>risk assessment form</w:t>
        </w:r>
      </w:hyperlink>
      <w:r w:rsidRPr="003B4124">
        <w:rPr>
          <w:rFonts w:ascii="Calibri" w:eastAsia="Aptos" w:hAnsi="Calibri" w:cs="Calibri"/>
          <w:kern w:val="2"/>
          <w:sz w:val="22"/>
          <w:szCs w:val="22"/>
          <w:lang w:eastAsia="en-US"/>
          <w14:ligatures w14:val="standardContextual"/>
        </w:rPr>
        <w:t> for your research project and submit it as an integral part of your Alliance application.</w:t>
      </w:r>
    </w:p>
    <w:p w14:paraId="1C16DCE1" w14:textId="77777777" w:rsidR="003B4124" w:rsidRPr="003B4124" w:rsidRDefault="003B4124" w:rsidP="003B4124">
      <w:pPr>
        <w:spacing w:before="240" w:after="160" w:line="259" w:lineRule="auto"/>
        <w:outlineLvl w:val="1"/>
        <w:rPr>
          <w:rFonts w:ascii="Ubuntu" w:eastAsia="Aptos" w:hAnsi="Ubuntu" w:cs="Times New Roman"/>
          <w:b/>
          <w:bCs/>
          <w:color w:val="156082"/>
          <w:kern w:val="2"/>
          <w:sz w:val="24"/>
          <w:szCs w:val="24"/>
          <w:lang w:eastAsia="en-US"/>
          <w14:ligatures w14:val="standardContextual"/>
        </w:rPr>
      </w:pPr>
      <w:r w:rsidRPr="003B4124">
        <w:rPr>
          <w:rFonts w:ascii="Ubuntu" w:eastAsia="Aptos" w:hAnsi="Ubuntu" w:cs="Times New Roman"/>
          <w:b/>
          <w:bCs/>
          <w:color w:val="156082"/>
          <w:kern w:val="2"/>
          <w:sz w:val="24"/>
          <w:szCs w:val="24"/>
          <w:lang w:eastAsia="en-US"/>
          <w14:ligatures w14:val="standardContextual"/>
        </w:rPr>
        <w:t xml:space="preserve">Additional Information </w:t>
      </w:r>
    </w:p>
    <w:p w14:paraId="34246FB7" w14:textId="77777777" w:rsidR="003B4124" w:rsidRPr="003B4124" w:rsidRDefault="003B4124" w:rsidP="003B4124">
      <w:pPr>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Please note that funding recipients could be asked to participate in ECCC’s Plastics Science Symposium in Ottawa, ON, and should build travel costs into their proposal.</w:t>
      </w:r>
    </w:p>
    <w:p w14:paraId="74DEA05C" w14:textId="77777777" w:rsidR="003B4124" w:rsidRPr="003B4124" w:rsidRDefault="003B4124" w:rsidP="003B4124">
      <w:pPr>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Instructions for submitting your LOI documents and information to NSERC:</w:t>
      </w:r>
    </w:p>
    <w:p w14:paraId="1BBAE44F" w14:textId="77777777" w:rsidR="003B4124" w:rsidRPr="003B4124" w:rsidRDefault="003B4124" w:rsidP="003B4124">
      <w:pPr>
        <w:numPr>
          <w:ilvl w:val="0"/>
          <w:numId w:val="93"/>
        </w:numPr>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Log in to </w:t>
      </w:r>
      <w:hyperlink r:id="rId228" w:tgtFrame="_blank" w:tooltip="This link will take you to another Web site" w:history="1">
        <w:r w:rsidRPr="003B4124">
          <w:rPr>
            <w:rFonts w:ascii="Calibri" w:eastAsia="Aptos" w:hAnsi="Calibri" w:cs="Calibri"/>
            <w:color w:val="467886"/>
            <w:kern w:val="2"/>
            <w:sz w:val="22"/>
            <w:szCs w:val="22"/>
            <w:u w:val="single"/>
            <w:lang w:eastAsia="en-US"/>
            <w14:ligatures w14:val="standardContextual"/>
          </w:rPr>
          <w:t>NSERC’s online system</w:t>
        </w:r>
      </w:hyperlink>
      <w:r w:rsidRPr="003B4124">
        <w:rPr>
          <w:rFonts w:ascii="Calibri" w:eastAsia="Aptos" w:hAnsi="Calibri" w:cs="Calibri"/>
          <w:kern w:val="2"/>
          <w:sz w:val="22"/>
          <w:szCs w:val="22"/>
          <w:lang w:eastAsia="en-US"/>
          <w14:ligatures w14:val="standardContextual"/>
        </w:rPr>
        <w:t> and select Form 101 - Grant from the drop-down menu</w:t>
      </w:r>
    </w:p>
    <w:p w14:paraId="6BD559FA" w14:textId="77777777" w:rsidR="003B4124" w:rsidRPr="003B4124" w:rsidRDefault="003B4124" w:rsidP="003B4124">
      <w:pPr>
        <w:numPr>
          <w:ilvl w:val="0"/>
          <w:numId w:val="93"/>
        </w:numPr>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Select Research partnerships programs, then Alliance grants</w:t>
      </w:r>
    </w:p>
    <w:p w14:paraId="72E9BD42" w14:textId="77777777" w:rsidR="003B4124" w:rsidRPr="003B4124" w:rsidRDefault="003B4124" w:rsidP="003B4124">
      <w:pPr>
        <w:numPr>
          <w:ilvl w:val="0"/>
          <w:numId w:val="93"/>
        </w:numPr>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lastRenderedPageBreak/>
        <w:t>For the Proposal type field, select Letter of Intent</w:t>
      </w:r>
    </w:p>
    <w:p w14:paraId="0C0E8D7B" w14:textId="77777777" w:rsidR="003B4124" w:rsidRPr="003B4124" w:rsidRDefault="003B4124" w:rsidP="003B4124">
      <w:pPr>
        <w:numPr>
          <w:ilvl w:val="0"/>
          <w:numId w:val="93"/>
        </w:numPr>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For the Type of call field, select [ECCC - Plastics] from the drop-down menu</w:t>
      </w:r>
    </w:p>
    <w:p w14:paraId="25566EF1" w14:textId="77777777" w:rsidR="003B4124" w:rsidRPr="003B4124" w:rsidRDefault="003B4124" w:rsidP="003B4124">
      <w:pPr>
        <w:numPr>
          <w:ilvl w:val="0"/>
          <w:numId w:val="93"/>
        </w:numPr>
        <w:spacing w:after="160" w:line="259" w:lineRule="auto"/>
        <w:rPr>
          <w:rFonts w:ascii="Calibri" w:eastAsia="Aptos" w:hAnsi="Calibri" w:cs="Calibri"/>
          <w:kern w:val="2"/>
          <w:sz w:val="22"/>
          <w:szCs w:val="22"/>
          <w:lang w:eastAsia="en-US"/>
          <w14:ligatures w14:val="standardContextual"/>
        </w:rPr>
      </w:pPr>
      <w:r w:rsidRPr="003B4124">
        <w:rPr>
          <w:rFonts w:ascii="Calibri" w:eastAsia="Aptos" w:hAnsi="Calibri" w:cs="Calibri"/>
          <w:kern w:val="2"/>
          <w:sz w:val="22"/>
          <w:szCs w:val="22"/>
          <w:lang w:eastAsia="en-US"/>
          <w14:ligatures w14:val="standardContextual"/>
        </w:rPr>
        <w:t>Complete the sections of Form 101 for the letter of intent (LOI)</w:t>
      </w:r>
    </w:p>
    <w:p w14:paraId="7FEAE36C" w14:textId="77777777" w:rsidR="003B4124" w:rsidRPr="003B4124" w:rsidRDefault="003B4124" w:rsidP="003B4124">
      <w:pPr>
        <w:spacing w:before="240" w:after="160" w:line="259" w:lineRule="auto"/>
        <w:outlineLvl w:val="1"/>
        <w:rPr>
          <w:rFonts w:ascii="Ubuntu" w:eastAsia="Aptos" w:hAnsi="Ubuntu" w:cs="Times New Roman"/>
          <w:b/>
          <w:bCs/>
          <w:color w:val="156082"/>
          <w:kern w:val="2"/>
          <w:sz w:val="24"/>
          <w:szCs w:val="24"/>
          <w:lang w:eastAsia="en-US"/>
          <w14:ligatures w14:val="standardContextual"/>
        </w:rPr>
      </w:pPr>
      <w:r w:rsidRPr="003B4124">
        <w:rPr>
          <w:rFonts w:ascii="Ubuntu" w:eastAsia="Aptos" w:hAnsi="Ubuntu" w:cs="Times New Roman"/>
          <w:b/>
          <w:bCs/>
          <w:color w:val="156082"/>
          <w:kern w:val="2"/>
          <w:sz w:val="24"/>
          <w:szCs w:val="24"/>
          <w:lang w:eastAsia="en-US"/>
          <w14:ligatures w14:val="standardContextual"/>
        </w:rPr>
        <w:t xml:space="preserve">Resources </w:t>
      </w:r>
    </w:p>
    <w:p w14:paraId="71239833" w14:textId="77777777" w:rsidR="003B4124" w:rsidRPr="003B4124" w:rsidRDefault="003B4124" w:rsidP="003B4124">
      <w:pPr>
        <w:numPr>
          <w:ilvl w:val="0"/>
          <w:numId w:val="70"/>
        </w:numPr>
        <w:spacing w:after="160" w:line="259" w:lineRule="auto"/>
        <w:contextualSpacing/>
        <w:rPr>
          <w:rFonts w:ascii="Calibri Light" w:eastAsia="Aptos" w:hAnsi="Calibri Light" w:cs="Calibri Light"/>
          <w:kern w:val="2"/>
          <w:sz w:val="22"/>
          <w:szCs w:val="22"/>
          <w:lang w:eastAsia="en-US"/>
          <w14:ligatures w14:val="standardContextual"/>
        </w:rPr>
      </w:pPr>
      <w:hyperlink r:id="rId229" w:tgtFrame="_blank" w:tooltip="This link will take you to another Web site" w:history="1">
        <w:r w:rsidRPr="003B4124">
          <w:rPr>
            <w:rFonts w:ascii="Calibri Light" w:eastAsia="Aptos" w:hAnsi="Calibri Light" w:cs="Calibri Light"/>
            <w:color w:val="467886"/>
            <w:kern w:val="2"/>
            <w:sz w:val="22"/>
            <w:szCs w:val="22"/>
            <w:u w:val="single"/>
            <w:lang w:eastAsia="en-US"/>
            <w14:ligatures w14:val="standardContextual"/>
          </w:rPr>
          <w:t>NSERC’s online system</w:t>
        </w:r>
      </w:hyperlink>
    </w:p>
    <w:p w14:paraId="7D92C101" w14:textId="77777777" w:rsidR="003B4124" w:rsidRPr="003B4124" w:rsidRDefault="003B4124" w:rsidP="003B4124">
      <w:pPr>
        <w:numPr>
          <w:ilvl w:val="0"/>
          <w:numId w:val="70"/>
        </w:numPr>
        <w:spacing w:after="160" w:line="259" w:lineRule="auto"/>
        <w:contextualSpacing/>
        <w:rPr>
          <w:rFonts w:ascii="Calibri Light" w:eastAsia="Aptos" w:hAnsi="Calibri Light" w:cs="Calibri Light"/>
          <w:kern w:val="2"/>
          <w:sz w:val="22"/>
          <w:szCs w:val="22"/>
          <w:lang w:eastAsia="en-US"/>
          <w14:ligatures w14:val="standardContextual"/>
        </w:rPr>
      </w:pPr>
      <w:hyperlink r:id="rId230" w:tgtFrame="_blank" w:tooltip="This link will take you to another Web site" w:history="1">
        <w:r w:rsidRPr="003B4124">
          <w:rPr>
            <w:rFonts w:ascii="Calibri Light" w:eastAsia="Aptos" w:hAnsi="Calibri Light" w:cs="Calibri Light"/>
            <w:color w:val="467886"/>
            <w:kern w:val="2"/>
            <w:sz w:val="22"/>
            <w:szCs w:val="22"/>
            <w:u w:val="single"/>
            <w:lang w:eastAsia="en-US"/>
            <w14:ligatures w14:val="standardContextual"/>
          </w:rPr>
          <w:t>Canada’s Plastics Science Agenda (</w:t>
        </w:r>
        <w:proofErr w:type="spellStart"/>
        <w:r w:rsidRPr="003B4124">
          <w:rPr>
            <w:rFonts w:ascii="Calibri Light" w:eastAsia="Aptos" w:hAnsi="Calibri Light" w:cs="Calibri Light"/>
            <w:color w:val="467886"/>
            <w:kern w:val="2"/>
            <w:sz w:val="22"/>
            <w:szCs w:val="22"/>
            <w:u w:val="single"/>
            <w:lang w:eastAsia="en-US"/>
            <w14:ligatures w14:val="standardContextual"/>
          </w:rPr>
          <w:t>CaPSA</w:t>
        </w:r>
        <w:proofErr w:type="spellEnd"/>
        <w:r w:rsidRPr="003B4124">
          <w:rPr>
            <w:rFonts w:ascii="Calibri Light" w:eastAsia="Aptos" w:hAnsi="Calibri Light" w:cs="Calibri Light"/>
            <w:color w:val="467886"/>
            <w:kern w:val="2"/>
            <w:sz w:val="22"/>
            <w:szCs w:val="22"/>
            <w:u w:val="single"/>
            <w:lang w:eastAsia="en-US"/>
            <w14:ligatures w14:val="standardContextual"/>
          </w:rPr>
          <w:t>)</w:t>
        </w:r>
      </w:hyperlink>
    </w:p>
    <w:p w14:paraId="29E26E87" w14:textId="77777777" w:rsidR="003B4124" w:rsidRDefault="003B4124">
      <w:pPr>
        <w:rPr>
          <w:rFonts w:asciiTheme="majorHAnsi" w:eastAsiaTheme="majorEastAsia" w:hAnsiTheme="majorHAnsi" w:cstheme="majorBidi"/>
          <w:color w:val="365F91" w:themeColor="accent1" w:themeShade="BF"/>
          <w:sz w:val="28"/>
          <w:szCs w:val="28"/>
          <w:lang w:val="en-CA" w:eastAsia="en-US"/>
        </w:rPr>
      </w:pPr>
      <w:r>
        <w:rPr>
          <w:lang w:val="en-CA" w:eastAsia="en-US"/>
        </w:rPr>
        <w:br w:type="page"/>
      </w:r>
    </w:p>
    <w:p w14:paraId="4295A72C" w14:textId="7881E2B0" w:rsidR="0007159D" w:rsidRPr="0007159D" w:rsidRDefault="0007159D" w:rsidP="0007159D">
      <w:pPr>
        <w:pStyle w:val="Heading2"/>
        <w:rPr>
          <w:lang w:val="en-CA" w:eastAsia="en-US"/>
        </w:rPr>
      </w:pPr>
      <w:bookmarkStart w:id="94" w:name="_NEW_FRONTIERS_IN_1"/>
      <w:bookmarkEnd w:id="94"/>
      <w:r w:rsidRPr="0007159D">
        <w:rPr>
          <w:lang w:val="en-CA" w:eastAsia="en-US"/>
        </w:rPr>
        <w:lastRenderedPageBreak/>
        <w:t>NEW FRONTIERS IN RESEARCH FUND - TRANSFORMATION 2026 COMPETITION</w:t>
      </w:r>
    </w:p>
    <w:p w14:paraId="5D264263" w14:textId="77777777" w:rsidR="0007159D" w:rsidRDefault="0007159D" w:rsidP="0007159D">
      <w:pPr>
        <w:spacing w:after="0" w:line="240" w:lineRule="auto"/>
        <w:rPr>
          <w:rFonts w:ascii="Calibri" w:eastAsia="Aptos" w:hAnsi="Calibri" w:cs="Calibri"/>
          <w:sz w:val="24"/>
          <w:szCs w:val="24"/>
          <w:highlight w:val="yellow"/>
          <w:lang w:val="en-CA" w:eastAsia="en-US"/>
        </w:rPr>
      </w:pPr>
    </w:p>
    <w:p w14:paraId="023B1E8D" w14:textId="714AC9A2"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highlight w:val="yellow"/>
          <w:lang w:eastAsia="en-US"/>
        </w:rPr>
        <w:t>Please notify Raluca Dubrowski (</w:t>
      </w:r>
      <w:hyperlink r:id="rId231" w:history="1">
        <w:r w:rsidRPr="0007159D">
          <w:rPr>
            <w:rFonts w:ascii="Calibri" w:eastAsia="Aptos" w:hAnsi="Calibri" w:cs="Calibri"/>
            <w:color w:val="467886"/>
            <w:sz w:val="24"/>
            <w:szCs w:val="24"/>
            <w:highlight w:val="yellow"/>
            <w:u w:val="single"/>
            <w:lang w:eastAsia="en-US"/>
          </w:rPr>
          <w:t>raluca.dubrowski@ontariotechu.ca</w:t>
        </w:r>
      </w:hyperlink>
      <w:r w:rsidRPr="0007159D">
        <w:rPr>
          <w:rFonts w:ascii="Calibri" w:eastAsia="Aptos" w:hAnsi="Calibri" w:cs="Calibri"/>
          <w:sz w:val="24"/>
          <w:szCs w:val="24"/>
          <w:highlight w:val="yellow"/>
          <w:lang w:eastAsia="en-US"/>
        </w:rPr>
        <w:t>) of your intent to submit an NOI by March 14</w:t>
      </w:r>
      <w:proofErr w:type="gramStart"/>
      <w:r w:rsidRPr="0007159D">
        <w:rPr>
          <w:rFonts w:ascii="Calibri" w:eastAsia="Aptos" w:hAnsi="Calibri" w:cs="Calibri"/>
          <w:sz w:val="24"/>
          <w:szCs w:val="24"/>
          <w:highlight w:val="yellow"/>
          <w:lang w:eastAsia="en-US"/>
        </w:rPr>
        <w:t xml:space="preserve"> 2025</w:t>
      </w:r>
      <w:proofErr w:type="gramEnd"/>
      <w:r w:rsidRPr="0007159D">
        <w:rPr>
          <w:rFonts w:ascii="Calibri" w:eastAsia="Aptos" w:hAnsi="Calibri" w:cs="Calibri"/>
          <w:sz w:val="24"/>
          <w:szCs w:val="24"/>
          <w:highlight w:val="yellow"/>
          <w:lang w:eastAsia="en-US"/>
        </w:rPr>
        <w:t>.</w:t>
      </w:r>
    </w:p>
    <w:p w14:paraId="019DEF64" w14:textId="77777777" w:rsidR="0007159D" w:rsidRPr="0007159D" w:rsidRDefault="0007159D" w:rsidP="0007159D">
      <w:pPr>
        <w:spacing w:before="240" w:after="160" w:line="252" w:lineRule="auto"/>
        <w:outlineLvl w:val="1"/>
        <w:rPr>
          <w:rFonts w:ascii="Ubuntu" w:eastAsia="Times New Roman" w:hAnsi="Ubuntu" w:cs="Aptos"/>
          <w:b/>
          <w:bCs/>
          <w:color w:val="156082"/>
          <w:sz w:val="32"/>
          <w:szCs w:val="32"/>
          <w:lang w:eastAsia="en-US"/>
          <w14:ligatures w14:val="standardContextual"/>
        </w:rPr>
      </w:pPr>
      <w:r w:rsidRPr="0007159D">
        <w:rPr>
          <w:rFonts w:ascii="Ubuntu" w:eastAsia="Times New Roman" w:hAnsi="Ubuntu" w:cs="Aptos"/>
          <w:b/>
          <w:bCs/>
          <w:color w:val="156082"/>
          <w:sz w:val="32"/>
          <w:szCs w:val="32"/>
          <w:lang w:eastAsia="en-US"/>
          <w14:ligatures w14:val="standardContextual"/>
        </w:rPr>
        <w:t xml:space="preserve">Description </w:t>
      </w:r>
    </w:p>
    <w:p w14:paraId="22F58DBF" w14:textId="77777777" w:rsidR="0007159D" w:rsidRPr="0007159D" w:rsidRDefault="0007159D" w:rsidP="0007159D">
      <w:pPr>
        <w:shd w:val="clear" w:color="auto" w:fill="F9F9F9"/>
        <w:spacing w:after="173" w:line="240" w:lineRule="auto"/>
        <w:rPr>
          <w:rFonts w:ascii="Calibri" w:eastAsia="Aptos" w:hAnsi="Calibri" w:cs="Calibri"/>
          <w:color w:val="333333"/>
          <w:sz w:val="24"/>
          <w:szCs w:val="24"/>
          <w:lang w:eastAsia="en-US"/>
        </w:rPr>
      </w:pPr>
      <w:r w:rsidRPr="0007159D">
        <w:rPr>
          <w:rFonts w:ascii="Calibri" w:eastAsia="Aptos" w:hAnsi="Calibri" w:cs="Calibri"/>
          <w:color w:val="333333"/>
          <w:sz w:val="24"/>
          <w:szCs w:val="24"/>
          <w:lang w:eastAsia="en-US"/>
        </w:rPr>
        <w:t>The objective of the New Frontiers in Research Fund (NFRF) Transformation stream is to support large-scale, Canadian-led</w:t>
      </w:r>
      <w:r w:rsidRPr="0007159D">
        <w:rPr>
          <w:rFonts w:ascii="Calibri" w:eastAsia="Aptos" w:hAnsi="Calibri" w:cs="Calibri"/>
          <w:b/>
          <w:bCs/>
          <w:color w:val="333333"/>
          <w:sz w:val="24"/>
          <w:szCs w:val="24"/>
          <w:lang w:eastAsia="en-US"/>
        </w:rPr>
        <w:t> interdisciplinary</w:t>
      </w:r>
      <w:r w:rsidRPr="0007159D">
        <w:rPr>
          <w:rFonts w:ascii="Calibri" w:eastAsia="Aptos" w:hAnsi="Calibri" w:cs="Calibri"/>
          <w:color w:val="333333"/>
          <w:sz w:val="24"/>
          <w:szCs w:val="24"/>
          <w:lang w:eastAsia="en-US"/>
        </w:rPr>
        <w:t> research projects that address a major challenge with the potential to realize </w:t>
      </w:r>
      <w:r w:rsidRPr="0007159D">
        <w:rPr>
          <w:rFonts w:ascii="Calibri" w:eastAsia="Aptos" w:hAnsi="Calibri" w:cs="Calibri"/>
          <w:b/>
          <w:bCs/>
          <w:color w:val="333333"/>
          <w:sz w:val="24"/>
          <w:szCs w:val="24"/>
          <w:lang w:eastAsia="en-US"/>
        </w:rPr>
        <w:t>real and lasting change</w:t>
      </w:r>
      <w:r w:rsidRPr="0007159D">
        <w:rPr>
          <w:rFonts w:ascii="Calibri" w:eastAsia="Aptos" w:hAnsi="Calibri" w:cs="Calibri"/>
          <w:color w:val="333333"/>
          <w:sz w:val="24"/>
          <w:szCs w:val="24"/>
          <w:lang w:eastAsia="en-US"/>
        </w:rPr>
        <w:t>. The challenge may be fundamental, leading to a scientific breakthrough, or applied, with a social, economic, environmental or health impact. Projects are expected to be world-leading, drawing on </w:t>
      </w:r>
      <w:r w:rsidRPr="0007159D">
        <w:rPr>
          <w:rFonts w:ascii="Calibri" w:eastAsia="Aptos" w:hAnsi="Calibri" w:cs="Calibri"/>
          <w:b/>
          <w:bCs/>
          <w:color w:val="333333"/>
          <w:sz w:val="24"/>
          <w:szCs w:val="24"/>
          <w:lang w:eastAsia="en-US"/>
        </w:rPr>
        <w:t>global</w:t>
      </w:r>
      <w:r w:rsidRPr="0007159D">
        <w:rPr>
          <w:rFonts w:ascii="Calibri" w:eastAsia="Aptos" w:hAnsi="Calibri" w:cs="Calibri"/>
          <w:color w:val="333333"/>
          <w:sz w:val="24"/>
          <w:szCs w:val="24"/>
          <w:lang w:eastAsia="en-US"/>
        </w:rPr>
        <w:t> research expertise, when relevant.</w:t>
      </w:r>
    </w:p>
    <w:p w14:paraId="414B97A1" w14:textId="77777777" w:rsidR="0007159D" w:rsidRPr="0007159D" w:rsidRDefault="0007159D" w:rsidP="0007159D">
      <w:pPr>
        <w:shd w:val="clear" w:color="auto" w:fill="F9F9F9"/>
        <w:spacing w:after="0" w:line="240" w:lineRule="auto"/>
        <w:rPr>
          <w:rFonts w:ascii="Calibri" w:eastAsia="Aptos" w:hAnsi="Calibri" w:cs="Calibri"/>
          <w:color w:val="333333"/>
          <w:sz w:val="24"/>
          <w:szCs w:val="24"/>
          <w:lang w:eastAsia="en-US"/>
        </w:rPr>
      </w:pPr>
      <w:r w:rsidRPr="0007159D">
        <w:rPr>
          <w:rFonts w:ascii="Calibri" w:eastAsia="Aptos" w:hAnsi="Calibri" w:cs="Calibri"/>
          <w:color w:val="333333"/>
          <w:sz w:val="24"/>
          <w:szCs w:val="24"/>
          <w:lang w:eastAsia="en-US"/>
        </w:rPr>
        <w:t>Transformation stream grants will support projects that:</w:t>
      </w:r>
    </w:p>
    <w:p w14:paraId="0C04C628" w14:textId="77777777" w:rsidR="0007159D" w:rsidRPr="0007159D" w:rsidRDefault="0007159D" w:rsidP="006712D1">
      <w:pPr>
        <w:numPr>
          <w:ilvl w:val="0"/>
          <w:numId w:val="74"/>
        </w:numPr>
        <w:shd w:val="clear" w:color="auto" w:fill="F9F9F9"/>
        <w:spacing w:after="0" w:line="240" w:lineRule="auto"/>
        <w:rPr>
          <w:rFonts w:ascii="Calibri" w:eastAsia="Times New Roman" w:hAnsi="Calibri" w:cs="Calibri"/>
          <w:color w:val="333333"/>
          <w:sz w:val="24"/>
          <w:szCs w:val="24"/>
          <w:lang w:eastAsia="en-US"/>
        </w:rPr>
      </w:pPr>
      <w:r w:rsidRPr="0007159D">
        <w:rPr>
          <w:rFonts w:ascii="Calibri" w:eastAsia="Times New Roman" w:hAnsi="Calibri" w:cs="Calibri"/>
          <w:color w:val="333333"/>
          <w:sz w:val="24"/>
          <w:szCs w:val="24"/>
          <w:lang w:eastAsia="en-US"/>
        </w:rPr>
        <w:t>tackle a </w:t>
      </w:r>
      <w:r w:rsidRPr="0007159D">
        <w:rPr>
          <w:rFonts w:ascii="Calibri" w:eastAsia="Times New Roman" w:hAnsi="Calibri" w:cs="Calibri"/>
          <w:b/>
          <w:bCs/>
          <w:color w:val="333333"/>
          <w:sz w:val="24"/>
          <w:szCs w:val="24"/>
          <w:lang w:eastAsia="en-US"/>
        </w:rPr>
        <w:t>well-defined</w:t>
      </w:r>
      <w:r w:rsidRPr="0007159D">
        <w:rPr>
          <w:rFonts w:ascii="Calibri" w:eastAsia="Times New Roman" w:hAnsi="Calibri" w:cs="Calibri"/>
          <w:color w:val="333333"/>
          <w:sz w:val="24"/>
          <w:szCs w:val="24"/>
          <w:lang w:eastAsia="en-US"/>
        </w:rPr>
        <w:t xml:space="preserve"> problem or </w:t>
      </w:r>
      <w:proofErr w:type="gramStart"/>
      <w:r w:rsidRPr="0007159D">
        <w:rPr>
          <w:rFonts w:ascii="Calibri" w:eastAsia="Times New Roman" w:hAnsi="Calibri" w:cs="Calibri"/>
          <w:color w:val="333333"/>
          <w:sz w:val="24"/>
          <w:szCs w:val="24"/>
          <w:lang w:eastAsia="en-US"/>
        </w:rPr>
        <w:t>challenge;</w:t>
      </w:r>
      <w:proofErr w:type="gramEnd"/>
    </w:p>
    <w:p w14:paraId="2E32B36A" w14:textId="77777777" w:rsidR="0007159D" w:rsidRPr="0007159D" w:rsidRDefault="0007159D" w:rsidP="006712D1">
      <w:pPr>
        <w:numPr>
          <w:ilvl w:val="0"/>
          <w:numId w:val="74"/>
        </w:numPr>
        <w:shd w:val="clear" w:color="auto" w:fill="F9F9F9"/>
        <w:spacing w:after="0" w:line="240" w:lineRule="auto"/>
        <w:rPr>
          <w:rFonts w:ascii="Calibri" w:eastAsia="Times New Roman" w:hAnsi="Calibri" w:cs="Calibri"/>
          <w:color w:val="333333"/>
          <w:sz w:val="24"/>
          <w:szCs w:val="24"/>
          <w:lang w:eastAsia="en-US"/>
        </w:rPr>
      </w:pPr>
      <w:r w:rsidRPr="0007159D">
        <w:rPr>
          <w:rFonts w:ascii="Calibri" w:eastAsia="Times New Roman" w:hAnsi="Calibri" w:cs="Calibri"/>
          <w:color w:val="333333"/>
          <w:sz w:val="24"/>
          <w:szCs w:val="24"/>
          <w:lang w:eastAsia="en-US"/>
        </w:rPr>
        <w:t>propose a </w:t>
      </w:r>
      <w:r w:rsidRPr="0007159D">
        <w:rPr>
          <w:rFonts w:ascii="Calibri" w:eastAsia="Times New Roman" w:hAnsi="Calibri" w:cs="Calibri"/>
          <w:b/>
          <w:bCs/>
          <w:color w:val="333333"/>
          <w:sz w:val="24"/>
          <w:szCs w:val="24"/>
          <w:lang w:eastAsia="en-US"/>
        </w:rPr>
        <w:t>novel world-leading</w:t>
      </w:r>
      <w:r w:rsidRPr="0007159D">
        <w:rPr>
          <w:rFonts w:ascii="Calibri" w:eastAsia="Times New Roman" w:hAnsi="Calibri" w:cs="Calibri"/>
          <w:color w:val="333333"/>
          <w:sz w:val="24"/>
          <w:szCs w:val="24"/>
          <w:lang w:eastAsia="en-US"/>
        </w:rPr>
        <w:t xml:space="preserve"> approach that is different from the current state-of-the-art approaches to the </w:t>
      </w:r>
      <w:proofErr w:type="gramStart"/>
      <w:r w:rsidRPr="0007159D">
        <w:rPr>
          <w:rFonts w:ascii="Calibri" w:eastAsia="Times New Roman" w:hAnsi="Calibri" w:cs="Calibri"/>
          <w:color w:val="333333"/>
          <w:sz w:val="24"/>
          <w:szCs w:val="24"/>
          <w:lang w:eastAsia="en-US"/>
        </w:rPr>
        <w:t>issue;</w:t>
      </w:r>
      <w:proofErr w:type="gramEnd"/>
    </w:p>
    <w:p w14:paraId="6A19BCE7" w14:textId="77777777" w:rsidR="0007159D" w:rsidRPr="0007159D" w:rsidRDefault="0007159D" w:rsidP="006712D1">
      <w:pPr>
        <w:numPr>
          <w:ilvl w:val="0"/>
          <w:numId w:val="74"/>
        </w:numPr>
        <w:shd w:val="clear" w:color="auto" w:fill="F9F9F9"/>
        <w:spacing w:after="0" w:line="240" w:lineRule="auto"/>
        <w:rPr>
          <w:rFonts w:ascii="Calibri" w:eastAsia="Times New Roman" w:hAnsi="Calibri" w:cs="Calibri"/>
          <w:color w:val="333333"/>
          <w:sz w:val="24"/>
          <w:szCs w:val="24"/>
          <w:lang w:eastAsia="en-US"/>
        </w:rPr>
      </w:pPr>
      <w:r w:rsidRPr="0007159D">
        <w:rPr>
          <w:rFonts w:ascii="Calibri" w:eastAsia="Times New Roman" w:hAnsi="Calibri" w:cs="Calibri"/>
          <w:color w:val="333333"/>
          <w:sz w:val="24"/>
          <w:szCs w:val="24"/>
          <w:lang w:eastAsia="en-US"/>
        </w:rPr>
        <w:t>are </w:t>
      </w:r>
      <w:r w:rsidRPr="0007159D">
        <w:rPr>
          <w:rFonts w:ascii="Calibri" w:eastAsia="Times New Roman" w:hAnsi="Calibri" w:cs="Calibri"/>
          <w:b/>
          <w:bCs/>
          <w:color w:val="333333"/>
          <w:sz w:val="24"/>
          <w:szCs w:val="24"/>
          <w:lang w:eastAsia="en-US"/>
        </w:rPr>
        <w:t>interdisciplinary</w:t>
      </w:r>
      <w:r w:rsidRPr="0007159D">
        <w:rPr>
          <w:rFonts w:ascii="Calibri" w:eastAsia="Times New Roman" w:hAnsi="Calibri" w:cs="Calibri"/>
          <w:color w:val="333333"/>
          <w:sz w:val="24"/>
          <w:szCs w:val="24"/>
          <w:lang w:eastAsia="en-US"/>
        </w:rPr>
        <w:t>, bringing different perspectives to the defined problem; and</w:t>
      </w:r>
    </w:p>
    <w:p w14:paraId="7870CA1F" w14:textId="77777777" w:rsidR="0007159D" w:rsidRPr="0007159D" w:rsidRDefault="0007159D" w:rsidP="006712D1">
      <w:pPr>
        <w:numPr>
          <w:ilvl w:val="0"/>
          <w:numId w:val="74"/>
        </w:numPr>
        <w:shd w:val="clear" w:color="auto" w:fill="F9F9F9"/>
        <w:spacing w:after="0" w:line="240" w:lineRule="auto"/>
        <w:rPr>
          <w:rFonts w:ascii="Calibri" w:eastAsia="Times New Roman" w:hAnsi="Calibri" w:cs="Calibri"/>
          <w:color w:val="333333"/>
          <w:sz w:val="24"/>
          <w:szCs w:val="24"/>
          <w:lang w:eastAsia="en-US"/>
        </w:rPr>
      </w:pPr>
      <w:r w:rsidRPr="0007159D">
        <w:rPr>
          <w:rFonts w:ascii="Calibri" w:eastAsia="Times New Roman" w:hAnsi="Calibri" w:cs="Calibri"/>
          <w:color w:val="333333"/>
          <w:sz w:val="24"/>
          <w:szCs w:val="24"/>
          <w:lang w:eastAsia="en-US"/>
        </w:rPr>
        <w:t>have the potential to be </w:t>
      </w:r>
      <w:r w:rsidRPr="0007159D">
        <w:rPr>
          <w:rFonts w:ascii="Calibri" w:eastAsia="Times New Roman" w:hAnsi="Calibri" w:cs="Calibri"/>
          <w:b/>
          <w:bCs/>
          <w:color w:val="333333"/>
          <w:sz w:val="24"/>
          <w:szCs w:val="24"/>
          <w:lang w:eastAsia="en-US"/>
        </w:rPr>
        <w:t>transformative</w:t>
      </w:r>
      <w:r w:rsidRPr="0007159D">
        <w:rPr>
          <w:rFonts w:ascii="Calibri" w:eastAsia="Times New Roman" w:hAnsi="Calibri" w:cs="Calibri"/>
          <w:color w:val="333333"/>
          <w:sz w:val="24"/>
          <w:szCs w:val="24"/>
          <w:lang w:eastAsia="en-US"/>
        </w:rPr>
        <w:t>, defined as the potential to </w:t>
      </w:r>
      <w:r w:rsidRPr="0007159D">
        <w:rPr>
          <w:rFonts w:ascii="Calibri" w:eastAsia="Times New Roman" w:hAnsi="Calibri" w:cs="Calibri"/>
          <w:b/>
          <w:bCs/>
          <w:color w:val="333333"/>
          <w:sz w:val="24"/>
          <w:szCs w:val="24"/>
          <w:lang w:eastAsia="en-US"/>
        </w:rPr>
        <w:t>create a significant and real change or impact</w:t>
      </w:r>
      <w:r w:rsidRPr="0007159D">
        <w:rPr>
          <w:rFonts w:ascii="Calibri" w:eastAsia="Times New Roman" w:hAnsi="Calibri" w:cs="Calibri"/>
          <w:color w:val="333333"/>
          <w:sz w:val="24"/>
          <w:szCs w:val="24"/>
          <w:lang w:eastAsia="en-US"/>
        </w:rPr>
        <w:t>—a noticeable leap or tangible breakthrough rather than an incremental advance.</w:t>
      </w:r>
    </w:p>
    <w:p w14:paraId="1A071029" w14:textId="77777777" w:rsidR="0007159D" w:rsidRPr="0007159D" w:rsidRDefault="0007159D" w:rsidP="0007159D">
      <w:pPr>
        <w:spacing w:before="240" w:after="160" w:line="252" w:lineRule="auto"/>
        <w:outlineLvl w:val="1"/>
        <w:rPr>
          <w:rFonts w:ascii="Ubuntu" w:eastAsia="Times New Roman" w:hAnsi="Ubuntu" w:cs="Aptos"/>
          <w:b/>
          <w:bCs/>
          <w:color w:val="156082"/>
          <w:sz w:val="32"/>
          <w:szCs w:val="32"/>
          <w:lang w:eastAsia="en-US"/>
          <w14:ligatures w14:val="standardContextual"/>
        </w:rPr>
      </w:pPr>
      <w:r w:rsidRPr="0007159D">
        <w:rPr>
          <w:rFonts w:ascii="Ubuntu" w:eastAsia="Times New Roman" w:hAnsi="Ubuntu" w:cs="Aptos"/>
          <w:b/>
          <w:bCs/>
          <w:color w:val="156082"/>
          <w:sz w:val="32"/>
          <w:szCs w:val="32"/>
          <w:lang w:eastAsia="en-US"/>
          <w14:ligatures w14:val="standardContextual"/>
        </w:rPr>
        <w:t xml:space="preserve">Program Summary </w:t>
      </w:r>
    </w:p>
    <w:p w14:paraId="1C03A2FA" w14:textId="77777777" w:rsidR="0007159D" w:rsidRPr="0007159D" w:rsidRDefault="0007159D" w:rsidP="0007159D">
      <w:pPr>
        <w:shd w:val="clear" w:color="auto" w:fill="FFFFFF"/>
        <w:spacing w:before="100" w:beforeAutospacing="1" w:after="0" w:line="240" w:lineRule="auto"/>
        <w:rPr>
          <w:rFonts w:ascii="Calibri Light" w:eastAsia="Aptos" w:hAnsi="Calibri Light" w:cs="Calibri Light"/>
          <w:sz w:val="24"/>
          <w:szCs w:val="24"/>
          <w:lang w:eastAsia="en-US"/>
        </w:rPr>
      </w:pPr>
      <w:r w:rsidRPr="0007159D">
        <w:rPr>
          <w:rFonts w:ascii="Calibri Light" w:eastAsia="Aptos" w:hAnsi="Calibri Light" w:cs="Calibri Light"/>
          <w:b/>
          <w:bCs/>
          <w:color w:val="000000"/>
          <w:sz w:val="24"/>
          <w:szCs w:val="24"/>
          <w:lang w:eastAsia="en-US"/>
        </w:rPr>
        <w:t>Deadlines:</w:t>
      </w:r>
    </w:p>
    <w:p w14:paraId="52901F7F" w14:textId="77777777" w:rsidR="0007159D" w:rsidRPr="0007159D" w:rsidRDefault="0007159D" w:rsidP="0007159D">
      <w:pPr>
        <w:shd w:val="clear" w:color="auto" w:fill="FFFFFF"/>
        <w:spacing w:before="100" w:beforeAutospacing="1" w:after="0" w:line="240" w:lineRule="auto"/>
        <w:rPr>
          <w:rFonts w:ascii="Calibri Light" w:eastAsia="Aptos" w:hAnsi="Calibri Light" w:cs="Calibri Light"/>
          <w:color w:val="242424"/>
          <w:sz w:val="24"/>
          <w:szCs w:val="24"/>
          <w:lang w:eastAsia="en-US"/>
        </w:rPr>
      </w:pPr>
      <w:r w:rsidRPr="0007159D">
        <w:rPr>
          <w:rFonts w:ascii="Calibri Light" w:eastAsia="Aptos" w:hAnsi="Calibri Light" w:cs="Calibri Light"/>
          <w:color w:val="242424"/>
          <w:sz w:val="24"/>
          <w:szCs w:val="24"/>
          <w:bdr w:val="none" w:sz="0" w:space="0" w:color="auto" w:frame="1"/>
          <w:lang w:eastAsia="en-US"/>
        </w:rPr>
        <w:t>The </w:t>
      </w:r>
      <w:r w:rsidRPr="0007159D">
        <w:rPr>
          <w:rFonts w:ascii="Calibri Light" w:eastAsia="Aptos" w:hAnsi="Calibri Light" w:cs="Calibri Light"/>
          <w:b/>
          <w:bCs/>
          <w:color w:val="242424"/>
          <w:sz w:val="24"/>
          <w:szCs w:val="24"/>
          <w:bdr w:val="none" w:sz="0" w:space="0" w:color="auto" w:frame="1"/>
          <w:lang w:eastAsia="en-US"/>
        </w:rPr>
        <w:t>Transformation competition</w:t>
      </w:r>
      <w:r w:rsidRPr="0007159D">
        <w:rPr>
          <w:rFonts w:ascii="Calibri Light" w:eastAsia="Aptos" w:hAnsi="Calibri Light" w:cs="Calibri Light"/>
          <w:color w:val="242424"/>
          <w:sz w:val="24"/>
          <w:szCs w:val="24"/>
          <w:bdr w:val="none" w:sz="0" w:space="0" w:color="auto" w:frame="1"/>
          <w:lang w:eastAsia="en-US"/>
        </w:rPr>
        <w:t> has three stages:</w:t>
      </w:r>
    </w:p>
    <w:p w14:paraId="7E151A55" w14:textId="77777777" w:rsidR="0007159D" w:rsidRPr="0007159D" w:rsidRDefault="0007159D" w:rsidP="006712D1">
      <w:pPr>
        <w:numPr>
          <w:ilvl w:val="0"/>
          <w:numId w:val="75"/>
        </w:numPr>
        <w:shd w:val="clear" w:color="auto" w:fill="FFFFFF"/>
        <w:spacing w:after="0" w:line="240" w:lineRule="auto"/>
        <w:rPr>
          <w:rFonts w:ascii="Calibri Light" w:eastAsia="Aptos" w:hAnsi="Calibri Light" w:cs="Calibri Light"/>
          <w:color w:val="242424"/>
          <w:sz w:val="24"/>
          <w:szCs w:val="24"/>
          <w:lang w:eastAsia="en-US"/>
        </w:rPr>
      </w:pPr>
      <w:r w:rsidRPr="0007159D">
        <w:rPr>
          <w:rFonts w:ascii="Calibri" w:eastAsia="Aptos" w:hAnsi="Calibri" w:cs="Calibri"/>
          <w:color w:val="242424"/>
          <w:sz w:val="24"/>
          <w:szCs w:val="24"/>
          <w:bdr w:val="none" w:sz="0" w:space="0" w:color="auto" w:frame="1"/>
          <w:lang w:eastAsia="en-US"/>
        </w:rPr>
        <w:t>Notice of Intent to Apply (NOI) with a deadline of </w:t>
      </w:r>
      <w:r w:rsidRPr="0007159D">
        <w:rPr>
          <w:rFonts w:ascii="Calibri" w:eastAsia="Aptos" w:hAnsi="Calibri" w:cs="Calibri"/>
          <w:b/>
          <w:bCs/>
          <w:color w:val="242424"/>
          <w:sz w:val="24"/>
          <w:szCs w:val="24"/>
          <w:bdr w:val="none" w:sz="0" w:space="0" w:color="auto" w:frame="1"/>
          <w:lang w:eastAsia="en-US"/>
        </w:rPr>
        <w:t>April 15, 2025</w:t>
      </w:r>
      <w:r w:rsidRPr="0007159D">
        <w:rPr>
          <w:rFonts w:ascii="Calibri" w:eastAsia="Aptos" w:hAnsi="Calibri" w:cs="Calibri"/>
          <w:color w:val="242424"/>
          <w:sz w:val="24"/>
          <w:szCs w:val="24"/>
          <w:bdr w:val="none" w:sz="0" w:space="0" w:color="auto" w:frame="1"/>
          <w:lang w:eastAsia="en-US"/>
        </w:rPr>
        <w:t> (at 8 p.m. ET)</w:t>
      </w:r>
    </w:p>
    <w:p w14:paraId="0AA02EDC" w14:textId="77777777" w:rsidR="0007159D" w:rsidRPr="0007159D" w:rsidRDefault="0007159D" w:rsidP="006712D1">
      <w:pPr>
        <w:numPr>
          <w:ilvl w:val="0"/>
          <w:numId w:val="75"/>
        </w:numPr>
        <w:shd w:val="clear" w:color="auto" w:fill="FFFFFF"/>
        <w:spacing w:after="0" w:line="240" w:lineRule="auto"/>
        <w:rPr>
          <w:rFonts w:ascii="Calibri" w:eastAsia="Aptos" w:hAnsi="Calibri" w:cs="Calibri"/>
          <w:color w:val="242424"/>
          <w:sz w:val="24"/>
          <w:szCs w:val="24"/>
          <w:lang w:eastAsia="en-US"/>
        </w:rPr>
      </w:pPr>
      <w:r w:rsidRPr="0007159D">
        <w:rPr>
          <w:rFonts w:ascii="Calibri" w:eastAsia="Aptos" w:hAnsi="Calibri" w:cs="Calibri"/>
          <w:color w:val="242424"/>
          <w:sz w:val="24"/>
          <w:szCs w:val="24"/>
          <w:bdr w:val="none" w:sz="0" w:space="0" w:color="auto" w:frame="1"/>
          <w:lang w:eastAsia="en-US"/>
        </w:rPr>
        <w:t>Letter of Intent (LOI) with a deadline of </w:t>
      </w:r>
      <w:r w:rsidRPr="0007159D">
        <w:rPr>
          <w:rFonts w:ascii="Calibri" w:eastAsia="Aptos" w:hAnsi="Calibri" w:cs="Calibri"/>
          <w:b/>
          <w:bCs/>
          <w:color w:val="242424"/>
          <w:sz w:val="24"/>
          <w:szCs w:val="24"/>
          <w:bdr w:val="none" w:sz="0" w:space="0" w:color="auto" w:frame="1"/>
          <w:lang w:eastAsia="en-US"/>
        </w:rPr>
        <w:t>June 17, 2025</w:t>
      </w:r>
      <w:r w:rsidRPr="0007159D">
        <w:rPr>
          <w:rFonts w:ascii="Calibri" w:eastAsia="Aptos" w:hAnsi="Calibri" w:cs="Calibri"/>
          <w:color w:val="242424"/>
          <w:sz w:val="24"/>
          <w:szCs w:val="24"/>
          <w:bdr w:val="none" w:sz="0" w:space="0" w:color="auto" w:frame="1"/>
          <w:lang w:eastAsia="en-US"/>
        </w:rPr>
        <w:t> (at 8 p.m. ET)</w:t>
      </w:r>
    </w:p>
    <w:p w14:paraId="3E326AB0" w14:textId="77777777" w:rsidR="0007159D" w:rsidRPr="0007159D" w:rsidRDefault="0007159D" w:rsidP="006712D1">
      <w:pPr>
        <w:numPr>
          <w:ilvl w:val="0"/>
          <w:numId w:val="75"/>
        </w:numPr>
        <w:shd w:val="clear" w:color="auto" w:fill="FFFFFF"/>
        <w:spacing w:after="0" w:line="240" w:lineRule="auto"/>
        <w:rPr>
          <w:rFonts w:ascii="Calibri" w:eastAsia="Aptos" w:hAnsi="Calibri" w:cs="Calibri"/>
          <w:color w:val="242424"/>
          <w:sz w:val="24"/>
          <w:szCs w:val="24"/>
          <w:lang w:eastAsia="en-US"/>
        </w:rPr>
      </w:pPr>
      <w:r w:rsidRPr="0007159D">
        <w:rPr>
          <w:rFonts w:ascii="Calibri" w:eastAsia="Aptos" w:hAnsi="Calibri" w:cs="Calibri"/>
          <w:color w:val="242424"/>
          <w:sz w:val="24"/>
          <w:szCs w:val="24"/>
          <w:bdr w:val="none" w:sz="0" w:space="0" w:color="auto" w:frame="1"/>
          <w:lang w:eastAsia="en-US"/>
        </w:rPr>
        <w:t>Full Application – by invitation only – with a deadline of </w:t>
      </w:r>
      <w:r w:rsidRPr="0007159D">
        <w:rPr>
          <w:rFonts w:ascii="Calibri" w:eastAsia="Aptos" w:hAnsi="Calibri" w:cs="Calibri"/>
          <w:b/>
          <w:bCs/>
          <w:color w:val="242424"/>
          <w:sz w:val="24"/>
          <w:szCs w:val="24"/>
          <w:bdr w:val="none" w:sz="0" w:space="0" w:color="auto" w:frame="1"/>
          <w:lang w:eastAsia="en-US"/>
        </w:rPr>
        <w:t>March 3, 2026</w:t>
      </w:r>
      <w:r w:rsidRPr="0007159D">
        <w:rPr>
          <w:rFonts w:ascii="Calibri" w:eastAsia="Aptos" w:hAnsi="Calibri" w:cs="Calibri"/>
          <w:color w:val="242424"/>
          <w:sz w:val="24"/>
          <w:szCs w:val="24"/>
          <w:bdr w:val="none" w:sz="0" w:space="0" w:color="auto" w:frame="1"/>
          <w:lang w:eastAsia="en-US"/>
        </w:rPr>
        <w:t> (at 8 p.m. ET)</w:t>
      </w:r>
    </w:p>
    <w:p w14:paraId="2F33C7B1" w14:textId="77777777" w:rsidR="0007159D" w:rsidRPr="0007159D" w:rsidRDefault="0007159D" w:rsidP="0007159D">
      <w:pPr>
        <w:spacing w:after="0" w:line="240" w:lineRule="auto"/>
        <w:rPr>
          <w:rFonts w:ascii="Calibri" w:eastAsia="Aptos" w:hAnsi="Calibri" w:cs="Calibri"/>
          <w:b/>
          <w:bCs/>
          <w:sz w:val="24"/>
          <w:szCs w:val="24"/>
          <w:lang w:eastAsia="en-US"/>
          <w14:ligatures w14:val="standardContextual"/>
        </w:rPr>
      </w:pPr>
    </w:p>
    <w:p w14:paraId="70809E66"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b/>
          <w:bCs/>
          <w:sz w:val="24"/>
          <w:szCs w:val="24"/>
          <w:lang w:eastAsia="en-US"/>
        </w:rPr>
        <w:t>Value:</w:t>
      </w:r>
      <w:r w:rsidRPr="0007159D">
        <w:rPr>
          <w:rFonts w:ascii="Calibri" w:eastAsia="Aptos" w:hAnsi="Calibri" w:cs="Calibri"/>
          <w:sz w:val="24"/>
          <w:szCs w:val="24"/>
          <w:lang w:eastAsia="en-US"/>
        </w:rPr>
        <w:t xml:space="preserve"> </w:t>
      </w:r>
    </w:p>
    <w:p w14:paraId="1149ABBD"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lang w:eastAsia="en-US"/>
        </w:rPr>
        <w:t xml:space="preserve">Transformation grants are valued at between $2,000,000 and $4,000,000 per year (including indirect costs) for six years. The minimum budget for the direct costs of the research project is $1,600,000 per year, and the maximum budget is $3,200,000. Applicants must request a budget (value and duration) in line with the objectives of the project. </w:t>
      </w:r>
    </w:p>
    <w:p w14:paraId="524E2EBA" w14:textId="77777777" w:rsidR="0007159D" w:rsidRPr="0007159D" w:rsidRDefault="0007159D" w:rsidP="0007159D">
      <w:pPr>
        <w:spacing w:after="0" w:line="240" w:lineRule="auto"/>
        <w:rPr>
          <w:rFonts w:ascii="Calibri" w:eastAsia="Aptos" w:hAnsi="Calibri" w:cs="Calibri"/>
          <w:sz w:val="24"/>
          <w:szCs w:val="24"/>
          <w:lang w:eastAsia="en-US"/>
        </w:rPr>
      </w:pPr>
    </w:p>
    <w:p w14:paraId="1C6370D6" w14:textId="77777777" w:rsidR="0007159D" w:rsidRPr="0007159D" w:rsidRDefault="0007159D" w:rsidP="0007159D">
      <w:pPr>
        <w:spacing w:after="0" w:line="240" w:lineRule="auto"/>
        <w:rPr>
          <w:rFonts w:ascii="Calibri" w:eastAsia="Aptos" w:hAnsi="Calibri" w:cs="Calibri"/>
          <w:b/>
          <w:bCs/>
          <w:sz w:val="24"/>
          <w:szCs w:val="24"/>
          <w:lang w:eastAsia="en-US"/>
        </w:rPr>
      </w:pPr>
      <w:r w:rsidRPr="0007159D">
        <w:rPr>
          <w:rFonts w:ascii="Calibri" w:eastAsia="Aptos" w:hAnsi="Calibri" w:cs="Calibri"/>
          <w:b/>
          <w:bCs/>
          <w:sz w:val="24"/>
          <w:szCs w:val="24"/>
          <w:lang w:eastAsia="en-US"/>
        </w:rPr>
        <w:t xml:space="preserve">Indirect Costs: </w:t>
      </w:r>
    </w:p>
    <w:p w14:paraId="2DEC7E5C" w14:textId="77777777" w:rsidR="0007159D" w:rsidRPr="0007159D" w:rsidRDefault="0007159D" w:rsidP="0007159D">
      <w:pPr>
        <w:spacing w:after="0" w:line="240" w:lineRule="auto"/>
        <w:rPr>
          <w:rFonts w:ascii="Calibri" w:eastAsia="Aptos" w:hAnsi="Calibri" w:cs="Calibri"/>
          <w:sz w:val="22"/>
          <w:szCs w:val="22"/>
          <w:lang w:eastAsia="en-US"/>
        </w:rPr>
      </w:pPr>
      <w:r w:rsidRPr="0007159D">
        <w:rPr>
          <w:rFonts w:ascii="Calibri" w:eastAsia="Aptos" w:hAnsi="Calibri" w:cs="Calibri"/>
          <w:sz w:val="24"/>
          <w:szCs w:val="24"/>
          <w:lang w:eastAsia="en-US"/>
        </w:rPr>
        <w:t>Applicants may request up to 25% of the value of the direct costs of research to cover indirect costs and include this in their total funding request.</w:t>
      </w:r>
      <w:r w:rsidRPr="0007159D">
        <w:rPr>
          <w:rFonts w:ascii="Calibri" w:eastAsia="Aptos" w:hAnsi="Calibri" w:cs="Calibri"/>
          <w:sz w:val="22"/>
          <w:szCs w:val="22"/>
          <w:lang w:eastAsia="en-US"/>
        </w:rPr>
        <w:t xml:space="preserve"> </w:t>
      </w:r>
    </w:p>
    <w:p w14:paraId="64B8673C" w14:textId="77777777" w:rsidR="0007159D" w:rsidRPr="0007159D" w:rsidRDefault="0007159D" w:rsidP="0007159D">
      <w:pPr>
        <w:spacing w:after="0" w:line="240" w:lineRule="auto"/>
        <w:rPr>
          <w:rFonts w:ascii="Calibri" w:eastAsia="Aptos" w:hAnsi="Calibri" w:cs="Calibri"/>
          <w:b/>
          <w:bCs/>
          <w:sz w:val="24"/>
          <w:szCs w:val="24"/>
          <w:lang w:eastAsia="en-US"/>
        </w:rPr>
      </w:pPr>
    </w:p>
    <w:p w14:paraId="115D6482"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b/>
          <w:bCs/>
          <w:sz w:val="24"/>
          <w:szCs w:val="24"/>
          <w:lang w:eastAsia="en-US"/>
        </w:rPr>
        <w:t>Duration:</w:t>
      </w:r>
      <w:r w:rsidRPr="0007159D">
        <w:rPr>
          <w:rFonts w:ascii="Calibri" w:eastAsia="Aptos" w:hAnsi="Calibri" w:cs="Calibri"/>
          <w:sz w:val="24"/>
          <w:szCs w:val="24"/>
          <w:lang w:eastAsia="en-US"/>
        </w:rPr>
        <w:t xml:space="preserve"> </w:t>
      </w:r>
    </w:p>
    <w:p w14:paraId="46E57E6E"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lang w:eastAsia="en-US"/>
        </w:rPr>
        <w:t xml:space="preserve">6 years            </w:t>
      </w:r>
    </w:p>
    <w:p w14:paraId="6D302C6E" w14:textId="77777777" w:rsidR="0007159D" w:rsidRPr="0007159D" w:rsidRDefault="0007159D" w:rsidP="0007159D">
      <w:pPr>
        <w:spacing w:after="0" w:line="240" w:lineRule="auto"/>
        <w:rPr>
          <w:rFonts w:ascii="Calibri" w:eastAsia="Aptos" w:hAnsi="Calibri" w:cs="Calibri"/>
          <w:sz w:val="24"/>
          <w:szCs w:val="24"/>
          <w:lang w:eastAsia="en-US"/>
        </w:rPr>
      </w:pPr>
    </w:p>
    <w:p w14:paraId="6C257C6F" w14:textId="77777777" w:rsidR="0007159D" w:rsidRPr="0007159D" w:rsidRDefault="0007159D" w:rsidP="0007159D">
      <w:pPr>
        <w:spacing w:after="0" w:line="240" w:lineRule="auto"/>
        <w:rPr>
          <w:rFonts w:ascii="Calibri" w:eastAsia="Aptos" w:hAnsi="Calibri" w:cs="Calibri"/>
          <w:b/>
          <w:bCs/>
          <w:sz w:val="24"/>
          <w:szCs w:val="24"/>
          <w:lang w:eastAsia="en-US"/>
        </w:rPr>
      </w:pPr>
      <w:r w:rsidRPr="0007159D">
        <w:rPr>
          <w:rFonts w:ascii="Calibri" w:eastAsia="Aptos" w:hAnsi="Calibri" w:cs="Calibri"/>
          <w:b/>
          <w:bCs/>
          <w:sz w:val="24"/>
          <w:szCs w:val="24"/>
          <w:lang w:eastAsia="en-US"/>
        </w:rPr>
        <w:t xml:space="preserve">How to Apply: </w:t>
      </w:r>
    </w:p>
    <w:p w14:paraId="75238D8E" w14:textId="77777777" w:rsidR="0007159D" w:rsidRPr="0007159D" w:rsidRDefault="0007159D" w:rsidP="0007159D">
      <w:pPr>
        <w:shd w:val="clear" w:color="auto" w:fill="F9F9F9"/>
        <w:spacing w:before="100" w:beforeAutospacing="1" w:after="173" w:line="240" w:lineRule="auto"/>
        <w:rPr>
          <w:rFonts w:ascii="Calibri" w:eastAsia="Aptos" w:hAnsi="Calibri" w:cs="Calibri"/>
          <w:color w:val="333333"/>
          <w:sz w:val="24"/>
          <w:szCs w:val="24"/>
          <w:lang w:eastAsia="en-US"/>
        </w:rPr>
      </w:pPr>
      <w:r w:rsidRPr="0007159D">
        <w:rPr>
          <w:rFonts w:ascii="Calibri" w:eastAsia="Aptos" w:hAnsi="Calibri" w:cs="Calibri"/>
          <w:color w:val="333333"/>
          <w:sz w:val="24"/>
          <w:szCs w:val="24"/>
          <w:lang w:eastAsia="en-US"/>
        </w:rPr>
        <w:t xml:space="preserve">To apply for a Transformation grant, an NOI must be submitted by April 15, 2025. This is a mandatory step in the application process. The team must then complete and submit an LOI by June 17, 2025. Selected teams will be invited to complete and submit a full application by March 3, 2026. Applicants must complete the </w:t>
      </w:r>
      <w:r w:rsidRPr="0007159D">
        <w:rPr>
          <w:rFonts w:ascii="Calibri" w:eastAsia="Aptos" w:hAnsi="Calibri" w:cs="Calibri"/>
          <w:color w:val="333333"/>
          <w:sz w:val="24"/>
          <w:szCs w:val="24"/>
          <w:lang w:eastAsia="en-US"/>
        </w:rPr>
        <w:lastRenderedPageBreak/>
        <w:t>NOI, LOI and full application using the </w:t>
      </w:r>
      <w:hyperlink r:id="rId232" w:history="1">
        <w:r w:rsidRPr="0007159D">
          <w:rPr>
            <w:rFonts w:ascii="Calibri" w:eastAsia="Aptos" w:hAnsi="Calibri" w:cs="Calibri"/>
            <w:color w:val="284162"/>
            <w:sz w:val="24"/>
            <w:szCs w:val="24"/>
            <w:u w:val="single"/>
            <w:lang w:eastAsia="en-US"/>
          </w:rPr>
          <w:t>Convergence Portal</w:t>
        </w:r>
      </w:hyperlink>
      <w:r w:rsidRPr="0007159D">
        <w:rPr>
          <w:rFonts w:ascii="Calibri" w:eastAsia="Aptos" w:hAnsi="Calibri" w:cs="Calibri"/>
          <w:color w:val="333333"/>
          <w:sz w:val="24"/>
          <w:szCs w:val="24"/>
          <w:lang w:eastAsia="en-US"/>
        </w:rPr>
        <w:t> following the accompanying </w:t>
      </w:r>
      <w:hyperlink r:id="rId233" w:history="1">
        <w:r w:rsidRPr="0007159D">
          <w:rPr>
            <w:rFonts w:ascii="Calibri" w:eastAsia="Aptos" w:hAnsi="Calibri" w:cs="Calibri"/>
            <w:color w:val="284162"/>
            <w:sz w:val="24"/>
            <w:szCs w:val="24"/>
            <w:u w:val="single"/>
            <w:lang w:eastAsia="en-US"/>
          </w:rPr>
          <w:t>NOI</w:t>
        </w:r>
      </w:hyperlink>
      <w:r w:rsidRPr="0007159D">
        <w:rPr>
          <w:rFonts w:ascii="Calibri" w:eastAsia="Aptos" w:hAnsi="Calibri" w:cs="Calibri"/>
          <w:color w:val="333333"/>
          <w:sz w:val="24"/>
          <w:szCs w:val="24"/>
          <w:lang w:eastAsia="en-US"/>
        </w:rPr>
        <w:t>, </w:t>
      </w:r>
      <w:hyperlink r:id="rId234" w:history="1">
        <w:r w:rsidRPr="0007159D">
          <w:rPr>
            <w:rFonts w:ascii="Calibri" w:eastAsia="Aptos" w:hAnsi="Calibri" w:cs="Calibri"/>
            <w:color w:val="284162"/>
            <w:sz w:val="24"/>
            <w:szCs w:val="24"/>
            <w:u w:val="single"/>
            <w:lang w:eastAsia="en-US"/>
          </w:rPr>
          <w:t>LOI</w:t>
        </w:r>
      </w:hyperlink>
      <w:r w:rsidRPr="0007159D">
        <w:rPr>
          <w:rFonts w:ascii="Calibri" w:eastAsia="Aptos" w:hAnsi="Calibri" w:cs="Calibri"/>
          <w:color w:val="333333"/>
          <w:sz w:val="24"/>
          <w:szCs w:val="24"/>
          <w:lang w:eastAsia="en-US"/>
        </w:rPr>
        <w:t> and </w:t>
      </w:r>
      <w:hyperlink r:id="rId235" w:history="1">
        <w:r w:rsidRPr="0007159D">
          <w:rPr>
            <w:rFonts w:ascii="Calibri" w:eastAsia="Aptos" w:hAnsi="Calibri" w:cs="Calibri"/>
            <w:color w:val="284162"/>
            <w:sz w:val="24"/>
            <w:szCs w:val="24"/>
            <w:u w:val="single"/>
            <w:lang w:eastAsia="en-US"/>
          </w:rPr>
          <w:t>full application</w:t>
        </w:r>
      </w:hyperlink>
      <w:r w:rsidRPr="0007159D">
        <w:rPr>
          <w:rFonts w:ascii="Calibri" w:eastAsia="Aptos" w:hAnsi="Calibri" w:cs="Calibri"/>
          <w:color w:val="333333"/>
          <w:sz w:val="24"/>
          <w:szCs w:val="24"/>
          <w:lang w:eastAsia="en-US"/>
        </w:rPr>
        <w:t> submission guides.</w:t>
      </w:r>
    </w:p>
    <w:p w14:paraId="6FFA7BB1"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highlight w:val="yellow"/>
          <w:lang w:eastAsia="en-US"/>
        </w:rPr>
        <w:t>To start the application process, please notify Raluca Dubrowski (</w:t>
      </w:r>
      <w:hyperlink r:id="rId236" w:history="1">
        <w:r w:rsidRPr="0007159D">
          <w:rPr>
            <w:rFonts w:ascii="Calibri" w:eastAsia="Aptos" w:hAnsi="Calibri" w:cs="Calibri"/>
            <w:color w:val="467886"/>
            <w:sz w:val="24"/>
            <w:szCs w:val="24"/>
            <w:highlight w:val="yellow"/>
            <w:u w:val="single"/>
            <w:lang w:eastAsia="en-US"/>
          </w:rPr>
          <w:t>raluca.dubrowski@ontariotechu.ca</w:t>
        </w:r>
      </w:hyperlink>
      <w:r w:rsidRPr="0007159D">
        <w:rPr>
          <w:rFonts w:ascii="Calibri" w:eastAsia="Aptos" w:hAnsi="Calibri" w:cs="Calibri"/>
          <w:sz w:val="24"/>
          <w:szCs w:val="24"/>
          <w:highlight w:val="yellow"/>
          <w:lang w:eastAsia="en-US"/>
        </w:rPr>
        <w:t>) of your intent to submit an NOI by March 14</w:t>
      </w:r>
      <w:proofErr w:type="gramStart"/>
      <w:r w:rsidRPr="0007159D">
        <w:rPr>
          <w:rFonts w:ascii="Calibri" w:eastAsia="Aptos" w:hAnsi="Calibri" w:cs="Calibri"/>
          <w:sz w:val="24"/>
          <w:szCs w:val="24"/>
          <w:highlight w:val="yellow"/>
          <w:lang w:eastAsia="en-US"/>
        </w:rPr>
        <w:t xml:space="preserve"> 2025</w:t>
      </w:r>
      <w:proofErr w:type="gramEnd"/>
      <w:r w:rsidRPr="0007159D">
        <w:rPr>
          <w:rFonts w:ascii="Calibri" w:eastAsia="Aptos" w:hAnsi="Calibri" w:cs="Calibri"/>
          <w:sz w:val="24"/>
          <w:szCs w:val="24"/>
          <w:highlight w:val="yellow"/>
          <w:lang w:eastAsia="en-US"/>
        </w:rPr>
        <w:t>.</w:t>
      </w:r>
    </w:p>
    <w:p w14:paraId="77681FEC" w14:textId="77777777" w:rsidR="0007159D" w:rsidRPr="0007159D" w:rsidRDefault="0007159D" w:rsidP="0007159D">
      <w:pPr>
        <w:spacing w:after="0" w:line="240" w:lineRule="auto"/>
        <w:rPr>
          <w:rFonts w:ascii="Calibri" w:eastAsia="Aptos" w:hAnsi="Calibri" w:cs="Calibri"/>
          <w:b/>
          <w:bCs/>
          <w:sz w:val="24"/>
          <w:szCs w:val="24"/>
          <w:lang w:eastAsia="en-US"/>
        </w:rPr>
      </w:pPr>
    </w:p>
    <w:p w14:paraId="709D8CDA" w14:textId="77777777" w:rsidR="0007159D" w:rsidRPr="0007159D" w:rsidRDefault="0007159D" w:rsidP="0007159D">
      <w:pPr>
        <w:spacing w:after="0" w:line="240" w:lineRule="auto"/>
        <w:rPr>
          <w:rFonts w:ascii="Calibri" w:eastAsia="Aptos" w:hAnsi="Calibri" w:cs="Calibri"/>
          <w:b/>
          <w:bCs/>
          <w:sz w:val="24"/>
          <w:szCs w:val="24"/>
          <w:lang w:eastAsia="en-US"/>
        </w:rPr>
      </w:pPr>
      <w:r w:rsidRPr="0007159D">
        <w:rPr>
          <w:rFonts w:ascii="Calibri" w:eastAsia="Aptos" w:hAnsi="Calibri" w:cs="Calibri"/>
          <w:b/>
          <w:bCs/>
          <w:sz w:val="24"/>
          <w:szCs w:val="24"/>
          <w:lang w:eastAsia="en-US"/>
        </w:rPr>
        <w:t>Program information:</w:t>
      </w:r>
    </w:p>
    <w:p w14:paraId="67318B97"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lang w:eastAsia="en-US"/>
        </w:rPr>
        <w:t xml:space="preserve">Applicants are encouraged to attend the Transformation webinars to learn more about the Transformation stream and the overall application process. Webinars are recorded and shared with the research grants offices at the institutions.   </w:t>
      </w:r>
    </w:p>
    <w:p w14:paraId="72C51E8E" w14:textId="77777777" w:rsidR="0007159D" w:rsidRPr="0007159D" w:rsidRDefault="0007159D" w:rsidP="0007159D">
      <w:pPr>
        <w:spacing w:after="0" w:line="240" w:lineRule="auto"/>
        <w:rPr>
          <w:rFonts w:ascii="Calibri" w:eastAsia="Aptos" w:hAnsi="Calibri" w:cs="Calibri"/>
          <w:b/>
          <w:bCs/>
          <w:i/>
          <w:iCs/>
          <w:sz w:val="24"/>
          <w:szCs w:val="24"/>
          <w:lang w:eastAsia="en-US"/>
        </w:rPr>
      </w:pPr>
      <w:r w:rsidRPr="0007159D">
        <w:rPr>
          <w:rFonts w:ascii="Calibri" w:eastAsia="Aptos" w:hAnsi="Calibri" w:cs="Calibri"/>
          <w:b/>
          <w:bCs/>
          <w:i/>
          <w:iCs/>
          <w:sz w:val="24"/>
          <w:szCs w:val="24"/>
          <w:lang w:eastAsia="en-US"/>
        </w:rPr>
        <w:t>Notice of Intent Webinar</w:t>
      </w:r>
    </w:p>
    <w:tbl>
      <w:tblPr>
        <w:tblW w:w="12239" w:type="dxa"/>
        <w:tblCellMar>
          <w:left w:w="0" w:type="dxa"/>
          <w:right w:w="0" w:type="dxa"/>
        </w:tblCellMar>
        <w:tblLook w:val="04A0" w:firstRow="1" w:lastRow="0" w:firstColumn="1" w:lastColumn="0" w:noHBand="0" w:noVBand="1"/>
      </w:tblPr>
      <w:tblGrid>
        <w:gridCol w:w="2610"/>
        <w:gridCol w:w="3600"/>
        <w:gridCol w:w="2430"/>
        <w:gridCol w:w="3599"/>
      </w:tblGrid>
      <w:tr w:rsidR="0007159D" w:rsidRPr="0007159D" w14:paraId="59330D3E" w14:textId="77777777" w:rsidTr="0007159D">
        <w:trPr>
          <w:tblHeader/>
        </w:trPr>
        <w:tc>
          <w:tcPr>
            <w:tcW w:w="2610" w:type="dxa"/>
            <w:tcBorders>
              <w:top w:val="nil"/>
              <w:left w:val="nil"/>
              <w:bottom w:val="single" w:sz="12" w:space="0" w:color="DDDDDD"/>
              <w:right w:val="nil"/>
            </w:tcBorders>
            <w:shd w:val="clear" w:color="auto" w:fill="F0F0F0"/>
            <w:tcMar>
              <w:top w:w="75" w:type="dxa"/>
              <w:left w:w="75" w:type="dxa"/>
              <w:bottom w:w="75" w:type="dxa"/>
              <w:right w:w="75" w:type="dxa"/>
            </w:tcMar>
            <w:vAlign w:val="bottom"/>
            <w:hideMark/>
          </w:tcPr>
          <w:p w14:paraId="0F3233B6" w14:textId="77777777" w:rsidR="0007159D" w:rsidRPr="0007159D" w:rsidRDefault="0007159D" w:rsidP="0007159D">
            <w:pPr>
              <w:spacing w:after="0" w:line="240" w:lineRule="auto"/>
              <w:rPr>
                <w:rFonts w:ascii="Calibri" w:eastAsia="Aptos" w:hAnsi="Calibri" w:cs="Calibri"/>
                <w:b/>
                <w:bCs/>
                <w:sz w:val="24"/>
                <w:szCs w:val="24"/>
                <w:lang w:eastAsia="en-US"/>
              </w:rPr>
            </w:pPr>
            <w:r w:rsidRPr="0007159D">
              <w:rPr>
                <w:rFonts w:ascii="Calibri" w:eastAsia="Aptos" w:hAnsi="Calibri" w:cs="Calibri"/>
                <w:b/>
                <w:bCs/>
                <w:color w:val="000000"/>
                <w:sz w:val="24"/>
                <w:szCs w:val="24"/>
                <w:lang w:eastAsia="en-US"/>
              </w:rPr>
              <w:t>Date</w:t>
            </w:r>
          </w:p>
        </w:tc>
        <w:tc>
          <w:tcPr>
            <w:tcW w:w="3600" w:type="dxa"/>
            <w:tcBorders>
              <w:top w:val="nil"/>
              <w:left w:val="nil"/>
              <w:bottom w:val="single" w:sz="12" w:space="0" w:color="DDDDDD"/>
              <w:right w:val="nil"/>
            </w:tcBorders>
            <w:shd w:val="clear" w:color="auto" w:fill="F0F0F0"/>
            <w:tcMar>
              <w:top w:w="75" w:type="dxa"/>
              <w:left w:w="75" w:type="dxa"/>
              <w:bottom w:w="75" w:type="dxa"/>
              <w:right w:w="75" w:type="dxa"/>
            </w:tcMar>
            <w:vAlign w:val="bottom"/>
            <w:hideMark/>
          </w:tcPr>
          <w:p w14:paraId="13F685FE" w14:textId="77777777" w:rsidR="0007159D" w:rsidRPr="0007159D" w:rsidRDefault="0007159D" w:rsidP="0007159D">
            <w:pPr>
              <w:spacing w:after="0" w:line="240" w:lineRule="auto"/>
              <w:rPr>
                <w:rFonts w:ascii="Calibri" w:eastAsia="Aptos" w:hAnsi="Calibri" w:cs="Calibri"/>
                <w:b/>
                <w:bCs/>
                <w:sz w:val="24"/>
                <w:szCs w:val="24"/>
                <w:lang w:eastAsia="en-US"/>
              </w:rPr>
            </w:pPr>
            <w:r w:rsidRPr="0007159D">
              <w:rPr>
                <w:rFonts w:ascii="Calibri" w:eastAsia="Aptos" w:hAnsi="Calibri" w:cs="Calibri"/>
                <w:b/>
                <w:bCs/>
                <w:color w:val="000000"/>
                <w:sz w:val="24"/>
                <w:szCs w:val="24"/>
                <w:lang w:eastAsia="en-US"/>
              </w:rPr>
              <w:t>Time</w:t>
            </w:r>
          </w:p>
        </w:tc>
        <w:tc>
          <w:tcPr>
            <w:tcW w:w="2430" w:type="dxa"/>
            <w:tcBorders>
              <w:top w:val="nil"/>
              <w:left w:val="nil"/>
              <w:bottom w:val="single" w:sz="12" w:space="0" w:color="DDDDDD"/>
              <w:right w:val="nil"/>
            </w:tcBorders>
            <w:shd w:val="clear" w:color="auto" w:fill="F0F0F0"/>
            <w:tcMar>
              <w:top w:w="75" w:type="dxa"/>
              <w:left w:w="75" w:type="dxa"/>
              <w:bottom w:w="75" w:type="dxa"/>
              <w:right w:w="75" w:type="dxa"/>
            </w:tcMar>
            <w:vAlign w:val="bottom"/>
            <w:hideMark/>
          </w:tcPr>
          <w:p w14:paraId="737F0F94" w14:textId="77777777" w:rsidR="0007159D" w:rsidRPr="0007159D" w:rsidRDefault="0007159D" w:rsidP="0007159D">
            <w:pPr>
              <w:spacing w:after="0" w:line="240" w:lineRule="auto"/>
              <w:rPr>
                <w:rFonts w:ascii="Calibri" w:eastAsia="Aptos" w:hAnsi="Calibri" w:cs="Calibri"/>
                <w:b/>
                <w:bCs/>
                <w:sz w:val="24"/>
                <w:szCs w:val="24"/>
                <w:lang w:eastAsia="en-US"/>
              </w:rPr>
            </w:pPr>
            <w:r w:rsidRPr="0007159D">
              <w:rPr>
                <w:rFonts w:ascii="Calibri" w:eastAsia="Aptos" w:hAnsi="Calibri" w:cs="Calibri"/>
                <w:b/>
                <w:bCs/>
                <w:color w:val="000000"/>
                <w:sz w:val="24"/>
                <w:szCs w:val="24"/>
                <w:lang w:eastAsia="en-US"/>
              </w:rPr>
              <w:t>Language</w:t>
            </w:r>
          </w:p>
        </w:tc>
        <w:tc>
          <w:tcPr>
            <w:tcW w:w="3599" w:type="dxa"/>
            <w:tcBorders>
              <w:top w:val="nil"/>
              <w:left w:val="nil"/>
              <w:bottom w:val="single" w:sz="12" w:space="0" w:color="DDDDDD"/>
              <w:right w:val="nil"/>
            </w:tcBorders>
            <w:shd w:val="clear" w:color="auto" w:fill="F0F0F0"/>
            <w:tcMar>
              <w:top w:w="75" w:type="dxa"/>
              <w:left w:w="75" w:type="dxa"/>
              <w:bottom w:w="75" w:type="dxa"/>
              <w:right w:w="75" w:type="dxa"/>
            </w:tcMar>
            <w:vAlign w:val="bottom"/>
            <w:hideMark/>
          </w:tcPr>
          <w:p w14:paraId="6C858458" w14:textId="77777777" w:rsidR="0007159D" w:rsidRPr="0007159D" w:rsidRDefault="0007159D" w:rsidP="0007159D">
            <w:pPr>
              <w:spacing w:after="0" w:line="240" w:lineRule="auto"/>
              <w:rPr>
                <w:rFonts w:ascii="Calibri" w:eastAsia="Aptos" w:hAnsi="Calibri" w:cs="Calibri"/>
                <w:b/>
                <w:bCs/>
                <w:sz w:val="24"/>
                <w:szCs w:val="24"/>
                <w:lang w:eastAsia="en-US"/>
              </w:rPr>
            </w:pPr>
          </w:p>
        </w:tc>
      </w:tr>
      <w:tr w:rsidR="0007159D" w:rsidRPr="0007159D" w14:paraId="3E919FBD" w14:textId="77777777" w:rsidTr="0007159D">
        <w:tc>
          <w:tcPr>
            <w:tcW w:w="2610" w:type="dxa"/>
            <w:tcMar>
              <w:top w:w="75" w:type="dxa"/>
              <w:left w:w="75" w:type="dxa"/>
              <w:bottom w:w="75" w:type="dxa"/>
              <w:right w:w="75" w:type="dxa"/>
            </w:tcMar>
            <w:hideMark/>
          </w:tcPr>
          <w:p w14:paraId="168FE54F" w14:textId="77777777" w:rsidR="0007159D" w:rsidRPr="0007159D" w:rsidRDefault="0007159D" w:rsidP="0007159D">
            <w:pPr>
              <w:spacing w:after="0" w:line="240" w:lineRule="auto"/>
              <w:rPr>
                <w:rFonts w:ascii="Calibri" w:eastAsia="Aptos" w:hAnsi="Calibri" w:cs="Calibri"/>
                <w:sz w:val="24"/>
                <w:szCs w:val="24"/>
                <w:lang w:eastAsia="en-US"/>
                <w14:ligatures w14:val="standardContextual"/>
              </w:rPr>
            </w:pPr>
            <w:r w:rsidRPr="0007159D">
              <w:rPr>
                <w:rFonts w:ascii="Calibri" w:eastAsia="Aptos" w:hAnsi="Calibri" w:cs="Calibri"/>
                <w:sz w:val="24"/>
                <w:szCs w:val="24"/>
                <w:lang w:eastAsia="en-US"/>
              </w:rPr>
              <w:t>March 11, 2025</w:t>
            </w:r>
          </w:p>
        </w:tc>
        <w:tc>
          <w:tcPr>
            <w:tcW w:w="3600" w:type="dxa"/>
            <w:tcMar>
              <w:top w:w="75" w:type="dxa"/>
              <w:left w:w="75" w:type="dxa"/>
              <w:bottom w:w="75" w:type="dxa"/>
              <w:right w:w="75" w:type="dxa"/>
            </w:tcMar>
            <w:hideMark/>
          </w:tcPr>
          <w:p w14:paraId="295CBCC0"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lang w:eastAsia="en-US"/>
              </w:rPr>
              <w:t>10 a.m. (eastern)</w:t>
            </w:r>
          </w:p>
        </w:tc>
        <w:tc>
          <w:tcPr>
            <w:tcW w:w="2430" w:type="dxa"/>
            <w:tcMar>
              <w:top w:w="75" w:type="dxa"/>
              <w:left w:w="75" w:type="dxa"/>
              <w:bottom w:w="75" w:type="dxa"/>
              <w:right w:w="75" w:type="dxa"/>
            </w:tcMar>
            <w:hideMark/>
          </w:tcPr>
          <w:p w14:paraId="65C1DC4D"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lang w:eastAsia="en-US"/>
              </w:rPr>
              <w:t>French</w:t>
            </w:r>
          </w:p>
        </w:tc>
        <w:tc>
          <w:tcPr>
            <w:tcW w:w="3599" w:type="dxa"/>
            <w:tcMar>
              <w:top w:w="75" w:type="dxa"/>
              <w:left w:w="75" w:type="dxa"/>
              <w:bottom w:w="75" w:type="dxa"/>
              <w:right w:w="75" w:type="dxa"/>
            </w:tcMar>
            <w:hideMark/>
          </w:tcPr>
          <w:p w14:paraId="592D6BE9" w14:textId="77777777" w:rsidR="0007159D" w:rsidRPr="0007159D" w:rsidRDefault="0007159D" w:rsidP="0007159D">
            <w:pPr>
              <w:spacing w:after="0" w:line="240" w:lineRule="auto"/>
              <w:rPr>
                <w:rFonts w:ascii="Calibri" w:eastAsia="Aptos" w:hAnsi="Calibri" w:cs="Calibri"/>
                <w:sz w:val="24"/>
                <w:szCs w:val="24"/>
                <w:lang w:eastAsia="en-US"/>
              </w:rPr>
            </w:pPr>
            <w:hyperlink r:id="rId237" w:history="1">
              <w:r w:rsidRPr="0007159D">
                <w:rPr>
                  <w:rFonts w:ascii="Calibri" w:eastAsia="Aptos" w:hAnsi="Calibri" w:cs="Calibri"/>
                  <w:color w:val="467886"/>
                  <w:sz w:val="24"/>
                  <w:szCs w:val="24"/>
                  <w:u w:val="single"/>
                  <w:lang w:eastAsia="en-US"/>
                </w:rPr>
                <w:t>Join webinar</w:t>
              </w:r>
            </w:hyperlink>
          </w:p>
        </w:tc>
      </w:tr>
      <w:tr w:rsidR="0007159D" w:rsidRPr="0007159D" w14:paraId="22D4B75F" w14:textId="77777777" w:rsidTr="0007159D">
        <w:tc>
          <w:tcPr>
            <w:tcW w:w="2610" w:type="dxa"/>
            <w:tcBorders>
              <w:top w:val="single" w:sz="8" w:space="0" w:color="DDDDDD"/>
              <w:left w:val="nil"/>
              <w:bottom w:val="nil"/>
              <w:right w:val="nil"/>
            </w:tcBorders>
            <w:shd w:val="clear" w:color="auto" w:fill="F0F0F0"/>
            <w:tcMar>
              <w:top w:w="75" w:type="dxa"/>
              <w:left w:w="75" w:type="dxa"/>
              <w:bottom w:w="75" w:type="dxa"/>
              <w:right w:w="75" w:type="dxa"/>
            </w:tcMar>
            <w:hideMark/>
          </w:tcPr>
          <w:p w14:paraId="73A9E42F"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color w:val="000000"/>
                <w:sz w:val="24"/>
                <w:szCs w:val="24"/>
                <w:lang w:eastAsia="en-US"/>
              </w:rPr>
              <w:t>March 11, 2025</w:t>
            </w:r>
          </w:p>
        </w:tc>
        <w:tc>
          <w:tcPr>
            <w:tcW w:w="3600" w:type="dxa"/>
            <w:tcBorders>
              <w:top w:val="single" w:sz="8" w:space="0" w:color="DDDDDD"/>
              <w:left w:val="nil"/>
              <w:bottom w:val="nil"/>
              <w:right w:val="nil"/>
            </w:tcBorders>
            <w:shd w:val="clear" w:color="auto" w:fill="F0F0F0"/>
            <w:tcMar>
              <w:top w:w="75" w:type="dxa"/>
              <w:left w:w="75" w:type="dxa"/>
              <w:bottom w:w="75" w:type="dxa"/>
              <w:right w:w="75" w:type="dxa"/>
            </w:tcMar>
            <w:hideMark/>
          </w:tcPr>
          <w:p w14:paraId="57A3C6B3"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color w:val="000000"/>
                <w:sz w:val="24"/>
                <w:szCs w:val="24"/>
                <w:lang w:eastAsia="en-US"/>
              </w:rPr>
              <w:t>1 p.m. (eastern)</w:t>
            </w:r>
          </w:p>
        </w:tc>
        <w:tc>
          <w:tcPr>
            <w:tcW w:w="2430" w:type="dxa"/>
            <w:tcBorders>
              <w:top w:val="single" w:sz="8" w:space="0" w:color="DDDDDD"/>
              <w:left w:val="nil"/>
              <w:bottom w:val="nil"/>
              <w:right w:val="nil"/>
            </w:tcBorders>
            <w:shd w:val="clear" w:color="auto" w:fill="F0F0F0"/>
            <w:tcMar>
              <w:top w:w="75" w:type="dxa"/>
              <w:left w:w="75" w:type="dxa"/>
              <w:bottom w:w="75" w:type="dxa"/>
              <w:right w:w="75" w:type="dxa"/>
            </w:tcMar>
            <w:hideMark/>
          </w:tcPr>
          <w:p w14:paraId="410AA2F5"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color w:val="000000"/>
                <w:sz w:val="24"/>
                <w:szCs w:val="24"/>
                <w:lang w:eastAsia="en-US"/>
              </w:rPr>
              <w:t>English</w:t>
            </w:r>
          </w:p>
        </w:tc>
        <w:tc>
          <w:tcPr>
            <w:tcW w:w="3599" w:type="dxa"/>
            <w:tcBorders>
              <w:top w:val="single" w:sz="8" w:space="0" w:color="DDDDDD"/>
              <w:left w:val="nil"/>
              <w:bottom w:val="nil"/>
              <w:right w:val="nil"/>
            </w:tcBorders>
            <w:shd w:val="clear" w:color="auto" w:fill="F0F0F0"/>
            <w:tcMar>
              <w:top w:w="75" w:type="dxa"/>
              <w:left w:w="75" w:type="dxa"/>
              <w:bottom w:w="75" w:type="dxa"/>
              <w:right w:w="75" w:type="dxa"/>
            </w:tcMar>
            <w:hideMark/>
          </w:tcPr>
          <w:p w14:paraId="501A7A5A" w14:textId="77777777" w:rsidR="0007159D" w:rsidRPr="0007159D" w:rsidRDefault="0007159D" w:rsidP="0007159D">
            <w:pPr>
              <w:spacing w:after="0" w:line="240" w:lineRule="auto"/>
              <w:rPr>
                <w:rFonts w:ascii="Calibri" w:eastAsia="Aptos" w:hAnsi="Calibri" w:cs="Calibri"/>
                <w:sz w:val="24"/>
                <w:szCs w:val="24"/>
                <w:lang w:eastAsia="en-US"/>
              </w:rPr>
            </w:pPr>
            <w:hyperlink r:id="rId238" w:history="1">
              <w:r w:rsidRPr="0007159D">
                <w:rPr>
                  <w:rFonts w:ascii="Calibri" w:eastAsia="Aptos" w:hAnsi="Calibri" w:cs="Calibri"/>
                  <w:color w:val="467886"/>
                  <w:sz w:val="24"/>
                  <w:szCs w:val="24"/>
                  <w:u w:val="single"/>
                  <w:lang w:eastAsia="en-US"/>
                </w:rPr>
                <w:t>Join webinar</w:t>
              </w:r>
            </w:hyperlink>
          </w:p>
        </w:tc>
      </w:tr>
    </w:tbl>
    <w:p w14:paraId="558B87D5" w14:textId="77777777" w:rsidR="0007159D" w:rsidRPr="0007159D" w:rsidRDefault="0007159D" w:rsidP="0007159D">
      <w:pPr>
        <w:spacing w:after="0" w:line="240" w:lineRule="auto"/>
        <w:rPr>
          <w:rFonts w:ascii="Calibri Light" w:eastAsia="Aptos" w:hAnsi="Calibri Light" w:cs="Calibri Light"/>
          <w:b/>
          <w:bCs/>
          <w:i/>
          <w:iCs/>
          <w:sz w:val="24"/>
          <w:szCs w:val="24"/>
          <w:lang w:eastAsia="en-US"/>
          <w14:ligatures w14:val="standardContextual"/>
        </w:rPr>
      </w:pPr>
      <w:r w:rsidRPr="0007159D">
        <w:rPr>
          <w:rFonts w:ascii="Calibri" w:eastAsia="Aptos" w:hAnsi="Calibri" w:cs="Calibri"/>
          <w:b/>
          <w:bCs/>
          <w:i/>
          <w:iCs/>
          <w:sz w:val="24"/>
          <w:szCs w:val="24"/>
          <w:lang w:eastAsia="en-US"/>
        </w:rPr>
        <w:t>Letter of Intent Webinar</w:t>
      </w:r>
    </w:p>
    <w:tbl>
      <w:tblPr>
        <w:tblW w:w="12239" w:type="dxa"/>
        <w:tblCellMar>
          <w:left w:w="0" w:type="dxa"/>
          <w:right w:w="0" w:type="dxa"/>
        </w:tblCellMar>
        <w:tblLook w:val="04A0" w:firstRow="1" w:lastRow="0" w:firstColumn="1" w:lastColumn="0" w:noHBand="0" w:noVBand="1"/>
      </w:tblPr>
      <w:tblGrid>
        <w:gridCol w:w="2492"/>
        <w:gridCol w:w="3808"/>
        <w:gridCol w:w="2430"/>
        <w:gridCol w:w="3509"/>
      </w:tblGrid>
      <w:tr w:rsidR="0007159D" w:rsidRPr="0007159D" w14:paraId="48C06C35" w14:textId="77777777" w:rsidTr="0007159D">
        <w:trPr>
          <w:tblHeader/>
        </w:trPr>
        <w:tc>
          <w:tcPr>
            <w:tcW w:w="0" w:type="auto"/>
            <w:tcBorders>
              <w:top w:val="nil"/>
              <w:left w:val="nil"/>
              <w:bottom w:val="single" w:sz="12" w:space="0" w:color="DDDDDD"/>
              <w:right w:val="nil"/>
            </w:tcBorders>
            <w:shd w:val="clear" w:color="auto" w:fill="F0F0F0"/>
            <w:tcMar>
              <w:top w:w="75" w:type="dxa"/>
              <w:left w:w="75" w:type="dxa"/>
              <w:bottom w:w="75" w:type="dxa"/>
              <w:right w:w="75" w:type="dxa"/>
            </w:tcMar>
            <w:vAlign w:val="bottom"/>
            <w:hideMark/>
          </w:tcPr>
          <w:p w14:paraId="64E6EBCA" w14:textId="77777777" w:rsidR="0007159D" w:rsidRPr="0007159D" w:rsidRDefault="0007159D" w:rsidP="0007159D">
            <w:pPr>
              <w:spacing w:after="0" w:line="240" w:lineRule="auto"/>
              <w:rPr>
                <w:rFonts w:ascii="Calibri" w:eastAsia="Aptos" w:hAnsi="Calibri" w:cs="Calibri"/>
                <w:b/>
                <w:bCs/>
                <w:sz w:val="24"/>
                <w:szCs w:val="24"/>
                <w:lang w:eastAsia="en-US"/>
              </w:rPr>
            </w:pPr>
            <w:r w:rsidRPr="0007159D">
              <w:rPr>
                <w:rFonts w:ascii="Calibri" w:eastAsia="Aptos" w:hAnsi="Calibri" w:cs="Calibri"/>
                <w:b/>
                <w:bCs/>
                <w:color w:val="000000"/>
                <w:sz w:val="24"/>
                <w:szCs w:val="24"/>
                <w:lang w:eastAsia="en-US"/>
              </w:rPr>
              <w:t>Date</w:t>
            </w:r>
          </w:p>
        </w:tc>
        <w:tc>
          <w:tcPr>
            <w:tcW w:w="3808" w:type="dxa"/>
            <w:tcBorders>
              <w:top w:val="nil"/>
              <w:left w:val="nil"/>
              <w:bottom w:val="single" w:sz="12" w:space="0" w:color="DDDDDD"/>
              <w:right w:val="nil"/>
            </w:tcBorders>
            <w:shd w:val="clear" w:color="auto" w:fill="F0F0F0"/>
            <w:tcMar>
              <w:top w:w="75" w:type="dxa"/>
              <w:left w:w="75" w:type="dxa"/>
              <w:bottom w:w="75" w:type="dxa"/>
              <w:right w:w="75" w:type="dxa"/>
            </w:tcMar>
            <w:vAlign w:val="bottom"/>
            <w:hideMark/>
          </w:tcPr>
          <w:p w14:paraId="09F0966D" w14:textId="77777777" w:rsidR="0007159D" w:rsidRPr="0007159D" w:rsidRDefault="0007159D" w:rsidP="0007159D">
            <w:pPr>
              <w:spacing w:after="0" w:line="240" w:lineRule="auto"/>
              <w:rPr>
                <w:rFonts w:ascii="Calibri" w:eastAsia="Aptos" w:hAnsi="Calibri" w:cs="Calibri"/>
                <w:b/>
                <w:bCs/>
                <w:sz w:val="24"/>
                <w:szCs w:val="24"/>
                <w:lang w:eastAsia="en-US"/>
              </w:rPr>
            </w:pPr>
            <w:r w:rsidRPr="0007159D">
              <w:rPr>
                <w:rFonts w:ascii="Calibri" w:eastAsia="Aptos" w:hAnsi="Calibri" w:cs="Calibri"/>
                <w:b/>
                <w:bCs/>
                <w:color w:val="000000"/>
                <w:sz w:val="24"/>
                <w:szCs w:val="24"/>
                <w:lang w:eastAsia="en-US"/>
              </w:rPr>
              <w:t>Time</w:t>
            </w:r>
          </w:p>
        </w:tc>
        <w:tc>
          <w:tcPr>
            <w:tcW w:w="2430" w:type="dxa"/>
            <w:tcBorders>
              <w:top w:val="nil"/>
              <w:left w:val="nil"/>
              <w:bottom w:val="single" w:sz="12" w:space="0" w:color="DDDDDD"/>
              <w:right w:val="nil"/>
            </w:tcBorders>
            <w:shd w:val="clear" w:color="auto" w:fill="F0F0F0"/>
            <w:tcMar>
              <w:top w:w="75" w:type="dxa"/>
              <w:left w:w="75" w:type="dxa"/>
              <w:bottom w:w="75" w:type="dxa"/>
              <w:right w:w="75" w:type="dxa"/>
            </w:tcMar>
            <w:vAlign w:val="bottom"/>
            <w:hideMark/>
          </w:tcPr>
          <w:p w14:paraId="6DC7989B" w14:textId="77777777" w:rsidR="0007159D" w:rsidRPr="0007159D" w:rsidRDefault="0007159D" w:rsidP="0007159D">
            <w:pPr>
              <w:spacing w:after="0" w:line="240" w:lineRule="auto"/>
              <w:rPr>
                <w:rFonts w:ascii="Calibri" w:eastAsia="Aptos" w:hAnsi="Calibri" w:cs="Calibri"/>
                <w:b/>
                <w:bCs/>
                <w:sz w:val="24"/>
                <w:szCs w:val="24"/>
                <w:lang w:eastAsia="en-US"/>
              </w:rPr>
            </w:pPr>
            <w:r w:rsidRPr="0007159D">
              <w:rPr>
                <w:rFonts w:ascii="Calibri" w:eastAsia="Aptos" w:hAnsi="Calibri" w:cs="Calibri"/>
                <w:b/>
                <w:bCs/>
                <w:color w:val="000000"/>
                <w:sz w:val="24"/>
                <w:szCs w:val="24"/>
                <w:lang w:eastAsia="en-US"/>
              </w:rPr>
              <w:t>Language</w:t>
            </w:r>
          </w:p>
        </w:tc>
        <w:tc>
          <w:tcPr>
            <w:tcW w:w="3509" w:type="dxa"/>
            <w:tcBorders>
              <w:top w:val="nil"/>
              <w:left w:val="nil"/>
              <w:bottom w:val="single" w:sz="12" w:space="0" w:color="DDDDDD"/>
              <w:right w:val="nil"/>
            </w:tcBorders>
            <w:shd w:val="clear" w:color="auto" w:fill="F0F0F0"/>
            <w:tcMar>
              <w:top w:w="75" w:type="dxa"/>
              <w:left w:w="75" w:type="dxa"/>
              <w:bottom w:w="75" w:type="dxa"/>
              <w:right w:w="75" w:type="dxa"/>
            </w:tcMar>
            <w:vAlign w:val="bottom"/>
            <w:hideMark/>
          </w:tcPr>
          <w:p w14:paraId="1D365750" w14:textId="77777777" w:rsidR="0007159D" w:rsidRPr="0007159D" w:rsidRDefault="0007159D" w:rsidP="0007159D">
            <w:pPr>
              <w:spacing w:after="0" w:line="240" w:lineRule="auto"/>
              <w:rPr>
                <w:rFonts w:ascii="Calibri" w:eastAsia="Aptos" w:hAnsi="Calibri" w:cs="Calibri"/>
                <w:b/>
                <w:bCs/>
                <w:sz w:val="24"/>
                <w:szCs w:val="24"/>
                <w:lang w:eastAsia="en-US"/>
              </w:rPr>
            </w:pPr>
          </w:p>
        </w:tc>
      </w:tr>
      <w:tr w:rsidR="0007159D" w:rsidRPr="0007159D" w14:paraId="1ED12EF9" w14:textId="77777777" w:rsidTr="0007159D">
        <w:tc>
          <w:tcPr>
            <w:tcW w:w="0" w:type="auto"/>
            <w:tcMar>
              <w:top w:w="75" w:type="dxa"/>
              <w:left w:w="75" w:type="dxa"/>
              <w:bottom w:w="75" w:type="dxa"/>
              <w:right w:w="75" w:type="dxa"/>
            </w:tcMar>
            <w:hideMark/>
          </w:tcPr>
          <w:p w14:paraId="1904066C" w14:textId="77777777" w:rsidR="0007159D" w:rsidRPr="0007159D" w:rsidRDefault="0007159D" w:rsidP="0007159D">
            <w:pPr>
              <w:spacing w:after="0" w:line="240" w:lineRule="auto"/>
              <w:rPr>
                <w:rFonts w:ascii="Calibri" w:eastAsia="Aptos" w:hAnsi="Calibri" w:cs="Calibri"/>
                <w:sz w:val="24"/>
                <w:szCs w:val="24"/>
                <w:lang w:eastAsia="en-US"/>
                <w14:ligatures w14:val="standardContextual"/>
              </w:rPr>
            </w:pPr>
            <w:r w:rsidRPr="0007159D">
              <w:rPr>
                <w:rFonts w:ascii="Calibri" w:eastAsia="Aptos" w:hAnsi="Calibri" w:cs="Calibri"/>
                <w:sz w:val="24"/>
                <w:szCs w:val="24"/>
                <w:lang w:eastAsia="en-US"/>
              </w:rPr>
              <w:t>May 6, 2025</w:t>
            </w:r>
          </w:p>
        </w:tc>
        <w:tc>
          <w:tcPr>
            <w:tcW w:w="3808" w:type="dxa"/>
            <w:tcMar>
              <w:top w:w="75" w:type="dxa"/>
              <w:left w:w="75" w:type="dxa"/>
              <w:bottom w:w="75" w:type="dxa"/>
              <w:right w:w="75" w:type="dxa"/>
            </w:tcMar>
            <w:hideMark/>
          </w:tcPr>
          <w:p w14:paraId="4A77168E"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lang w:eastAsia="en-US"/>
              </w:rPr>
              <w:t>10 a.m. to 12 p.m. (eastern)</w:t>
            </w:r>
          </w:p>
        </w:tc>
        <w:tc>
          <w:tcPr>
            <w:tcW w:w="2430" w:type="dxa"/>
            <w:tcMar>
              <w:top w:w="75" w:type="dxa"/>
              <w:left w:w="75" w:type="dxa"/>
              <w:bottom w:w="75" w:type="dxa"/>
              <w:right w:w="75" w:type="dxa"/>
            </w:tcMar>
            <w:hideMark/>
          </w:tcPr>
          <w:p w14:paraId="55A91DB3"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lang w:eastAsia="en-US"/>
              </w:rPr>
              <w:t>French</w:t>
            </w:r>
          </w:p>
        </w:tc>
        <w:tc>
          <w:tcPr>
            <w:tcW w:w="3509" w:type="dxa"/>
            <w:tcMar>
              <w:top w:w="75" w:type="dxa"/>
              <w:left w:w="75" w:type="dxa"/>
              <w:bottom w:w="75" w:type="dxa"/>
              <w:right w:w="75" w:type="dxa"/>
            </w:tcMar>
            <w:hideMark/>
          </w:tcPr>
          <w:p w14:paraId="53E54D3E" w14:textId="77777777" w:rsidR="0007159D" w:rsidRPr="0007159D" w:rsidRDefault="0007159D" w:rsidP="0007159D">
            <w:pPr>
              <w:spacing w:after="0" w:line="240" w:lineRule="auto"/>
              <w:rPr>
                <w:rFonts w:ascii="Calibri" w:eastAsia="Aptos" w:hAnsi="Calibri" w:cs="Calibri"/>
                <w:sz w:val="24"/>
                <w:szCs w:val="24"/>
                <w:lang w:eastAsia="en-US"/>
              </w:rPr>
            </w:pPr>
            <w:hyperlink r:id="rId239" w:history="1">
              <w:r w:rsidRPr="0007159D">
                <w:rPr>
                  <w:rFonts w:ascii="Calibri" w:eastAsia="Aptos" w:hAnsi="Calibri" w:cs="Calibri"/>
                  <w:color w:val="467886"/>
                  <w:sz w:val="24"/>
                  <w:szCs w:val="24"/>
                  <w:u w:val="single"/>
                  <w:lang w:eastAsia="en-US"/>
                </w:rPr>
                <w:t>Join webinar</w:t>
              </w:r>
            </w:hyperlink>
          </w:p>
        </w:tc>
      </w:tr>
      <w:tr w:rsidR="0007159D" w:rsidRPr="0007159D" w14:paraId="7E99DB1D" w14:textId="77777777" w:rsidTr="0007159D">
        <w:tc>
          <w:tcPr>
            <w:tcW w:w="0" w:type="auto"/>
            <w:tcBorders>
              <w:top w:val="single" w:sz="8" w:space="0" w:color="DDDDDD"/>
              <w:left w:val="nil"/>
              <w:bottom w:val="nil"/>
              <w:right w:val="nil"/>
            </w:tcBorders>
            <w:tcMar>
              <w:top w:w="75" w:type="dxa"/>
              <w:left w:w="75" w:type="dxa"/>
              <w:bottom w:w="75" w:type="dxa"/>
              <w:right w:w="75" w:type="dxa"/>
            </w:tcMar>
            <w:hideMark/>
          </w:tcPr>
          <w:p w14:paraId="5A03CC10"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lang w:eastAsia="en-US"/>
              </w:rPr>
              <w:t>May 6, 2025</w:t>
            </w:r>
          </w:p>
        </w:tc>
        <w:tc>
          <w:tcPr>
            <w:tcW w:w="3808" w:type="dxa"/>
            <w:tcBorders>
              <w:top w:val="single" w:sz="8" w:space="0" w:color="DDDDDD"/>
              <w:left w:val="nil"/>
              <w:bottom w:val="nil"/>
              <w:right w:val="nil"/>
            </w:tcBorders>
            <w:tcMar>
              <w:top w:w="75" w:type="dxa"/>
              <w:left w:w="75" w:type="dxa"/>
              <w:bottom w:w="75" w:type="dxa"/>
              <w:right w:w="75" w:type="dxa"/>
            </w:tcMar>
            <w:hideMark/>
          </w:tcPr>
          <w:p w14:paraId="5EB87833"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lang w:eastAsia="en-US"/>
              </w:rPr>
              <w:t>1 to 3 p.m. (eastern)</w:t>
            </w:r>
          </w:p>
        </w:tc>
        <w:tc>
          <w:tcPr>
            <w:tcW w:w="2430" w:type="dxa"/>
            <w:tcBorders>
              <w:top w:val="single" w:sz="8" w:space="0" w:color="DDDDDD"/>
              <w:left w:val="nil"/>
              <w:bottom w:val="nil"/>
              <w:right w:val="nil"/>
            </w:tcBorders>
            <w:tcMar>
              <w:top w:w="75" w:type="dxa"/>
              <w:left w:w="75" w:type="dxa"/>
              <w:bottom w:w="75" w:type="dxa"/>
              <w:right w:w="75" w:type="dxa"/>
            </w:tcMar>
            <w:hideMark/>
          </w:tcPr>
          <w:p w14:paraId="65E81611"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lang w:eastAsia="en-US"/>
              </w:rPr>
              <w:t>English</w:t>
            </w:r>
          </w:p>
        </w:tc>
        <w:tc>
          <w:tcPr>
            <w:tcW w:w="3509" w:type="dxa"/>
            <w:tcBorders>
              <w:top w:val="single" w:sz="8" w:space="0" w:color="DDDDDD"/>
              <w:left w:val="nil"/>
              <w:bottom w:val="nil"/>
              <w:right w:val="nil"/>
            </w:tcBorders>
            <w:tcMar>
              <w:top w:w="75" w:type="dxa"/>
              <w:left w:w="75" w:type="dxa"/>
              <w:bottom w:w="75" w:type="dxa"/>
              <w:right w:w="75" w:type="dxa"/>
            </w:tcMar>
            <w:hideMark/>
          </w:tcPr>
          <w:p w14:paraId="13A36657" w14:textId="77777777" w:rsidR="0007159D" w:rsidRPr="0007159D" w:rsidRDefault="0007159D" w:rsidP="0007159D">
            <w:pPr>
              <w:spacing w:after="0" w:line="240" w:lineRule="auto"/>
              <w:rPr>
                <w:rFonts w:ascii="Calibri" w:eastAsia="Aptos" w:hAnsi="Calibri" w:cs="Calibri"/>
                <w:sz w:val="24"/>
                <w:szCs w:val="24"/>
                <w:lang w:eastAsia="en-US"/>
              </w:rPr>
            </w:pPr>
            <w:hyperlink r:id="rId240" w:history="1">
              <w:r w:rsidRPr="0007159D">
                <w:rPr>
                  <w:rFonts w:ascii="Calibri" w:eastAsia="Aptos" w:hAnsi="Calibri" w:cs="Calibri"/>
                  <w:color w:val="467886"/>
                  <w:sz w:val="24"/>
                  <w:szCs w:val="24"/>
                  <w:u w:val="single"/>
                  <w:lang w:eastAsia="en-US"/>
                </w:rPr>
                <w:t>Join webinar</w:t>
              </w:r>
            </w:hyperlink>
          </w:p>
        </w:tc>
      </w:tr>
      <w:tr w:rsidR="0007159D" w:rsidRPr="0007159D" w14:paraId="640B05F6" w14:textId="77777777" w:rsidTr="0007159D">
        <w:tc>
          <w:tcPr>
            <w:tcW w:w="0" w:type="auto"/>
            <w:gridSpan w:val="4"/>
            <w:tcBorders>
              <w:top w:val="single" w:sz="8" w:space="0" w:color="DDDDDD"/>
              <w:left w:val="nil"/>
              <w:bottom w:val="nil"/>
              <w:right w:val="nil"/>
            </w:tcBorders>
            <w:tcMar>
              <w:top w:w="75" w:type="dxa"/>
              <w:left w:w="75" w:type="dxa"/>
              <w:bottom w:w="75" w:type="dxa"/>
              <w:right w:w="75" w:type="dxa"/>
            </w:tcMar>
            <w:hideMark/>
          </w:tcPr>
          <w:p w14:paraId="6F77DA9F" w14:textId="77777777" w:rsidR="0007159D" w:rsidRPr="0007159D" w:rsidRDefault="0007159D" w:rsidP="0007159D">
            <w:pPr>
              <w:spacing w:after="0" w:line="240" w:lineRule="auto"/>
              <w:rPr>
                <w:rFonts w:ascii="Calibri" w:eastAsia="Aptos" w:hAnsi="Calibri" w:cs="Calibri"/>
                <w:sz w:val="24"/>
                <w:szCs w:val="24"/>
                <w:lang w:eastAsia="en-US"/>
              </w:rPr>
            </w:pPr>
          </w:p>
        </w:tc>
      </w:tr>
    </w:tbl>
    <w:p w14:paraId="15F0A67B" w14:textId="77777777" w:rsidR="0007159D" w:rsidRPr="0007159D" w:rsidRDefault="0007159D" w:rsidP="0007159D">
      <w:pPr>
        <w:spacing w:before="240" w:after="160" w:line="252" w:lineRule="auto"/>
        <w:outlineLvl w:val="1"/>
        <w:rPr>
          <w:rFonts w:ascii="Ubuntu" w:eastAsia="Times New Roman" w:hAnsi="Ubuntu" w:cs="Aptos"/>
          <w:b/>
          <w:bCs/>
          <w:color w:val="156082"/>
          <w:sz w:val="32"/>
          <w:szCs w:val="32"/>
          <w:lang w:eastAsia="en-US"/>
          <w14:ligatures w14:val="standardContextual"/>
        </w:rPr>
      </w:pPr>
      <w:r w:rsidRPr="0007159D">
        <w:rPr>
          <w:rFonts w:ascii="Ubuntu" w:eastAsia="Times New Roman" w:hAnsi="Ubuntu" w:cs="Aptos"/>
          <w:b/>
          <w:bCs/>
          <w:color w:val="156082"/>
          <w:sz w:val="32"/>
          <w:szCs w:val="32"/>
          <w:lang w:eastAsia="en-US"/>
          <w14:ligatures w14:val="standardContextual"/>
        </w:rPr>
        <w:t xml:space="preserve">Eligibility </w:t>
      </w:r>
    </w:p>
    <w:p w14:paraId="4C2F76AD" w14:textId="77777777" w:rsidR="0007159D" w:rsidRPr="0007159D" w:rsidRDefault="0007159D" w:rsidP="0007159D">
      <w:pPr>
        <w:spacing w:after="0" w:line="240" w:lineRule="auto"/>
        <w:rPr>
          <w:rFonts w:ascii="Calibri" w:eastAsia="Aptos" w:hAnsi="Calibri" w:cs="Calibri"/>
          <w:b/>
          <w:bCs/>
          <w:sz w:val="24"/>
          <w:szCs w:val="24"/>
          <w:lang w:eastAsia="en-US"/>
        </w:rPr>
      </w:pPr>
      <w:r w:rsidRPr="0007159D">
        <w:rPr>
          <w:rFonts w:ascii="Calibri" w:eastAsia="Aptos" w:hAnsi="Calibri" w:cs="Calibri"/>
          <w:b/>
          <w:bCs/>
          <w:sz w:val="24"/>
          <w:szCs w:val="24"/>
          <w:lang w:eastAsia="en-US"/>
        </w:rPr>
        <w:t>Subject Matter</w:t>
      </w:r>
    </w:p>
    <w:p w14:paraId="53E8BB50" w14:textId="77777777" w:rsidR="0007159D" w:rsidRPr="0007159D" w:rsidRDefault="0007159D" w:rsidP="0007159D">
      <w:pPr>
        <w:spacing w:after="0" w:line="240" w:lineRule="auto"/>
        <w:rPr>
          <w:rFonts w:ascii="Calibri" w:eastAsia="Aptos" w:hAnsi="Calibri" w:cs="Calibri"/>
          <w:sz w:val="24"/>
          <w:szCs w:val="24"/>
          <w:lang w:eastAsia="en-US"/>
        </w:rPr>
      </w:pPr>
      <w:r w:rsidRPr="0007159D">
        <w:rPr>
          <w:rFonts w:ascii="Calibri" w:eastAsia="Aptos" w:hAnsi="Calibri" w:cs="Calibri"/>
          <w:sz w:val="24"/>
          <w:szCs w:val="24"/>
          <w:lang w:eastAsia="en-US"/>
        </w:rPr>
        <w:t>Transformation grants support projects that propose a world-leading interdisciplinary approach with the potential to have a significant impact in addressing a well-defined challenge. </w:t>
      </w:r>
      <w:r w:rsidRPr="0007159D">
        <w:rPr>
          <w:rFonts w:ascii="Calibri" w:eastAsia="Aptos" w:hAnsi="Calibri" w:cs="Calibri"/>
          <w:b/>
          <w:bCs/>
          <w:sz w:val="24"/>
          <w:szCs w:val="24"/>
          <w:lang w:eastAsia="en-US"/>
        </w:rPr>
        <w:t xml:space="preserve">Projects must be well-defined with specific objectives. Transformation grants are not intended to support a program of research, research </w:t>
      </w:r>
      <w:proofErr w:type="spellStart"/>
      <w:r w:rsidRPr="0007159D">
        <w:rPr>
          <w:rFonts w:ascii="Calibri" w:eastAsia="Aptos" w:hAnsi="Calibri" w:cs="Calibri"/>
          <w:b/>
          <w:bCs/>
          <w:sz w:val="24"/>
          <w:szCs w:val="24"/>
          <w:lang w:eastAsia="en-US"/>
        </w:rPr>
        <w:t>centres</w:t>
      </w:r>
      <w:proofErr w:type="spellEnd"/>
      <w:r w:rsidRPr="0007159D">
        <w:rPr>
          <w:rFonts w:ascii="Calibri" w:eastAsia="Aptos" w:hAnsi="Calibri" w:cs="Calibri"/>
          <w:b/>
          <w:bCs/>
          <w:sz w:val="24"/>
          <w:szCs w:val="24"/>
          <w:lang w:eastAsia="en-US"/>
        </w:rPr>
        <w:t xml:space="preserve">, or research networks. </w:t>
      </w:r>
      <w:r w:rsidRPr="0007159D">
        <w:rPr>
          <w:rFonts w:ascii="Calibri" w:eastAsia="Aptos" w:hAnsi="Calibri" w:cs="Calibri"/>
          <w:sz w:val="24"/>
          <w:szCs w:val="24"/>
          <w:lang w:eastAsia="en-US"/>
        </w:rPr>
        <w:t>Projects may involve any discipline, thematic areas, approaches or subject areas eligible for funding across the three federal research funding agencies (CIHR, NSERC and SSHRC). Projects should engage the full range of disciplines required to achieve the project goals. To meet the minimum requirement to be considered interdisciplinary, the proposed research project must include elements from at least two different disciplines (as defined by a group-level classification based on the </w:t>
      </w:r>
      <w:hyperlink r:id="rId241" w:history="1">
        <w:r w:rsidRPr="0007159D">
          <w:rPr>
            <w:rFonts w:ascii="Calibri" w:eastAsia="Aptos" w:hAnsi="Calibri" w:cs="Calibri"/>
            <w:color w:val="467886"/>
            <w:sz w:val="24"/>
            <w:szCs w:val="24"/>
            <w:u w:val="single"/>
            <w:lang w:eastAsia="en-US"/>
          </w:rPr>
          <w:t>Canadian Research and Development Classification codes</w:t>
        </w:r>
      </w:hyperlink>
      <w:r w:rsidRPr="0007159D">
        <w:rPr>
          <w:rFonts w:ascii="Calibri" w:eastAsia="Aptos" w:hAnsi="Calibri" w:cs="Calibri"/>
          <w:sz w:val="24"/>
          <w:szCs w:val="24"/>
          <w:lang w:eastAsia="en-US"/>
        </w:rPr>
        <w:t>. Projects that fall under the mandate of </w:t>
      </w:r>
      <w:hyperlink r:id="rId242" w:tgtFrame="_blank" w:history="1">
        <w:r w:rsidRPr="0007159D">
          <w:rPr>
            <w:rFonts w:ascii="Calibri" w:eastAsia="Aptos" w:hAnsi="Calibri" w:cs="Calibri"/>
            <w:color w:val="467886"/>
            <w:sz w:val="24"/>
            <w:szCs w:val="24"/>
            <w:u w:val="single"/>
            <w:lang w:eastAsia="en-US"/>
          </w:rPr>
          <w:t>only one federal research funding agency</w:t>
        </w:r>
      </w:hyperlink>
      <w:r w:rsidRPr="0007159D">
        <w:rPr>
          <w:rFonts w:ascii="Calibri" w:eastAsia="Aptos" w:hAnsi="Calibri" w:cs="Calibri"/>
          <w:sz w:val="24"/>
          <w:szCs w:val="24"/>
          <w:lang w:eastAsia="en-US"/>
        </w:rPr>
        <w:t> are not eligible. Proposed projects may address fundamental or applied challenges.</w:t>
      </w:r>
    </w:p>
    <w:p w14:paraId="2266DE8E" w14:textId="77777777" w:rsidR="0007159D" w:rsidRPr="0007159D" w:rsidRDefault="0007159D" w:rsidP="0007159D">
      <w:pPr>
        <w:spacing w:after="0" w:line="240" w:lineRule="auto"/>
        <w:rPr>
          <w:rFonts w:ascii="Calibri" w:eastAsia="Aptos" w:hAnsi="Calibri" w:cs="Calibri"/>
          <w:sz w:val="24"/>
          <w:szCs w:val="24"/>
          <w:lang w:eastAsia="en-US"/>
        </w:rPr>
      </w:pPr>
    </w:p>
    <w:p w14:paraId="5F74B60A" w14:textId="77777777" w:rsidR="0007159D" w:rsidRPr="0007159D" w:rsidRDefault="0007159D" w:rsidP="0007159D">
      <w:pPr>
        <w:shd w:val="clear" w:color="auto" w:fill="F9F9F9"/>
        <w:spacing w:after="0" w:line="240" w:lineRule="auto"/>
        <w:rPr>
          <w:rFonts w:ascii="Calibri" w:eastAsia="Aptos" w:hAnsi="Calibri" w:cs="Calibri"/>
          <w:b/>
          <w:bCs/>
          <w:color w:val="333333"/>
          <w:sz w:val="24"/>
          <w:szCs w:val="24"/>
          <w:lang w:eastAsia="en-US"/>
        </w:rPr>
      </w:pPr>
      <w:r w:rsidRPr="0007159D">
        <w:rPr>
          <w:rFonts w:ascii="Calibri" w:eastAsia="Aptos" w:hAnsi="Calibri" w:cs="Calibri"/>
          <w:b/>
          <w:bCs/>
          <w:color w:val="333333"/>
          <w:sz w:val="24"/>
          <w:szCs w:val="24"/>
          <w:lang w:eastAsia="en-US"/>
        </w:rPr>
        <w:t>Project team</w:t>
      </w:r>
    </w:p>
    <w:p w14:paraId="1B789047" w14:textId="77777777" w:rsidR="0007159D" w:rsidRPr="0007159D" w:rsidRDefault="0007159D" w:rsidP="0007159D">
      <w:pPr>
        <w:shd w:val="clear" w:color="auto" w:fill="F9F9F9"/>
        <w:spacing w:after="0" w:line="240" w:lineRule="auto"/>
        <w:rPr>
          <w:rFonts w:ascii="Calibri" w:eastAsia="Aptos" w:hAnsi="Calibri" w:cs="Calibri"/>
          <w:color w:val="333333"/>
          <w:sz w:val="24"/>
          <w:szCs w:val="24"/>
          <w:lang w:eastAsia="en-US"/>
        </w:rPr>
      </w:pPr>
      <w:r w:rsidRPr="0007159D">
        <w:rPr>
          <w:rFonts w:ascii="Calibri" w:eastAsia="Aptos" w:hAnsi="Calibri" w:cs="Calibri"/>
          <w:color w:val="333333"/>
          <w:sz w:val="24"/>
          <w:szCs w:val="24"/>
          <w:lang w:eastAsia="en-US"/>
        </w:rPr>
        <w:t>To reflect the expertise required to deliver on the ambitious and interdisciplinary nature of the project, proposals must be submitted by teams. Teams must include an NPI and may include co-principal investigators (co-PIs), co-applicants and/or collaborators. Individuals who are not academic researchers are eligible for all roles except NPI. At the NOI stage, a minimum of five confirmed members (excluding collaborators) is required. Additional members can be added at each stage of the competition process and throughout the term of the grant. All core members of the team are expected to be confirmed when the LOI is submitted.</w:t>
      </w:r>
    </w:p>
    <w:p w14:paraId="7B43A3D2" w14:textId="77777777" w:rsidR="0007159D" w:rsidRPr="0007159D" w:rsidRDefault="0007159D" w:rsidP="0007159D">
      <w:pPr>
        <w:shd w:val="clear" w:color="auto" w:fill="F9F9F9"/>
        <w:spacing w:after="173" w:line="240" w:lineRule="auto"/>
        <w:rPr>
          <w:rFonts w:ascii="Calibri" w:eastAsia="Aptos" w:hAnsi="Calibri" w:cs="Calibri"/>
          <w:color w:val="333333"/>
          <w:sz w:val="24"/>
          <w:szCs w:val="24"/>
          <w:lang w:eastAsia="en-US"/>
        </w:rPr>
      </w:pPr>
      <w:r w:rsidRPr="0007159D">
        <w:rPr>
          <w:rFonts w:ascii="Calibri" w:eastAsia="Aptos" w:hAnsi="Calibri" w:cs="Calibri"/>
          <w:color w:val="333333"/>
          <w:sz w:val="24"/>
          <w:szCs w:val="24"/>
          <w:lang w:eastAsia="en-US"/>
        </w:rPr>
        <w:t xml:space="preserve">To ensure that teams awarded a Transformation grant have sufficient time to dedicate to the project, award holders may serve as an NPI or co-PI on only one Transformation grant. It is, therefore, recommended that individuals limit their participation as an NPI or co-PI to a single application. These restrictions do not apply </w:t>
      </w:r>
      <w:r w:rsidRPr="0007159D">
        <w:rPr>
          <w:rFonts w:ascii="Calibri" w:eastAsia="Aptos" w:hAnsi="Calibri" w:cs="Calibri"/>
          <w:color w:val="333333"/>
          <w:sz w:val="24"/>
          <w:szCs w:val="24"/>
          <w:lang w:eastAsia="en-US"/>
        </w:rPr>
        <w:lastRenderedPageBreak/>
        <w:t>to co-applicant and collaborator roles. An individual’s status as an applicant or grantee of other NFRF competitions (Exploration, International or special calls) does not affect their eligibility for the Transformation stream.</w:t>
      </w:r>
    </w:p>
    <w:p w14:paraId="6CF099AF" w14:textId="77777777" w:rsidR="0007159D" w:rsidRPr="0007159D" w:rsidRDefault="0007159D" w:rsidP="0007159D">
      <w:pPr>
        <w:shd w:val="clear" w:color="auto" w:fill="F9F9F9"/>
        <w:spacing w:after="0" w:line="240" w:lineRule="auto"/>
        <w:rPr>
          <w:rFonts w:ascii="Calibri" w:eastAsia="Aptos" w:hAnsi="Calibri" w:cs="Calibri"/>
          <w:b/>
          <w:bCs/>
          <w:color w:val="333333"/>
          <w:sz w:val="24"/>
          <w:szCs w:val="24"/>
          <w:lang w:eastAsia="en-US"/>
        </w:rPr>
      </w:pPr>
      <w:r w:rsidRPr="0007159D">
        <w:rPr>
          <w:rFonts w:ascii="Calibri" w:eastAsia="Aptos" w:hAnsi="Calibri" w:cs="Calibri"/>
          <w:b/>
          <w:bCs/>
          <w:color w:val="333333"/>
          <w:sz w:val="24"/>
          <w:szCs w:val="24"/>
          <w:lang w:eastAsia="en-US"/>
        </w:rPr>
        <w:t>Early career researchers</w:t>
      </w:r>
    </w:p>
    <w:p w14:paraId="6544CC14" w14:textId="77777777" w:rsidR="0007159D" w:rsidRPr="0007159D" w:rsidRDefault="0007159D" w:rsidP="0007159D">
      <w:pPr>
        <w:shd w:val="clear" w:color="auto" w:fill="F9F9F9"/>
        <w:spacing w:after="0" w:line="240" w:lineRule="auto"/>
        <w:rPr>
          <w:rFonts w:ascii="Calibri" w:eastAsia="Aptos" w:hAnsi="Calibri" w:cs="Calibri"/>
          <w:color w:val="333333"/>
          <w:sz w:val="24"/>
          <w:szCs w:val="24"/>
          <w:lang w:eastAsia="en-US"/>
        </w:rPr>
      </w:pPr>
      <w:r w:rsidRPr="0007159D">
        <w:rPr>
          <w:rFonts w:ascii="Calibri" w:eastAsia="Aptos" w:hAnsi="Calibri" w:cs="Calibri"/>
          <w:color w:val="333333"/>
          <w:sz w:val="24"/>
          <w:szCs w:val="24"/>
          <w:lang w:eastAsia="en-US"/>
        </w:rPr>
        <w:t>Early career researchers (ECRs) must be included as confirmed members in all teams. For competitions under the Transformation stream, an ECR is defined as a researcher within five years of the start date of their first research-related appointment, minus the length of any eligible delays in research (e.g., illness, maternity, parental), as of the first of the month of the competition launch (February 2025 for this competition), where:</w:t>
      </w:r>
    </w:p>
    <w:p w14:paraId="1B55FEB3" w14:textId="77777777" w:rsidR="0007159D" w:rsidRPr="0007159D" w:rsidRDefault="0007159D" w:rsidP="006712D1">
      <w:pPr>
        <w:numPr>
          <w:ilvl w:val="0"/>
          <w:numId w:val="76"/>
        </w:numPr>
        <w:shd w:val="clear" w:color="auto" w:fill="F9F9F9"/>
        <w:spacing w:after="0" w:line="240" w:lineRule="auto"/>
        <w:rPr>
          <w:rFonts w:ascii="Calibri" w:eastAsia="Times New Roman" w:hAnsi="Calibri" w:cs="Calibri"/>
          <w:color w:val="333333"/>
          <w:sz w:val="24"/>
          <w:szCs w:val="24"/>
          <w:lang w:eastAsia="en-US"/>
        </w:rPr>
      </w:pPr>
      <w:r w:rsidRPr="0007159D">
        <w:rPr>
          <w:rFonts w:ascii="Calibri" w:eastAsia="Times New Roman" w:hAnsi="Calibri" w:cs="Calibri"/>
          <w:color w:val="333333"/>
          <w:sz w:val="24"/>
          <w:szCs w:val="24"/>
          <w:lang w:eastAsia="en-US"/>
        </w:rPr>
        <w:t>“</w:t>
      </w:r>
      <w:proofErr w:type="gramStart"/>
      <w:r w:rsidRPr="0007159D">
        <w:rPr>
          <w:rFonts w:ascii="Calibri" w:eastAsia="Times New Roman" w:hAnsi="Calibri" w:cs="Calibri"/>
          <w:color w:val="333333"/>
          <w:sz w:val="24"/>
          <w:szCs w:val="24"/>
          <w:lang w:eastAsia="en-US"/>
        </w:rPr>
        <w:t>research</w:t>
      </w:r>
      <w:proofErr w:type="gramEnd"/>
      <w:r w:rsidRPr="0007159D">
        <w:rPr>
          <w:rFonts w:ascii="Calibri" w:eastAsia="Times New Roman" w:hAnsi="Calibri" w:cs="Calibri"/>
          <w:color w:val="333333"/>
          <w:sz w:val="24"/>
          <w:szCs w:val="24"/>
          <w:lang w:eastAsia="en-US"/>
        </w:rPr>
        <w:t>-related appointments” are defined as those where an individual has the autonomy to conduct research independently;</w:t>
      </w:r>
    </w:p>
    <w:p w14:paraId="4D18CDED" w14:textId="77777777" w:rsidR="0007159D" w:rsidRPr="0007159D" w:rsidRDefault="0007159D" w:rsidP="006712D1">
      <w:pPr>
        <w:numPr>
          <w:ilvl w:val="0"/>
          <w:numId w:val="76"/>
        </w:numPr>
        <w:shd w:val="clear" w:color="auto" w:fill="F9F9F9"/>
        <w:spacing w:after="0" w:line="240" w:lineRule="auto"/>
        <w:rPr>
          <w:rFonts w:ascii="Calibri" w:eastAsia="Times New Roman" w:hAnsi="Calibri" w:cs="Calibri"/>
          <w:color w:val="333333"/>
          <w:sz w:val="24"/>
          <w:szCs w:val="24"/>
          <w:lang w:eastAsia="en-US"/>
        </w:rPr>
      </w:pPr>
      <w:r w:rsidRPr="0007159D">
        <w:rPr>
          <w:rFonts w:ascii="Calibri" w:eastAsia="Times New Roman" w:hAnsi="Calibri" w:cs="Calibri"/>
          <w:color w:val="333333"/>
          <w:sz w:val="24"/>
          <w:szCs w:val="24"/>
          <w:lang w:eastAsia="en-US"/>
        </w:rPr>
        <w:t>all eligible leaves (e.g., maternity, parental, medical, bereavement) are credited at twice the amount of time taken; and</w:t>
      </w:r>
    </w:p>
    <w:p w14:paraId="4BA0E014" w14:textId="77777777" w:rsidR="0007159D" w:rsidRPr="0007159D" w:rsidRDefault="0007159D" w:rsidP="006712D1">
      <w:pPr>
        <w:numPr>
          <w:ilvl w:val="0"/>
          <w:numId w:val="76"/>
        </w:numPr>
        <w:shd w:val="clear" w:color="auto" w:fill="F9F9F9"/>
        <w:spacing w:after="0" w:line="240" w:lineRule="auto"/>
        <w:rPr>
          <w:rFonts w:ascii="Calibri" w:eastAsia="Times New Roman" w:hAnsi="Calibri" w:cs="Calibri"/>
          <w:color w:val="333333"/>
          <w:sz w:val="24"/>
          <w:szCs w:val="24"/>
          <w:lang w:eastAsia="en-US"/>
        </w:rPr>
      </w:pPr>
      <w:r w:rsidRPr="0007159D">
        <w:rPr>
          <w:rFonts w:ascii="Calibri" w:eastAsia="Times New Roman" w:hAnsi="Calibri" w:cs="Calibri"/>
          <w:color w:val="333333"/>
          <w:sz w:val="24"/>
          <w:szCs w:val="24"/>
          <w:lang w:eastAsia="en-US"/>
        </w:rPr>
        <w:t>professional leaves (e.g., training, sabbatical, administrative) are not credited.</w:t>
      </w:r>
    </w:p>
    <w:p w14:paraId="75C13714" w14:textId="77777777" w:rsidR="0007159D" w:rsidRPr="0007159D" w:rsidRDefault="0007159D" w:rsidP="0007159D">
      <w:pPr>
        <w:spacing w:before="240" w:after="160" w:line="252" w:lineRule="auto"/>
        <w:outlineLvl w:val="1"/>
        <w:rPr>
          <w:rFonts w:ascii="Ubuntu" w:eastAsia="Times New Roman" w:hAnsi="Ubuntu" w:cs="Aptos"/>
          <w:b/>
          <w:bCs/>
          <w:color w:val="156082"/>
          <w:sz w:val="32"/>
          <w:szCs w:val="32"/>
          <w:lang w:eastAsia="en-US"/>
          <w14:ligatures w14:val="standardContextual"/>
        </w:rPr>
      </w:pPr>
      <w:r w:rsidRPr="0007159D">
        <w:rPr>
          <w:rFonts w:ascii="Ubuntu" w:eastAsia="Times New Roman" w:hAnsi="Ubuntu" w:cs="Aptos"/>
          <w:b/>
          <w:bCs/>
          <w:color w:val="156082"/>
          <w:sz w:val="32"/>
          <w:szCs w:val="32"/>
          <w:lang w:eastAsia="en-US"/>
          <w14:ligatures w14:val="standardContextual"/>
        </w:rPr>
        <w:t xml:space="preserve">Resources </w:t>
      </w:r>
    </w:p>
    <w:p w14:paraId="106AF5FA" w14:textId="77777777" w:rsidR="0007159D" w:rsidRPr="0007159D" w:rsidRDefault="0007159D" w:rsidP="006712D1">
      <w:pPr>
        <w:numPr>
          <w:ilvl w:val="0"/>
          <w:numId w:val="77"/>
        </w:numPr>
        <w:spacing w:after="160" w:line="252" w:lineRule="auto"/>
        <w:contextualSpacing/>
        <w:rPr>
          <w:rFonts w:ascii="Calibri Light" w:eastAsia="Times New Roman" w:hAnsi="Calibri Light" w:cs="Calibri Light"/>
          <w:sz w:val="24"/>
          <w:szCs w:val="24"/>
          <w:lang w:eastAsia="en-US"/>
          <w14:ligatures w14:val="standardContextual"/>
        </w:rPr>
      </w:pPr>
      <w:hyperlink r:id="rId243" w:history="1">
        <w:r w:rsidRPr="0007159D">
          <w:rPr>
            <w:rFonts w:ascii="Calibri Light" w:eastAsia="Times New Roman" w:hAnsi="Calibri Light" w:cs="Calibri Light"/>
            <w:color w:val="467886"/>
            <w:sz w:val="24"/>
            <w:szCs w:val="24"/>
            <w:u w:val="single"/>
            <w:lang w:eastAsia="en-US"/>
            <w14:ligatures w14:val="standardContextual"/>
          </w:rPr>
          <w:t>Competition Website</w:t>
        </w:r>
      </w:hyperlink>
    </w:p>
    <w:p w14:paraId="726B2719" w14:textId="77777777" w:rsidR="0007159D" w:rsidRPr="0007159D" w:rsidRDefault="0007159D" w:rsidP="006712D1">
      <w:pPr>
        <w:numPr>
          <w:ilvl w:val="0"/>
          <w:numId w:val="77"/>
        </w:numPr>
        <w:spacing w:after="160" w:line="252" w:lineRule="auto"/>
        <w:contextualSpacing/>
        <w:rPr>
          <w:rFonts w:ascii="Calibri Light" w:eastAsia="Times New Roman" w:hAnsi="Calibri Light" w:cs="Calibri Light"/>
          <w:sz w:val="24"/>
          <w:szCs w:val="24"/>
          <w:lang w:eastAsia="en-US"/>
          <w14:ligatures w14:val="standardContextual"/>
        </w:rPr>
      </w:pPr>
      <w:hyperlink r:id="rId244" w:history="1">
        <w:r w:rsidRPr="0007159D">
          <w:rPr>
            <w:rFonts w:ascii="Calibri Light" w:eastAsia="Times New Roman" w:hAnsi="Calibri Light" w:cs="Calibri Light"/>
            <w:color w:val="467886"/>
            <w:sz w:val="24"/>
            <w:szCs w:val="24"/>
            <w:u w:val="single"/>
            <w:lang w:eastAsia="en-US"/>
            <w14:ligatures w14:val="standardContextual"/>
          </w:rPr>
          <w:t>Notice of Intent (NOI)</w:t>
        </w:r>
      </w:hyperlink>
    </w:p>
    <w:p w14:paraId="13C7DB87" w14:textId="77777777" w:rsidR="0007159D" w:rsidRPr="0007159D" w:rsidRDefault="0007159D" w:rsidP="006712D1">
      <w:pPr>
        <w:numPr>
          <w:ilvl w:val="0"/>
          <w:numId w:val="77"/>
        </w:numPr>
        <w:spacing w:after="160" w:line="252" w:lineRule="auto"/>
        <w:contextualSpacing/>
        <w:rPr>
          <w:rFonts w:ascii="Calibri Light" w:eastAsia="Times New Roman" w:hAnsi="Calibri Light" w:cs="Calibri Light"/>
          <w:sz w:val="24"/>
          <w:szCs w:val="24"/>
          <w:lang w:eastAsia="en-US"/>
          <w14:ligatures w14:val="standardContextual"/>
        </w:rPr>
      </w:pPr>
      <w:hyperlink r:id="rId245" w:history="1">
        <w:r w:rsidRPr="0007159D">
          <w:rPr>
            <w:rFonts w:ascii="Calibri Light" w:eastAsia="Times New Roman" w:hAnsi="Calibri Light" w:cs="Calibri Light"/>
            <w:color w:val="467886"/>
            <w:sz w:val="24"/>
            <w:szCs w:val="24"/>
            <w:u w:val="single"/>
            <w:lang w:eastAsia="en-US"/>
            <w14:ligatures w14:val="standardContextual"/>
          </w:rPr>
          <w:t>Letter of Intent (LOI)</w:t>
        </w:r>
      </w:hyperlink>
    </w:p>
    <w:p w14:paraId="753D7DD1" w14:textId="77777777" w:rsidR="0007159D" w:rsidRPr="0007159D" w:rsidRDefault="0007159D" w:rsidP="006712D1">
      <w:pPr>
        <w:numPr>
          <w:ilvl w:val="0"/>
          <w:numId w:val="77"/>
        </w:numPr>
        <w:spacing w:after="160" w:line="252" w:lineRule="auto"/>
        <w:contextualSpacing/>
        <w:rPr>
          <w:rFonts w:ascii="Calibri Light" w:eastAsia="Times New Roman" w:hAnsi="Calibri Light" w:cs="Calibri Light"/>
          <w:sz w:val="24"/>
          <w:szCs w:val="24"/>
          <w:lang w:eastAsia="en-US"/>
          <w14:ligatures w14:val="standardContextual"/>
        </w:rPr>
      </w:pPr>
      <w:hyperlink r:id="rId246" w:history="1">
        <w:r w:rsidRPr="0007159D">
          <w:rPr>
            <w:rFonts w:ascii="Calibri Light" w:eastAsia="Times New Roman" w:hAnsi="Calibri Light" w:cs="Calibri Light"/>
            <w:color w:val="467886"/>
            <w:sz w:val="24"/>
            <w:szCs w:val="24"/>
            <w:u w:val="single"/>
            <w:lang w:eastAsia="en-US"/>
            <w14:ligatures w14:val="standardContextual"/>
          </w:rPr>
          <w:t>Full Application</w:t>
        </w:r>
      </w:hyperlink>
      <w:r w:rsidRPr="0007159D">
        <w:rPr>
          <w:rFonts w:ascii="Calibri Light" w:eastAsia="Times New Roman" w:hAnsi="Calibri Light" w:cs="Calibri Light"/>
          <w:sz w:val="24"/>
          <w:szCs w:val="24"/>
          <w:lang w:eastAsia="en-US"/>
          <w14:ligatures w14:val="standardContextual"/>
        </w:rPr>
        <w:t xml:space="preserve"> </w:t>
      </w:r>
    </w:p>
    <w:p w14:paraId="5310A878" w14:textId="77777777" w:rsidR="0007159D" w:rsidRPr="0007159D" w:rsidRDefault="0007159D" w:rsidP="006712D1">
      <w:pPr>
        <w:numPr>
          <w:ilvl w:val="0"/>
          <w:numId w:val="77"/>
        </w:numPr>
        <w:spacing w:after="160" w:line="252" w:lineRule="auto"/>
        <w:contextualSpacing/>
        <w:rPr>
          <w:rFonts w:ascii="Calibri Light" w:eastAsia="Times New Roman" w:hAnsi="Calibri Light" w:cs="Calibri Light"/>
          <w:sz w:val="24"/>
          <w:szCs w:val="24"/>
          <w:lang w:eastAsia="en-US"/>
          <w14:ligatures w14:val="standardContextual"/>
        </w:rPr>
      </w:pPr>
      <w:hyperlink r:id="rId247" w:history="1">
        <w:r w:rsidRPr="0007159D">
          <w:rPr>
            <w:rFonts w:ascii="Calibri Light" w:eastAsia="Times New Roman" w:hAnsi="Calibri Light" w:cs="Calibri Light"/>
            <w:color w:val="467886"/>
            <w:sz w:val="24"/>
            <w:szCs w:val="24"/>
            <w:u w:val="single"/>
            <w:lang w:eastAsia="en-US"/>
            <w14:ligatures w14:val="standardContextual"/>
          </w:rPr>
          <w:t>Application Portal (Convergence)</w:t>
        </w:r>
      </w:hyperlink>
    </w:p>
    <w:p w14:paraId="411BF303" w14:textId="77777777" w:rsidR="0007159D" w:rsidRPr="0007159D" w:rsidRDefault="0007159D" w:rsidP="006712D1">
      <w:pPr>
        <w:numPr>
          <w:ilvl w:val="0"/>
          <w:numId w:val="77"/>
        </w:numPr>
        <w:spacing w:after="160" w:line="252" w:lineRule="auto"/>
        <w:contextualSpacing/>
        <w:rPr>
          <w:rFonts w:ascii="Aptos" w:eastAsia="Times New Roman" w:hAnsi="Aptos" w:cs="Calibri Light"/>
          <w:sz w:val="22"/>
          <w:szCs w:val="22"/>
          <w:lang w:eastAsia="en-US"/>
          <w14:ligatures w14:val="standardContextual"/>
        </w:rPr>
      </w:pPr>
      <w:hyperlink r:id="rId248" w:history="1">
        <w:r w:rsidRPr="0007159D">
          <w:rPr>
            <w:rFonts w:ascii="Calibri Light" w:eastAsia="Times New Roman" w:hAnsi="Calibri Light" w:cs="Calibri Light"/>
            <w:color w:val="467886"/>
            <w:sz w:val="24"/>
            <w:szCs w:val="24"/>
            <w:u w:val="single"/>
            <w:lang w:eastAsia="en-US"/>
            <w14:ligatures w14:val="standardContextual"/>
          </w:rPr>
          <w:t>EDI Guide</w:t>
        </w:r>
      </w:hyperlink>
      <w:r w:rsidRPr="0007159D">
        <w:rPr>
          <w:rFonts w:ascii="Calibri Light" w:eastAsia="Times New Roman" w:hAnsi="Calibri Light" w:cs="Calibri Light"/>
          <w:sz w:val="22"/>
          <w:szCs w:val="22"/>
          <w:lang w:eastAsia="en-US"/>
          <w14:ligatures w14:val="standardContextual"/>
        </w:rPr>
        <w:t xml:space="preserve"> </w:t>
      </w:r>
    </w:p>
    <w:p w14:paraId="684697C0" w14:textId="77777777" w:rsidR="0007159D" w:rsidRPr="0007159D" w:rsidRDefault="0007159D" w:rsidP="006712D1">
      <w:pPr>
        <w:numPr>
          <w:ilvl w:val="0"/>
          <w:numId w:val="77"/>
        </w:numPr>
        <w:spacing w:after="160" w:line="252" w:lineRule="auto"/>
        <w:contextualSpacing/>
        <w:rPr>
          <w:rFonts w:ascii="Aptos" w:eastAsia="Times New Roman" w:hAnsi="Aptos" w:cs="Calibri Light"/>
          <w:sz w:val="22"/>
          <w:szCs w:val="22"/>
          <w:lang w:eastAsia="en-US"/>
          <w14:ligatures w14:val="standardContextual"/>
        </w:rPr>
      </w:pPr>
      <w:hyperlink r:id="rId249" w:history="1">
        <w:r w:rsidRPr="0007159D">
          <w:rPr>
            <w:rFonts w:ascii="Calibri Light" w:eastAsia="Times New Roman" w:hAnsi="Calibri Light" w:cs="Calibri Light"/>
            <w:color w:val="467886"/>
            <w:sz w:val="24"/>
            <w:szCs w:val="24"/>
            <w:u w:val="single"/>
            <w:lang w:eastAsia="en-US"/>
          </w:rPr>
          <w:t>Evaluation Matrices</w:t>
        </w:r>
      </w:hyperlink>
    </w:p>
    <w:p w14:paraId="77387C89" w14:textId="77777777" w:rsidR="0007159D" w:rsidRPr="0007159D" w:rsidRDefault="0007159D" w:rsidP="0007159D">
      <w:pPr>
        <w:spacing w:after="0" w:line="240" w:lineRule="auto"/>
        <w:rPr>
          <w:rFonts w:ascii="Aptos" w:eastAsia="Aptos" w:hAnsi="Aptos" w:cs="Calibri"/>
          <w:sz w:val="22"/>
          <w:szCs w:val="22"/>
          <w:lang w:eastAsia="en-US"/>
        </w:rPr>
      </w:pPr>
    </w:p>
    <w:p w14:paraId="4D0E812A" w14:textId="77777777" w:rsidR="0007159D" w:rsidRPr="0007159D" w:rsidRDefault="0007159D" w:rsidP="0007159D">
      <w:pPr>
        <w:spacing w:before="240" w:after="160" w:line="252" w:lineRule="auto"/>
        <w:outlineLvl w:val="1"/>
        <w:rPr>
          <w:rFonts w:ascii="Ubuntu" w:eastAsia="Times New Roman" w:hAnsi="Ubuntu" w:cs="Aptos"/>
          <w:b/>
          <w:bCs/>
          <w:color w:val="156082"/>
          <w:sz w:val="24"/>
          <w:szCs w:val="24"/>
          <w:lang w:eastAsia="en-US"/>
          <w14:ligatures w14:val="standardContextual"/>
        </w:rPr>
      </w:pPr>
      <w:r w:rsidRPr="0007159D">
        <w:rPr>
          <w:rFonts w:ascii="Ubuntu" w:eastAsia="Times New Roman" w:hAnsi="Ubuntu" w:cs="Aptos"/>
          <w:b/>
          <w:bCs/>
          <w:color w:val="156082"/>
          <w:sz w:val="32"/>
          <w:szCs w:val="32"/>
          <w:lang w:eastAsia="en-US"/>
          <w14:ligatures w14:val="standardContextual"/>
        </w:rPr>
        <w:t>Contact</w:t>
      </w:r>
      <w:r w:rsidRPr="0007159D">
        <w:rPr>
          <w:rFonts w:ascii="Ubuntu" w:eastAsia="Times New Roman" w:hAnsi="Ubuntu" w:cs="Aptos"/>
          <w:b/>
          <w:bCs/>
          <w:color w:val="156082"/>
          <w:sz w:val="24"/>
          <w:szCs w:val="24"/>
          <w:lang w:eastAsia="en-US"/>
          <w14:ligatures w14:val="standardContextual"/>
        </w:rPr>
        <w:t xml:space="preserve">    </w:t>
      </w:r>
    </w:p>
    <w:p w14:paraId="407E0997" w14:textId="77777777" w:rsidR="0007159D" w:rsidRPr="0007159D" w:rsidRDefault="0007159D" w:rsidP="0007159D">
      <w:pPr>
        <w:spacing w:after="0" w:line="240" w:lineRule="auto"/>
        <w:rPr>
          <w:rFonts w:ascii="Calibri" w:eastAsia="Aptos" w:hAnsi="Calibri" w:cs="Calibri"/>
          <w:sz w:val="22"/>
          <w:szCs w:val="22"/>
          <w:lang w:eastAsia="en-US"/>
        </w:rPr>
      </w:pPr>
      <w:r w:rsidRPr="0007159D">
        <w:rPr>
          <w:rFonts w:ascii="Calibri" w:eastAsia="Aptos" w:hAnsi="Calibri" w:cs="Calibri"/>
          <w:sz w:val="24"/>
          <w:szCs w:val="24"/>
          <w:lang w:eastAsia="en-US"/>
        </w:rPr>
        <w:t xml:space="preserve">Please direct any questions to </w:t>
      </w:r>
      <w:hyperlink r:id="rId250" w:tooltip="mailto:raluca.dubrowski@ontariotechu.ca" w:history="1">
        <w:r w:rsidRPr="0007159D">
          <w:rPr>
            <w:rFonts w:ascii="Calibri" w:eastAsia="Aptos" w:hAnsi="Calibri" w:cs="Calibri"/>
            <w:color w:val="467886"/>
            <w:sz w:val="24"/>
            <w:szCs w:val="24"/>
            <w:u w:val="single"/>
            <w:lang w:eastAsia="en-US"/>
          </w:rPr>
          <w:t>Raluca Dubrowski</w:t>
        </w:r>
      </w:hyperlink>
      <w:r w:rsidRPr="0007159D">
        <w:rPr>
          <w:rFonts w:ascii="Calibri" w:eastAsia="Aptos" w:hAnsi="Calibri" w:cs="Calibri"/>
          <w:sz w:val="22"/>
          <w:szCs w:val="22"/>
          <w:lang w:eastAsia="en-US"/>
        </w:rPr>
        <w:t>.</w:t>
      </w:r>
    </w:p>
    <w:p w14:paraId="3E42BDD2" w14:textId="77777777" w:rsidR="0007159D" w:rsidRPr="0007159D" w:rsidRDefault="0007159D" w:rsidP="0007159D">
      <w:pPr>
        <w:spacing w:after="0" w:line="240" w:lineRule="auto"/>
        <w:rPr>
          <w:rFonts w:ascii="Aptos" w:eastAsia="Aptos" w:hAnsi="Aptos" w:cs="Calibri"/>
          <w:sz w:val="22"/>
          <w:szCs w:val="22"/>
          <w:lang w:eastAsia="en-US"/>
        </w:rPr>
      </w:pPr>
    </w:p>
    <w:p w14:paraId="21790492" w14:textId="77777777" w:rsidR="0007159D" w:rsidRPr="0007159D" w:rsidRDefault="0007159D" w:rsidP="0007159D">
      <w:pPr>
        <w:spacing w:after="0" w:line="240" w:lineRule="auto"/>
        <w:rPr>
          <w:rFonts w:ascii="Aptos" w:eastAsia="Aptos" w:hAnsi="Aptos" w:cs="Calibri"/>
          <w:sz w:val="22"/>
          <w:szCs w:val="22"/>
          <w:lang w:eastAsia="en-US"/>
        </w:rPr>
      </w:pPr>
    </w:p>
    <w:p w14:paraId="3AB1225E" w14:textId="77777777" w:rsidR="0007159D" w:rsidRPr="0007159D" w:rsidRDefault="0007159D" w:rsidP="0007159D">
      <w:pPr>
        <w:spacing w:after="0" w:line="240" w:lineRule="auto"/>
        <w:rPr>
          <w:rFonts w:ascii="Aptos" w:eastAsia="Aptos" w:hAnsi="Aptos" w:cs="Calibri"/>
          <w:sz w:val="22"/>
          <w:szCs w:val="22"/>
          <w:lang w:eastAsia="en-US"/>
        </w:rPr>
      </w:pPr>
    </w:p>
    <w:p w14:paraId="38803502" w14:textId="77777777" w:rsidR="0007159D" w:rsidRPr="0007159D" w:rsidRDefault="0007159D" w:rsidP="0007159D">
      <w:pPr>
        <w:spacing w:after="0" w:line="240" w:lineRule="auto"/>
        <w:rPr>
          <w:rFonts w:ascii="Aptos" w:eastAsia="Aptos" w:hAnsi="Aptos" w:cs="Calibri"/>
          <w:sz w:val="22"/>
          <w:szCs w:val="22"/>
          <w:lang w:eastAsia="en-US"/>
        </w:rPr>
      </w:pPr>
    </w:p>
    <w:p w14:paraId="297E64CC" w14:textId="77777777" w:rsidR="0007159D" w:rsidRPr="0007159D" w:rsidRDefault="0007159D" w:rsidP="0007159D">
      <w:pPr>
        <w:spacing w:after="0" w:line="240" w:lineRule="auto"/>
        <w:rPr>
          <w:rFonts w:ascii="Aptos" w:eastAsia="Aptos" w:hAnsi="Aptos" w:cs="Calibri"/>
          <w:sz w:val="22"/>
          <w:szCs w:val="22"/>
          <w:lang w:eastAsia="en-US"/>
        </w:rPr>
      </w:pPr>
    </w:p>
    <w:p w14:paraId="7CEE3977" w14:textId="70ED9C21" w:rsidR="0007159D" w:rsidRDefault="0007159D"/>
    <w:p w14:paraId="556C1B8A" w14:textId="77777777" w:rsidR="007643E2" w:rsidRDefault="007643E2">
      <w:pPr>
        <w:rPr>
          <w:rFonts w:asciiTheme="majorHAnsi" w:eastAsiaTheme="majorEastAsia" w:hAnsiTheme="majorHAnsi" w:cstheme="majorBidi"/>
          <w:color w:val="365F91" w:themeColor="accent1" w:themeShade="BF"/>
          <w:sz w:val="28"/>
          <w:szCs w:val="28"/>
        </w:rPr>
      </w:pPr>
    </w:p>
    <w:p w14:paraId="26D6F6AE" w14:textId="77777777" w:rsidR="00E851C0" w:rsidRPr="00E851C0" w:rsidRDefault="00E851C0" w:rsidP="00E851C0">
      <w:pPr>
        <w:rPr>
          <w:lang w:eastAsia="en-US"/>
        </w:rPr>
      </w:pPr>
      <w:bookmarkStart w:id="95" w:name="_Ref506195649"/>
    </w:p>
    <w:p w14:paraId="3208FDB7" w14:textId="77777777" w:rsidR="0007159D" w:rsidRDefault="0007159D">
      <w:pPr>
        <w:rPr>
          <w:rFonts w:asciiTheme="majorHAnsi" w:eastAsiaTheme="majorEastAsia" w:hAnsiTheme="majorHAnsi" w:cstheme="majorBidi"/>
          <w:color w:val="365F91" w:themeColor="accent1" w:themeShade="BF"/>
          <w:sz w:val="28"/>
          <w:szCs w:val="28"/>
          <w:lang w:eastAsia="en-US"/>
        </w:rPr>
      </w:pPr>
      <w:bookmarkStart w:id="96" w:name="_OSSTF/FEESO_Research_Grant"/>
      <w:bookmarkStart w:id="97" w:name="_Imperial_Oil_–"/>
      <w:bookmarkStart w:id="98" w:name="_OSSTF/FEESO_Research_Grant_1"/>
      <w:bookmarkStart w:id="99" w:name="_Ministry_of_Transportation"/>
      <w:bookmarkStart w:id="100" w:name="_SSHRC_Destination_Horizon"/>
      <w:bookmarkStart w:id="101" w:name="_Research_Excellence_Chairs"/>
      <w:bookmarkStart w:id="102" w:name="_The_National_Killam"/>
      <w:bookmarkStart w:id="103" w:name="_National_Cybersecurity_Consortium"/>
      <w:bookmarkEnd w:id="96"/>
      <w:bookmarkEnd w:id="97"/>
      <w:bookmarkEnd w:id="98"/>
      <w:bookmarkEnd w:id="99"/>
      <w:bookmarkEnd w:id="100"/>
      <w:bookmarkEnd w:id="101"/>
      <w:bookmarkEnd w:id="102"/>
      <w:bookmarkEnd w:id="103"/>
      <w:r>
        <w:rPr>
          <w:lang w:eastAsia="en-US"/>
        </w:rPr>
        <w:br w:type="page"/>
      </w:r>
    </w:p>
    <w:p w14:paraId="7F5CA18D" w14:textId="09BEB921" w:rsidR="00FF59D8" w:rsidRPr="00FF59D8" w:rsidRDefault="00FF59D8" w:rsidP="00FF59D8">
      <w:pPr>
        <w:pStyle w:val="Heading2"/>
        <w:rPr>
          <w:lang w:eastAsia="en-US"/>
        </w:rPr>
      </w:pPr>
      <w:bookmarkStart w:id="104" w:name="_The_National_Killam_2"/>
      <w:bookmarkEnd w:id="104"/>
      <w:r w:rsidRPr="00FF59D8">
        <w:rPr>
          <w:lang w:eastAsia="en-US"/>
        </w:rPr>
        <w:lastRenderedPageBreak/>
        <w:t xml:space="preserve">The National Killam Foundation - Dorothy Killam Fellowships </w:t>
      </w:r>
    </w:p>
    <w:p w14:paraId="1FAE98F5" w14:textId="77777777" w:rsidR="00FF59D8" w:rsidRPr="00FF59D8" w:rsidRDefault="00FF59D8" w:rsidP="00FF59D8">
      <w:pPr>
        <w:spacing w:after="0" w:line="240" w:lineRule="auto"/>
        <w:jc w:val="both"/>
        <w:rPr>
          <w:rFonts w:ascii="Calibri" w:eastAsia="Calibri" w:hAnsi="Calibri" w:cs="Times New Roman"/>
          <w:b/>
          <w:bCs/>
          <w:color w:val="FF0000"/>
          <w:sz w:val="22"/>
          <w:szCs w:val="22"/>
          <w:lang w:val="en-CA" w:eastAsia="en-CA"/>
          <w14:ligatures w14:val="standardContextual"/>
        </w:rPr>
      </w:pPr>
      <w:r w:rsidRPr="00FF59D8">
        <w:rPr>
          <w:rFonts w:ascii="Calibri" w:eastAsia="Calibri" w:hAnsi="Calibri" w:cs="Times New Roman"/>
          <w:b/>
          <w:bCs/>
          <w:color w:val="FF0000"/>
          <w:sz w:val="22"/>
          <w:szCs w:val="22"/>
          <w:lang w:val="en-CA" w:eastAsia="en-CA"/>
          <w14:ligatures w14:val="standardContextual"/>
        </w:rPr>
        <w:t>*Please notify</w:t>
      </w:r>
      <w:r w:rsidRPr="00FF59D8">
        <w:rPr>
          <w:rFonts w:ascii="Calibri" w:eastAsia="Calibri" w:hAnsi="Calibri" w:cs="Times New Roman"/>
          <w:sz w:val="22"/>
          <w:szCs w:val="22"/>
          <w:lang w:val="en-CA" w:eastAsia="en-US"/>
          <w14:ligatures w14:val="standardContextual"/>
        </w:rPr>
        <w:t xml:space="preserve"> </w:t>
      </w:r>
      <w:hyperlink r:id="rId251" w:history="1">
        <w:r w:rsidRPr="00FF59D8">
          <w:rPr>
            <w:rFonts w:ascii="Calibri" w:eastAsia="Calibri" w:hAnsi="Calibri" w:cs="Times New Roman"/>
            <w:b/>
            <w:bCs/>
            <w:color w:val="0563C1"/>
            <w:sz w:val="22"/>
            <w:szCs w:val="22"/>
            <w:u w:val="single"/>
            <w:lang w:val="en-CA" w:eastAsia="en-CA"/>
            <w14:ligatures w14:val="standardContextual"/>
          </w:rPr>
          <w:t>Ewa Stewart</w:t>
        </w:r>
      </w:hyperlink>
      <w:r w:rsidRPr="00FF59D8">
        <w:rPr>
          <w:rFonts w:ascii="Calibri" w:eastAsia="Calibri" w:hAnsi="Calibri" w:cs="Times New Roman"/>
          <w:b/>
          <w:bCs/>
          <w:color w:val="FF0000"/>
          <w:sz w:val="22"/>
          <w:szCs w:val="22"/>
          <w:lang w:val="en-CA" w:eastAsia="en-CA"/>
          <w14:ligatures w14:val="standardContextual"/>
        </w:rPr>
        <w:t xml:space="preserve"> as soon as possible if you are interested in applying</w:t>
      </w:r>
    </w:p>
    <w:p w14:paraId="082EB6DD" w14:textId="77777777" w:rsidR="00FF59D8" w:rsidRPr="00FF59D8" w:rsidRDefault="00FF59D8" w:rsidP="00FF59D8">
      <w:pPr>
        <w:spacing w:after="0" w:line="240" w:lineRule="auto"/>
        <w:rPr>
          <w:rFonts w:ascii="Calibri" w:eastAsia="Calibri" w:hAnsi="Calibri" w:cs="Times New Roman"/>
          <w:sz w:val="22"/>
          <w:szCs w:val="22"/>
          <w:lang w:eastAsia="en-US"/>
          <w14:ligatures w14:val="standardContextual"/>
        </w:rPr>
      </w:pPr>
    </w:p>
    <w:p w14:paraId="0329F72F" w14:textId="77777777" w:rsidR="00FF59D8" w:rsidRPr="00FF59D8" w:rsidRDefault="00FF59D8" w:rsidP="00FF59D8">
      <w:pPr>
        <w:keepNext/>
        <w:keepLines/>
        <w:spacing w:after="0" w:line="240" w:lineRule="auto"/>
        <w:outlineLvl w:val="2"/>
        <w:rPr>
          <w:rFonts w:ascii="Calibri Light" w:eastAsia="Times New Roman" w:hAnsi="Calibri Light" w:cs="Calibri Light"/>
          <w:color w:val="1F3763"/>
          <w:sz w:val="24"/>
          <w:szCs w:val="24"/>
          <w:lang w:eastAsia="en-US"/>
          <w14:ligatures w14:val="standardContextual"/>
        </w:rPr>
      </w:pPr>
      <w:r w:rsidRPr="00FF59D8">
        <w:rPr>
          <w:rFonts w:ascii="Calibri Light" w:eastAsia="Times New Roman" w:hAnsi="Calibri Light" w:cs="Times New Roman"/>
          <w:b/>
          <w:bCs/>
          <w:color w:val="1F3763"/>
          <w:sz w:val="24"/>
          <w:szCs w:val="24"/>
          <w:lang w:eastAsia="en-US"/>
          <w14:ligatures w14:val="standardContextual"/>
        </w:rPr>
        <w:t>Sponsor/Agency:</w:t>
      </w:r>
      <w:r w:rsidRPr="00FF59D8">
        <w:rPr>
          <w:rFonts w:ascii="Calibri Light" w:eastAsia="Times New Roman" w:hAnsi="Calibri Light" w:cs="Calibri Light"/>
          <w:color w:val="1F3763"/>
          <w:sz w:val="24"/>
          <w:szCs w:val="24"/>
          <w:lang w:eastAsia="en-US"/>
          <w14:ligatures w14:val="standardContextual"/>
        </w:rPr>
        <w:t xml:space="preserve"> National Research Council of Canada (NRC) and The Killam Trust  </w:t>
      </w:r>
    </w:p>
    <w:p w14:paraId="7BFC70B5" w14:textId="77777777" w:rsidR="00FF59D8" w:rsidRPr="00FF59D8" w:rsidRDefault="00FF59D8" w:rsidP="00FF59D8">
      <w:pPr>
        <w:keepNext/>
        <w:keepLines/>
        <w:spacing w:after="0" w:line="240" w:lineRule="auto"/>
        <w:outlineLvl w:val="2"/>
        <w:rPr>
          <w:rFonts w:ascii="Calibri Light" w:eastAsia="Times New Roman" w:hAnsi="Calibri Light" w:cs="Calibri Light"/>
          <w:color w:val="1F3763"/>
          <w:sz w:val="24"/>
          <w:szCs w:val="24"/>
          <w:lang w:eastAsia="en-US"/>
          <w14:ligatures w14:val="standardContextual"/>
        </w:rPr>
      </w:pPr>
      <w:r w:rsidRPr="00FF59D8">
        <w:rPr>
          <w:rFonts w:ascii="Calibri Light" w:eastAsia="Times New Roman" w:hAnsi="Calibri Light" w:cs="Times New Roman"/>
          <w:b/>
          <w:bCs/>
          <w:color w:val="1F3763"/>
          <w:sz w:val="24"/>
          <w:szCs w:val="24"/>
          <w:lang w:eastAsia="en-US"/>
          <w14:ligatures w14:val="standardContextual"/>
        </w:rPr>
        <w:t>Program:</w:t>
      </w:r>
      <w:r w:rsidRPr="00FF59D8">
        <w:rPr>
          <w:rFonts w:ascii="Calibri Light" w:eastAsia="Times New Roman" w:hAnsi="Calibri Light" w:cs="Calibri Light"/>
          <w:color w:val="1F3763"/>
          <w:sz w:val="24"/>
          <w:szCs w:val="24"/>
          <w:lang w:eastAsia="en-US"/>
          <w14:ligatures w14:val="standardContextual"/>
        </w:rPr>
        <w:t xml:space="preserve"> Dorothy Killam Fellowship </w:t>
      </w:r>
    </w:p>
    <w:p w14:paraId="1E7CB729" w14:textId="77777777" w:rsidR="00FF59D8" w:rsidRPr="00FF59D8" w:rsidRDefault="00FF59D8" w:rsidP="00FF59D8">
      <w:pPr>
        <w:spacing w:after="0" w:line="240" w:lineRule="auto"/>
        <w:rPr>
          <w:rFonts w:ascii="Calibri" w:eastAsia="Calibri" w:hAnsi="Calibri" w:cs="Times New Roman"/>
          <w:sz w:val="22"/>
          <w:szCs w:val="22"/>
          <w:lang w:eastAsia="en-US"/>
          <w14:ligatures w14:val="standardContextual"/>
        </w:rPr>
      </w:pPr>
    </w:p>
    <w:p w14:paraId="3D0F6698" w14:textId="77777777" w:rsidR="00FF59D8" w:rsidRPr="00FF59D8" w:rsidRDefault="00FF59D8" w:rsidP="00FF59D8">
      <w:pPr>
        <w:keepNext/>
        <w:keepLines/>
        <w:spacing w:after="0" w:line="240" w:lineRule="auto"/>
        <w:outlineLvl w:val="2"/>
        <w:rPr>
          <w:rFonts w:ascii="Calibri Light" w:eastAsia="Times New Roman" w:hAnsi="Calibri Light" w:cs="Times New Roman"/>
          <w:b/>
          <w:bCs/>
          <w:color w:val="1F3763"/>
          <w:sz w:val="24"/>
          <w:szCs w:val="24"/>
          <w:lang w:eastAsia="en-US"/>
          <w14:ligatures w14:val="standardContextual"/>
        </w:rPr>
      </w:pPr>
      <w:r w:rsidRPr="00FF59D8">
        <w:rPr>
          <w:rFonts w:ascii="Calibri Light" w:eastAsia="Times New Roman" w:hAnsi="Calibri Light" w:cs="Times New Roman"/>
          <w:b/>
          <w:bCs/>
          <w:color w:val="1F3763"/>
          <w:sz w:val="24"/>
          <w:szCs w:val="24"/>
          <w:lang w:eastAsia="en-US"/>
          <w14:ligatures w14:val="standardContextual"/>
        </w:rPr>
        <w:t xml:space="preserve">Description: </w:t>
      </w:r>
    </w:p>
    <w:p w14:paraId="12DFB009" w14:textId="77777777" w:rsidR="00FF59D8" w:rsidRPr="00FF59D8" w:rsidRDefault="00FF59D8" w:rsidP="00FF59D8">
      <w:pPr>
        <w:spacing w:after="0" w:line="240" w:lineRule="auto"/>
        <w:rPr>
          <w:rFonts w:ascii="Calibri Light" w:eastAsia="Calibri" w:hAnsi="Calibri Light" w:cs="Calibri Light"/>
          <w:sz w:val="22"/>
          <w:szCs w:val="22"/>
          <w:lang w:eastAsia="en-US"/>
          <w14:ligatures w14:val="standardContextual"/>
        </w:rPr>
      </w:pPr>
      <w:r w:rsidRPr="00FF59D8">
        <w:rPr>
          <w:rFonts w:ascii="Calibri Light" w:eastAsia="Calibri" w:hAnsi="Calibri Light" w:cs="Calibri Light"/>
          <w:sz w:val="22"/>
          <w:szCs w:val="22"/>
          <w:lang w:eastAsia="en-US"/>
          <w14:ligatures w14:val="standardContextual"/>
        </w:rPr>
        <w:t xml:space="preserve">The </w:t>
      </w:r>
      <w:hyperlink r:id="rId252" w:history="1">
        <w:r w:rsidRPr="00FF59D8">
          <w:rPr>
            <w:rFonts w:ascii="Calibri" w:eastAsia="Calibri" w:hAnsi="Calibri" w:cs="Calibri Light"/>
            <w:color w:val="0563C1"/>
            <w:sz w:val="22"/>
            <w:szCs w:val="22"/>
            <w:u w:val="single"/>
            <w:lang w:eastAsia="en-US"/>
            <w14:ligatures w14:val="standardContextual"/>
          </w:rPr>
          <w:t>2026 Dorothy Killam Fellowship</w:t>
        </w:r>
      </w:hyperlink>
      <w:r w:rsidRPr="00FF59D8">
        <w:rPr>
          <w:rFonts w:ascii="Calibri Light" w:eastAsia="Calibri" w:hAnsi="Calibri Light" w:cs="Calibri Light"/>
          <w:sz w:val="22"/>
          <w:szCs w:val="22"/>
          <w:lang w:eastAsia="en-US"/>
          <w14:ligatures w14:val="standardContextual"/>
        </w:rPr>
        <w:t xml:space="preserve"> competition will open on March 26, 2025 (applications are May 22, 2025). </w:t>
      </w:r>
    </w:p>
    <w:p w14:paraId="2A710271" w14:textId="77777777" w:rsidR="00FF59D8" w:rsidRPr="00FF59D8" w:rsidRDefault="00FF59D8" w:rsidP="00FF59D8">
      <w:pPr>
        <w:spacing w:after="0" w:line="240" w:lineRule="auto"/>
        <w:rPr>
          <w:rFonts w:ascii="Calibri Light" w:eastAsia="Calibri" w:hAnsi="Calibri Light" w:cs="Calibri Light"/>
          <w:sz w:val="22"/>
          <w:szCs w:val="22"/>
          <w:lang w:eastAsia="en-US"/>
          <w14:ligatures w14:val="standardContextual"/>
        </w:rPr>
      </w:pPr>
    </w:p>
    <w:p w14:paraId="4C77733B" w14:textId="77777777" w:rsidR="00FF59D8" w:rsidRPr="00FF59D8" w:rsidRDefault="00FF59D8" w:rsidP="00FF59D8">
      <w:pPr>
        <w:spacing w:after="0" w:line="240" w:lineRule="auto"/>
        <w:rPr>
          <w:rFonts w:ascii="Calibri Light" w:eastAsia="Calibri" w:hAnsi="Calibri Light" w:cs="Calibri Light"/>
          <w:bCs/>
          <w:sz w:val="22"/>
          <w:szCs w:val="22"/>
          <w:lang w:eastAsia="en-US"/>
          <w14:ligatures w14:val="standardContextual"/>
        </w:rPr>
      </w:pPr>
      <w:r w:rsidRPr="00FF59D8">
        <w:rPr>
          <w:rFonts w:ascii="Calibri Light" w:eastAsia="Calibri" w:hAnsi="Calibri Light" w:cs="Calibri Light"/>
          <w:bCs/>
          <w:sz w:val="22"/>
          <w:szCs w:val="22"/>
          <w:lang w:eastAsia="en-US"/>
          <w14:ligatures w14:val="standardContextual"/>
        </w:rPr>
        <w:t xml:space="preserve">The Dorothy Killam Fellowships provide support to scholars of exceptional ability by granting them time to pursue research projects of broad significance and widespread interest within the disciplines of the humanities, social sciences, natural sciences, health sciences, engineering or studies linking any of these disciplines. </w:t>
      </w:r>
      <w:r w:rsidRPr="00FF59D8">
        <w:rPr>
          <w:rFonts w:ascii="Calibri Light" w:eastAsia="Calibri" w:hAnsi="Calibri Light" w:cs="Calibri Light"/>
          <w:b/>
          <w:sz w:val="22"/>
          <w:szCs w:val="22"/>
          <w:lang w:eastAsia="en-US"/>
          <w14:ligatures w14:val="standardContextual"/>
        </w:rPr>
        <w:t>These Fellowships are now specifically targeted to mid-career researchers in need of relief from teaching and administrative duties to focus on their research career. Between 5 and 8 fellowships will be awarded annually.</w:t>
      </w:r>
      <w:r w:rsidRPr="00FF59D8">
        <w:rPr>
          <w:rFonts w:ascii="Calibri Light" w:eastAsia="Calibri" w:hAnsi="Calibri Light" w:cs="Calibri Light"/>
          <w:bCs/>
          <w:sz w:val="22"/>
          <w:szCs w:val="22"/>
          <w:lang w:eastAsia="en-US"/>
          <w14:ligatures w14:val="standardContextual"/>
        </w:rPr>
        <w:t xml:space="preserve"> The fellowships are awarded to individuals, but the funds are paid to and administered by the Canadian university or research institute where the individual is employed.</w:t>
      </w:r>
    </w:p>
    <w:p w14:paraId="1D8C7188" w14:textId="77777777" w:rsidR="00FF59D8" w:rsidRPr="00FF59D8" w:rsidRDefault="00FF59D8" w:rsidP="00FF59D8">
      <w:pPr>
        <w:spacing w:after="0" w:line="240" w:lineRule="auto"/>
        <w:rPr>
          <w:rFonts w:ascii="Calibri Light" w:eastAsia="Calibri" w:hAnsi="Calibri Light" w:cs="Calibri Light"/>
          <w:bCs/>
          <w:sz w:val="22"/>
          <w:szCs w:val="22"/>
          <w:lang w:eastAsia="en-US"/>
          <w14:ligatures w14:val="standardContextual"/>
        </w:rPr>
      </w:pPr>
    </w:p>
    <w:p w14:paraId="2FEC32BE" w14:textId="77777777" w:rsidR="00FF59D8" w:rsidRPr="00FF59D8" w:rsidRDefault="00FF59D8" w:rsidP="00FF59D8">
      <w:pPr>
        <w:spacing w:after="0" w:line="240" w:lineRule="auto"/>
        <w:rPr>
          <w:rFonts w:ascii="Calibri Light" w:eastAsia="Calibri" w:hAnsi="Calibri Light" w:cs="Calibri Light"/>
          <w:b/>
          <w:bCs/>
          <w:sz w:val="22"/>
          <w:szCs w:val="22"/>
          <w:lang w:eastAsia="en-US"/>
          <w14:ligatures w14:val="standardContextual"/>
        </w:rPr>
      </w:pPr>
      <w:r w:rsidRPr="00FF59D8">
        <w:rPr>
          <w:rFonts w:ascii="Calibri Light" w:eastAsia="Calibri" w:hAnsi="Calibri Light" w:cs="Calibri Light"/>
          <w:b/>
          <w:sz w:val="22"/>
          <w:szCs w:val="22"/>
          <w:lang w:eastAsia="en-US"/>
          <w14:ligatures w14:val="standardContextual"/>
        </w:rPr>
        <w:t>The Dorothy Killam Fellowships are valued at $80,000 CAD per year for a total of up to $160,000 for 2 years</w:t>
      </w:r>
      <w:r w:rsidRPr="00FF59D8">
        <w:rPr>
          <w:rFonts w:ascii="Calibri Light" w:eastAsia="Calibri" w:hAnsi="Calibri Light" w:cs="Calibri Light"/>
          <w:sz w:val="22"/>
          <w:szCs w:val="22"/>
          <w:lang w:eastAsia="en-US"/>
          <w14:ligatures w14:val="standardContextual"/>
        </w:rPr>
        <w:t xml:space="preserve"> (beginning no later than January 1, 2027). </w:t>
      </w:r>
      <w:r w:rsidRPr="00FF59D8">
        <w:rPr>
          <w:rFonts w:ascii="Calibri Light" w:eastAsia="Calibri" w:hAnsi="Calibri Light" w:cs="Calibri Light"/>
          <w:b/>
          <w:bCs/>
          <w:sz w:val="22"/>
          <w:szCs w:val="22"/>
          <w:lang w:eastAsia="en-US"/>
          <w14:ligatures w14:val="standardContextual"/>
        </w:rPr>
        <w:t xml:space="preserve">A Dorothy Killam Fellow is relieved of teaching and some administrative duties for the period of the fellowship. The funds are intended to assist the institution to cover the costs of replacement of the applicant while still paying regular salary and benefits during the 2-year fellowship period. Recipients must obtain support for research and laboratory costs from other sources. </w:t>
      </w:r>
    </w:p>
    <w:p w14:paraId="13636FAE" w14:textId="77777777" w:rsidR="00FF59D8" w:rsidRPr="00FF59D8" w:rsidRDefault="00FF59D8" w:rsidP="00FF59D8">
      <w:pPr>
        <w:spacing w:after="0" w:line="240" w:lineRule="auto"/>
        <w:rPr>
          <w:rFonts w:ascii="Calibri Light" w:eastAsia="Calibri" w:hAnsi="Calibri Light" w:cs="Calibri Light"/>
          <w:b/>
          <w:bCs/>
          <w:sz w:val="22"/>
          <w:szCs w:val="22"/>
          <w:lang w:eastAsia="en-US"/>
          <w14:ligatures w14:val="standardContextual"/>
        </w:rPr>
      </w:pPr>
    </w:p>
    <w:tbl>
      <w:tblPr>
        <w:tblStyle w:val="GridTable6Colorful-Accent123"/>
        <w:tblW w:w="9360" w:type="dxa"/>
        <w:tblInd w:w="-5" w:type="dxa"/>
        <w:tblLook w:val="04A0" w:firstRow="1" w:lastRow="0" w:firstColumn="1" w:lastColumn="0" w:noHBand="0" w:noVBand="1"/>
      </w:tblPr>
      <w:tblGrid>
        <w:gridCol w:w="2520"/>
        <w:gridCol w:w="6840"/>
      </w:tblGrid>
      <w:tr w:rsidR="00FF59D8" w:rsidRPr="00FF59D8" w14:paraId="2B9AF2A3" w14:textId="77777777" w:rsidTr="00FF5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4" w:space="0" w:color="8EAADB"/>
              <w:left w:val="single" w:sz="4" w:space="0" w:color="8EAADB"/>
              <w:right w:val="single" w:sz="4" w:space="0" w:color="8EAADB"/>
            </w:tcBorders>
            <w:hideMark/>
          </w:tcPr>
          <w:p w14:paraId="68C012B7" w14:textId="77777777" w:rsidR="00FF59D8" w:rsidRPr="00FF59D8" w:rsidRDefault="00FF59D8" w:rsidP="00FF59D8">
            <w:pPr>
              <w:keepNext/>
              <w:keepLines/>
              <w:outlineLvl w:val="2"/>
              <w:rPr>
                <w:rFonts w:ascii="Calibri Light" w:eastAsia="Times New Roman" w:hAnsi="Calibri Light"/>
                <w:color w:val="1F3763"/>
                <w:sz w:val="24"/>
                <w:szCs w:val="24"/>
              </w:rPr>
            </w:pPr>
            <w:bookmarkStart w:id="105" w:name="_Hlk190428045"/>
            <w:r w:rsidRPr="00FF59D8">
              <w:rPr>
                <w:rFonts w:ascii="Calibri Light" w:eastAsia="Times New Roman" w:hAnsi="Calibri Light"/>
                <w:color w:val="1F3763"/>
                <w:sz w:val="24"/>
                <w:szCs w:val="24"/>
              </w:rPr>
              <w:t xml:space="preserve">Program Summary </w:t>
            </w:r>
          </w:p>
        </w:tc>
      </w:tr>
      <w:tr w:rsidR="00FF59D8" w:rsidRPr="00FF59D8" w14:paraId="003A1734" w14:textId="77777777" w:rsidTr="00FF5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8EAADB"/>
              <w:left w:val="single" w:sz="4" w:space="0" w:color="8EAADB"/>
              <w:bottom w:val="single" w:sz="4" w:space="0" w:color="8EAADB"/>
              <w:right w:val="single" w:sz="4" w:space="0" w:color="8EAADB"/>
            </w:tcBorders>
            <w:hideMark/>
          </w:tcPr>
          <w:p w14:paraId="725B303A" w14:textId="77777777" w:rsidR="00FF59D8" w:rsidRPr="00FF59D8" w:rsidRDefault="00FF59D8" w:rsidP="00FF59D8">
            <w:pPr>
              <w:rPr>
                <w:rFonts w:ascii="Calibri Light" w:hAnsi="Calibri Light" w:cs="Calibri Light"/>
              </w:rPr>
            </w:pPr>
            <w:bookmarkStart w:id="106" w:name="_Hlk190089533"/>
            <w:r w:rsidRPr="00FF59D8">
              <w:rPr>
                <w:rFonts w:ascii="Calibri Light" w:hAnsi="Calibri Light" w:cs="Calibri Light"/>
              </w:rPr>
              <w:t>Deadlines</w:t>
            </w:r>
          </w:p>
        </w:tc>
        <w:tc>
          <w:tcPr>
            <w:tcW w:w="6840" w:type="dxa"/>
            <w:tcBorders>
              <w:top w:val="single" w:sz="4" w:space="0" w:color="8EAADB"/>
              <w:left w:val="single" w:sz="4" w:space="0" w:color="8EAADB"/>
              <w:bottom w:val="single" w:sz="4" w:space="0" w:color="8EAADB"/>
              <w:right w:val="single" w:sz="4" w:space="0" w:color="8EAADB"/>
            </w:tcBorders>
            <w:hideMark/>
          </w:tcPr>
          <w:p w14:paraId="2F56192F"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b/>
                <w:bCs/>
                <w:color w:val="000000"/>
              </w:rPr>
            </w:pPr>
            <w:r w:rsidRPr="00FF59D8">
              <w:rPr>
                <w:b/>
                <w:bCs/>
                <w:color w:val="000000"/>
              </w:rPr>
              <w:t xml:space="preserve">March 31, 2025: </w:t>
            </w:r>
            <w:r w:rsidRPr="00FF59D8">
              <w:rPr>
                <w:rFonts w:ascii="Calibri Light" w:hAnsi="Calibri Light" w:cs="Calibri Light"/>
              </w:rPr>
              <w:t xml:space="preserve">Mandatory internal notice of intent deadline (send email to </w:t>
            </w:r>
            <w:hyperlink r:id="rId253" w:history="1">
              <w:r w:rsidRPr="00FF59D8">
                <w:rPr>
                  <w:color w:val="0563C1"/>
                  <w:u w:val="single"/>
                </w:rPr>
                <w:t>Ewa Stewart</w:t>
              </w:r>
            </w:hyperlink>
            <w:r w:rsidRPr="00FF59D8">
              <w:rPr>
                <w:color w:val="000000"/>
              </w:rPr>
              <w:t xml:space="preserve">, </w:t>
            </w:r>
            <w:r w:rsidRPr="00FF59D8">
              <w:rPr>
                <w:rFonts w:ascii="Calibri Light" w:hAnsi="Calibri Light" w:cs="Calibri Light"/>
              </w:rPr>
              <w:t>Grants Officer, and notify your Faculty Dean)</w:t>
            </w:r>
            <w:r w:rsidRPr="00FF59D8">
              <w:rPr>
                <w:b/>
                <w:bCs/>
                <w:color w:val="000000"/>
              </w:rPr>
              <w:t xml:space="preserve"> </w:t>
            </w:r>
          </w:p>
          <w:p w14:paraId="1510DA26"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b/>
                <w:bCs/>
                <w:color w:val="000000"/>
              </w:rPr>
            </w:pPr>
            <w:r w:rsidRPr="00FF59D8">
              <w:rPr>
                <w:b/>
                <w:bCs/>
                <w:color w:val="000000"/>
              </w:rPr>
              <w:t xml:space="preserve">April 30, 2025: </w:t>
            </w:r>
            <w:r w:rsidRPr="00FF59D8">
              <w:rPr>
                <w:rFonts w:ascii="Calibri Light" w:hAnsi="Calibri Light" w:cs="Calibri Light"/>
              </w:rPr>
              <w:t>Mandatory preliminary research abstract must be submitted through the application portal to facilitate expert review.</w:t>
            </w:r>
            <w:r w:rsidRPr="00FF59D8">
              <w:rPr>
                <w:b/>
                <w:bCs/>
                <w:color w:val="000000"/>
              </w:rPr>
              <w:t xml:space="preserve"> </w:t>
            </w:r>
          </w:p>
          <w:p w14:paraId="428D8E84"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FF59D8">
              <w:rPr>
                <w:b/>
                <w:bCs/>
                <w:color w:val="000000"/>
              </w:rPr>
              <w:t>May 1, 2025</w:t>
            </w:r>
            <w:r w:rsidRPr="00FF59D8">
              <w:rPr>
                <w:color w:val="000000"/>
              </w:rPr>
              <w:t xml:space="preserve">: </w:t>
            </w:r>
            <w:r w:rsidRPr="00FF59D8">
              <w:rPr>
                <w:rFonts w:ascii="Calibri Light" w:hAnsi="Calibri Light" w:cs="Calibri Light"/>
              </w:rPr>
              <w:t>Mandatory internal deadline for Comprehensive Review</w:t>
            </w:r>
          </w:p>
          <w:p w14:paraId="4BA125F5"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FF59D8">
              <w:rPr>
                <w:b/>
                <w:bCs/>
                <w:color w:val="000000"/>
              </w:rPr>
              <w:t>May 22, 2025:</w:t>
            </w:r>
            <w:r w:rsidRPr="00FF59D8">
              <w:rPr>
                <w:color w:val="000000"/>
              </w:rPr>
              <w:t xml:space="preserve"> </w:t>
            </w:r>
            <w:r w:rsidRPr="00FF59D8">
              <w:rPr>
                <w:rFonts w:ascii="Calibri Light" w:hAnsi="Calibri Light" w:cs="Calibri Light"/>
              </w:rPr>
              <w:t>Agency deadline</w:t>
            </w:r>
            <w:r w:rsidRPr="00FF59D8">
              <w:rPr>
                <w:color w:val="000000"/>
              </w:rPr>
              <w:t xml:space="preserve">  </w:t>
            </w:r>
          </w:p>
        </w:tc>
        <w:bookmarkEnd w:id="106"/>
      </w:tr>
      <w:tr w:rsidR="00FF59D8" w:rsidRPr="00FF59D8" w14:paraId="79BD5CFE" w14:textId="77777777" w:rsidTr="00FF59D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8EAADB"/>
              <w:left w:val="single" w:sz="4" w:space="0" w:color="8EAADB"/>
              <w:bottom w:val="single" w:sz="4" w:space="0" w:color="8EAADB"/>
              <w:right w:val="single" w:sz="4" w:space="0" w:color="8EAADB"/>
            </w:tcBorders>
            <w:hideMark/>
          </w:tcPr>
          <w:p w14:paraId="4F98C848" w14:textId="77777777" w:rsidR="00FF59D8" w:rsidRPr="00FF59D8" w:rsidRDefault="00FF59D8" w:rsidP="00FF59D8">
            <w:pPr>
              <w:rPr>
                <w:rFonts w:ascii="Calibri Light" w:hAnsi="Calibri Light" w:cs="Calibri Light"/>
              </w:rPr>
            </w:pPr>
            <w:r w:rsidRPr="00FF59D8">
              <w:rPr>
                <w:rFonts w:ascii="Calibri Light" w:hAnsi="Calibri Light" w:cs="Calibri Light"/>
              </w:rPr>
              <w:t>Value</w:t>
            </w:r>
          </w:p>
        </w:tc>
        <w:tc>
          <w:tcPr>
            <w:tcW w:w="6840" w:type="dxa"/>
            <w:tcBorders>
              <w:top w:val="single" w:sz="4" w:space="0" w:color="8EAADB"/>
              <w:left w:val="single" w:sz="4" w:space="0" w:color="8EAADB"/>
              <w:bottom w:val="single" w:sz="4" w:space="0" w:color="8EAADB"/>
              <w:right w:val="single" w:sz="4" w:space="0" w:color="8EAADB"/>
            </w:tcBorders>
            <w:hideMark/>
          </w:tcPr>
          <w:p w14:paraId="33485A4F" w14:textId="77777777" w:rsidR="00FF59D8" w:rsidRPr="00FF59D8" w:rsidRDefault="00FF59D8" w:rsidP="00FF59D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F59D8">
              <w:t>$160,000 (Paid to the university to cover costs of your release time)</w:t>
            </w:r>
          </w:p>
        </w:tc>
      </w:tr>
      <w:tr w:rsidR="00FF59D8" w:rsidRPr="00FF59D8" w14:paraId="678AC95D" w14:textId="77777777" w:rsidTr="00FF5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8EAADB"/>
              <w:left w:val="single" w:sz="4" w:space="0" w:color="8EAADB"/>
              <w:bottom w:val="single" w:sz="4" w:space="0" w:color="8EAADB"/>
              <w:right w:val="single" w:sz="4" w:space="0" w:color="8EAADB"/>
            </w:tcBorders>
            <w:hideMark/>
          </w:tcPr>
          <w:p w14:paraId="70A5635F" w14:textId="77777777" w:rsidR="00FF59D8" w:rsidRPr="00FF59D8" w:rsidRDefault="00FF59D8" w:rsidP="00FF59D8">
            <w:pPr>
              <w:rPr>
                <w:rFonts w:ascii="Calibri Light" w:hAnsi="Calibri Light" w:cs="Calibri Light"/>
              </w:rPr>
            </w:pPr>
            <w:r w:rsidRPr="00FF59D8">
              <w:rPr>
                <w:rFonts w:ascii="Calibri Light" w:hAnsi="Calibri Light" w:cs="Calibri Light"/>
              </w:rPr>
              <w:t>Duration</w:t>
            </w:r>
          </w:p>
        </w:tc>
        <w:tc>
          <w:tcPr>
            <w:tcW w:w="6840" w:type="dxa"/>
            <w:tcBorders>
              <w:top w:val="single" w:sz="4" w:space="0" w:color="8EAADB"/>
              <w:left w:val="single" w:sz="4" w:space="0" w:color="8EAADB"/>
              <w:bottom w:val="single" w:sz="4" w:space="0" w:color="8EAADB"/>
              <w:right w:val="single" w:sz="4" w:space="0" w:color="8EAADB"/>
            </w:tcBorders>
            <w:hideMark/>
          </w:tcPr>
          <w:p w14:paraId="13E23152"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FF59D8">
              <w:rPr>
                <w:rFonts w:ascii="Calibri Light" w:hAnsi="Calibri Light" w:cs="Calibri Light"/>
              </w:rPr>
              <w:t>2 years</w:t>
            </w:r>
          </w:p>
        </w:tc>
      </w:tr>
      <w:tr w:rsidR="00FF59D8" w:rsidRPr="00FF59D8" w14:paraId="6CD64744" w14:textId="77777777" w:rsidTr="00FF59D8">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8EAADB"/>
              <w:left w:val="single" w:sz="4" w:space="0" w:color="8EAADB"/>
              <w:bottom w:val="single" w:sz="4" w:space="0" w:color="8EAADB"/>
              <w:right w:val="single" w:sz="4" w:space="0" w:color="8EAADB"/>
            </w:tcBorders>
            <w:hideMark/>
          </w:tcPr>
          <w:p w14:paraId="525BE5ED" w14:textId="77777777" w:rsidR="00FF59D8" w:rsidRPr="00FF59D8" w:rsidRDefault="00FF59D8" w:rsidP="00FF59D8">
            <w:pPr>
              <w:rPr>
                <w:rFonts w:ascii="Calibri Light" w:hAnsi="Calibri Light" w:cs="Calibri Light"/>
              </w:rPr>
            </w:pPr>
            <w:r w:rsidRPr="00FF59D8">
              <w:rPr>
                <w:rFonts w:ascii="Calibri Light" w:hAnsi="Calibri Light" w:cs="Calibri Light"/>
              </w:rPr>
              <w:t>How to Apply</w:t>
            </w:r>
          </w:p>
        </w:tc>
        <w:tc>
          <w:tcPr>
            <w:tcW w:w="6840" w:type="dxa"/>
            <w:tcBorders>
              <w:top w:val="single" w:sz="4" w:space="0" w:color="8EAADB"/>
              <w:left w:val="single" w:sz="4" w:space="0" w:color="8EAADB"/>
              <w:bottom w:val="single" w:sz="4" w:space="0" w:color="8EAADB"/>
              <w:right w:val="single" w:sz="4" w:space="0" w:color="8EAADB"/>
            </w:tcBorders>
            <w:hideMark/>
          </w:tcPr>
          <w:p w14:paraId="2A909994" w14:textId="77777777" w:rsidR="00FF59D8" w:rsidRPr="00FF59D8" w:rsidRDefault="00FF59D8" w:rsidP="006712D1">
            <w:pPr>
              <w:numPr>
                <w:ilvl w:val="0"/>
                <w:numId w:val="41"/>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F59D8">
              <w:rPr>
                <w:rFonts w:ascii="Calibri Light" w:hAnsi="Calibri Light" w:cs="Calibri Light"/>
              </w:rPr>
              <w:t xml:space="preserve">Notify Ewa Stewart and your Faculty Dean as soon as possible if you are interested in applying. </w:t>
            </w:r>
          </w:p>
          <w:p w14:paraId="08608C80" w14:textId="77777777" w:rsidR="00FF59D8" w:rsidRPr="00FF59D8" w:rsidRDefault="00FF59D8" w:rsidP="006712D1">
            <w:pPr>
              <w:numPr>
                <w:ilvl w:val="0"/>
                <w:numId w:val="41"/>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F59D8">
              <w:rPr>
                <w:rFonts w:ascii="Calibri Light" w:hAnsi="Calibri Light" w:cs="Calibri Light"/>
              </w:rPr>
              <w:t xml:space="preserve">Review the </w:t>
            </w:r>
            <w:hyperlink r:id="rId254" w:history="1">
              <w:r w:rsidRPr="00FF59D8">
                <w:rPr>
                  <w:rFonts w:cs="Calibri Light"/>
                  <w:color w:val="0563C1"/>
                  <w:u w:val="single"/>
                </w:rPr>
                <w:t>program guidelines</w:t>
              </w:r>
            </w:hyperlink>
            <w:r w:rsidRPr="00FF59D8">
              <w:rPr>
                <w:rFonts w:ascii="Calibri Light" w:hAnsi="Calibri Light" w:cs="Calibri Light"/>
              </w:rPr>
              <w:t xml:space="preserve">  </w:t>
            </w:r>
          </w:p>
          <w:p w14:paraId="7AFAB3C8" w14:textId="77777777" w:rsidR="00FF59D8" w:rsidRPr="00FF59D8" w:rsidRDefault="00FF59D8" w:rsidP="006712D1">
            <w:pPr>
              <w:numPr>
                <w:ilvl w:val="0"/>
                <w:numId w:val="41"/>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F59D8">
              <w:rPr>
                <w:rFonts w:ascii="Calibri Light" w:hAnsi="Calibri Light" w:cs="Calibri Light"/>
              </w:rPr>
              <w:t>Request two letters of support: one letter that speaks to the importance, the impact, and the quality of the proposed research; and the other focuses on the quality and impact of the researcher themselves, and their alignment with the Killam Attributes.</w:t>
            </w:r>
          </w:p>
          <w:p w14:paraId="7ED00314" w14:textId="77777777" w:rsidR="00FF59D8" w:rsidRPr="00FF59D8" w:rsidRDefault="00FF59D8" w:rsidP="006712D1">
            <w:pPr>
              <w:numPr>
                <w:ilvl w:val="0"/>
                <w:numId w:val="41"/>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F59D8">
              <w:rPr>
                <w:rFonts w:ascii="Calibri Light" w:hAnsi="Calibri Light" w:cs="Calibri Light"/>
              </w:rPr>
              <w:t xml:space="preserve">Create an application in the </w:t>
            </w:r>
            <w:hyperlink r:id="rId255" w:history="1">
              <w:r w:rsidRPr="00FF59D8">
                <w:rPr>
                  <w:rFonts w:cs="Calibri Light"/>
                  <w:color w:val="0563C1"/>
                  <w:u w:val="single"/>
                </w:rPr>
                <w:t>online portal</w:t>
              </w:r>
            </w:hyperlink>
            <w:r w:rsidRPr="00FF59D8">
              <w:rPr>
                <w:rFonts w:ascii="Calibri Light" w:hAnsi="Calibri Light" w:cs="Calibri Light"/>
              </w:rPr>
              <w:t xml:space="preserve">. </w:t>
            </w:r>
          </w:p>
          <w:p w14:paraId="0D130730" w14:textId="77777777" w:rsidR="00FF59D8" w:rsidRPr="00FF59D8" w:rsidRDefault="00FF59D8" w:rsidP="006712D1">
            <w:pPr>
              <w:numPr>
                <w:ilvl w:val="0"/>
                <w:numId w:val="41"/>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F59D8">
              <w:rPr>
                <w:rFonts w:ascii="Calibri Light" w:hAnsi="Calibri Light" w:cs="Calibri Light"/>
              </w:rPr>
              <w:t xml:space="preserve">Submit your completed application package to Ewa Stewart by email by May 1, 2025, for a comprehensive review. </w:t>
            </w:r>
          </w:p>
          <w:p w14:paraId="2E0765B9" w14:textId="77777777" w:rsidR="00FF59D8" w:rsidRPr="00FF59D8" w:rsidRDefault="00FF59D8" w:rsidP="006712D1">
            <w:pPr>
              <w:numPr>
                <w:ilvl w:val="0"/>
                <w:numId w:val="41"/>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F59D8">
              <w:rPr>
                <w:rFonts w:ascii="Calibri Light" w:hAnsi="Calibri Light" w:cs="Calibri Light"/>
              </w:rPr>
              <w:t>Submit your completed application form including supplementary documents (e.g., curricula vitae, letters of support) in the online portal by May 22, 2025.</w:t>
            </w:r>
          </w:p>
        </w:tc>
      </w:tr>
      <w:tr w:rsidR="00FF59D8" w:rsidRPr="00FF59D8" w14:paraId="1C2B412A" w14:textId="77777777" w:rsidTr="00FF5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8EAADB"/>
              <w:left w:val="single" w:sz="4" w:space="0" w:color="8EAADB"/>
              <w:bottom w:val="single" w:sz="4" w:space="0" w:color="8EAADB"/>
              <w:right w:val="single" w:sz="4" w:space="0" w:color="8EAADB"/>
            </w:tcBorders>
            <w:hideMark/>
          </w:tcPr>
          <w:p w14:paraId="7378EC78" w14:textId="77777777" w:rsidR="00FF59D8" w:rsidRPr="00FF59D8" w:rsidRDefault="00FF59D8" w:rsidP="00FF59D8">
            <w:pPr>
              <w:rPr>
                <w:rFonts w:ascii="Calibri Light" w:hAnsi="Calibri Light" w:cs="Calibri Light"/>
              </w:rPr>
            </w:pPr>
            <w:r w:rsidRPr="00FF59D8">
              <w:rPr>
                <w:rFonts w:ascii="Calibri Light" w:hAnsi="Calibri Light" w:cs="Calibri Light"/>
              </w:rPr>
              <w:t>For more information</w:t>
            </w:r>
          </w:p>
        </w:tc>
        <w:tc>
          <w:tcPr>
            <w:tcW w:w="6840" w:type="dxa"/>
            <w:tcBorders>
              <w:top w:val="single" w:sz="4" w:space="0" w:color="8EAADB"/>
              <w:left w:val="single" w:sz="4" w:space="0" w:color="8EAADB"/>
              <w:bottom w:val="single" w:sz="4" w:space="0" w:color="8EAADB"/>
              <w:right w:val="single" w:sz="4" w:space="0" w:color="8EAADB"/>
            </w:tcBorders>
          </w:tcPr>
          <w:p w14:paraId="01149FAC"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b/>
                <w:bCs/>
              </w:rPr>
            </w:pPr>
            <w:r w:rsidRPr="00FF59D8">
              <w:rPr>
                <w:b/>
                <w:bCs/>
              </w:rPr>
              <w:t xml:space="preserve">ORS Grants Officer </w:t>
            </w:r>
          </w:p>
          <w:p w14:paraId="0F3E4881"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pPr>
            <w:hyperlink r:id="rId256" w:history="1">
              <w:r w:rsidRPr="00FF59D8">
                <w:rPr>
                  <w:color w:val="0563C1"/>
                  <w:u w:val="single"/>
                </w:rPr>
                <w:t>Ewa Stewart</w:t>
              </w:r>
            </w:hyperlink>
          </w:p>
          <w:p w14:paraId="6370271F"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bdr w:val="none" w:sz="0" w:space="0" w:color="auto" w:frame="1"/>
              </w:rPr>
            </w:pPr>
          </w:p>
          <w:p w14:paraId="6099C6AF"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b/>
                <w:bCs/>
              </w:rPr>
            </w:pPr>
            <w:r w:rsidRPr="00FF59D8">
              <w:rPr>
                <w:b/>
                <w:bCs/>
              </w:rPr>
              <w:t>Killam Program Officer</w:t>
            </w:r>
          </w:p>
          <w:p w14:paraId="066817D2"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bdr w:val="none" w:sz="0" w:space="0" w:color="auto" w:frame="1"/>
              </w:rPr>
            </w:pPr>
            <w:hyperlink r:id="rId257" w:history="1">
              <w:r w:rsidRPr="00FF59D8">
                <w:rPr>
                  <w:rFonts w:cs="Calibri Light"/>
                  <w:color w:val="0563C1"/>
                  <w:u w:val="single"/>
                </w:rPr>
                <w:t>KillamProgram-ProgrammeKillam@nrc-cnrc.gc.ca</w:t>
              </w:r>
            </w:hyperlink>
            <w:r w:rsidRPr="00FF59D8">
              <w:rPr>
                <w:rFonts w:ascii="Calibri Light" w:hAnsi="Calibri Light" w:cs="Calibri Light"/>
              </w:rPr>
              <w:t xml:space="preserve"> </w:t>
            </w:r>
            <w:r w:rsidRPr="00FF59D8">
              <w:rPr>
                <w:rFonts w:ascii="Arial" w:hAnsi="Arial" w:cs="Arial"/>
                <w:color w:val="000000"/>
                <w:sz w:val="24"/>
                <w:szCs w:val="24"/>
                <w:bdr w:val="none" w:sz="0" w:space="0" w:color="auto" w:frame="1"/>
              </w:rPr>
              <w:t xml:space="preserve"> </w:t>
            </w:r>
          </w:p>
          <w:p w14:paraId="62668A82"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bdr w:val="none" w:sz="0" w:space="0" w:color="auto" w:frame="1"/>
              </w:rPr>
            </w:pPr>
          </w:p>
          <w:p w14:paraId="12DC9869"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b/>
                <w:bCs/>
              </w:rPr>
            </w:pPr>
            <w:r w:rsidRPr="00FF59D8">
              <w:rPr>
                <w:b/>
                <w:bCs/>
              </w:rPr>
              <w:t xml:space="preserve">Killam Program Webinar </w:t>
            </w:r>
          </w:p>
          <w:p w14:paraId="33CFBF4C"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FF59D8">
              <w:rPr>
                <w:rFonts w:ascii="Calibri Light" w:hAnsi="Calibri Light" w:cs="Calibri Light"/>
              </w:rPr>
              <w:lastRenderedPageBreak/>
              <w:t>February 26 @ 1:00-2:00</w:t>
            </w:r>
          </w:p>
          <w:p w14:paraId="43EAA791" w14:textId="77777777" w:rsidR="00FF59D8" w:rsidRPr="00FF59D8" w:rsidRDefault="00FF59D8" w:rsidP="00FF59D8">
            <w:pPr>
              <w:cnfStyle w:val="000000100000" w:firstRow="0" w:lastRow="0" w:firstColumn="0" w:lastColumn="0" w:oddVBand="0" w:evenVBand="0" w:oddHBand="1" w:evenHBand="0" w:firstRowFirstColumn="0" w:firstRowLastColumn="0" w:lastRowFirstColumn="0" w:lastRowLastColumn="0"/>
            </w:pPr>
            <w:r w:rsidRPr="00FF59D8">
              <w:rPr>
                <w:rFonts w:ascii="Calibri Light" w:hAnsi="Calibri Light" w:cs="Calibri Light"/>
              </w:rPr>
              <w:t xml:space="preserve">please RSVP to the National Killam Program Office at </w:t>
            </w:r>
            <w:hyperlink r:id="rId258" w:history="1">
              <w:r w:rsidRPr="00FF59D8">
                <w:rPr>
                  <w:rFonts w:cs="Calibri Light"/>
                  <w:color w:val="0563C1"/>
                  <w:u w:val="single"/>
                </w:rPr>
                <w:t>KillamProgram-ProgrammeKillam@nrc-cnrc.gc.ca</w:t>
              </w:r>
            </w:hyperlink>
          </w:p>
        </w:tc>
      </w:tr>
      <w:bookmarkEnd w:id="105"/>
    </w:tbl>
    <w:p w14:paraId="426FB9C8" w14:textId="77777777" w:rsidR="00FF59D8" w:rsidRPr="00FF59D8" w:rsidRDefault="00FF59D8" w:rsidP="00FF59D8">
      <w:pPr>
        <w:spacing w:after="0" w:line="240" w:lineRule="auto"/>
        <w:rPr>
          <w:rFonts w:ascii="Calibri Light" w:eastAsia="Calibri" w:hAnsi="Calibri Light" w:cs="Calibri Light"/>
          <w:b/>
          <w:bCs/>
          <w:sz w:val="22"/>
          <w:szCs w:val="22"/>
          <w:lang w:eastAsia="en-US"/>
          <w14:ligatures w14:val="standardContextual"/>
        </w:rPr>
      </w:pPr>
    </w:p>
    <w:p w14:paraId="5336F91C" w14:textId="77777777" w:rsidR="00FF59D8" w:rsidRPr="00FF59D8" w:rsidRDefault="00FF59D8" w:rsidP="00FF59D8">
      <w:pPr>
        <w:keepNext/>
        <w:keepLines/>
        <w:spacing w:after="0" w:line="240" w:lineRule="auto"/>
        <w:outlineLvl w:val="2"/>
        <w:rPr>
          <w:rFonts w:ascii="Calibri Light" w:eastAsia="Times New Roman" w:hAnsi="Calibri Light" w:cs="Times New Roman"/>
          <w:b/>
          <w:bCs/>
          <w:color w:val="1F3763"/>
          <w:sz w:val="24"/>
          <w:szCs w:val="24"/>
          <w:lang w:eastAsia="en-US"/>
          <w14:ligatures w14:val="standardContextual"/>
        </w:rPr>
      </w:pPr>
      <w:r w:rsidRPr="00FF59D8">
        <w:rPr>
          <w:rFonts w:ascii="Calibri Light" w:eastAsia="Times New Roman" w:hAnsi="Calibri Light" w:cs="Times New Roman"/>
          <w:b/>
          <w:bCs/>
          <w:color w:val="1F3763"/>
          <w:sz w:val="24"/>
          <w:szCs w:val="24"/>
          <w:lang w:eastAsia="en-US"/>
          <w14:ligatures w14:val="standardContextual"/>
        </w:rPr>
        <w:t>Eligibility:</w:t>
      </w:r>
    </w:p>
    <w:p w14:paraId="7EFF7DA3" w14:textId="77777777" w:rsidR="00FF59D8" w:rsidRPr="00FF59D8" w:rsidRDefault="00FF59D8" w:rsidP="00FF59D8">
      <w:pPr>
        <w:spacing w:after="0" w:line="240" w:lineRule="auto"/>
        <w:rPr>
          <w:rFonts w:ascii="Calibri Light" w:eastAsia="Calibri" w:hAnsi="Calibri Light" w:cs="Calibri Light"/>
          <w:bCs/>
          <w:sz w:val="22"/>
          <w:szCs w:val="22"/>
          <w:lang w:eastAsia="en-US"/>
          <w14:ligatures w14:val="standardContextual"/>
        </w:rPr>
      </w:pPr>
      <w:r w:rsidRPr="00FF59D8">
        <w:rPr>
          <w:rFonts w:ascii="Calibri Light" w:eastAsia="Calibri" w:hAnsi="Calibri Light" w:cs="Calibri Light"/>
          <w:bCs/>
          <w:sz w:val="22"/>
          <w:szCs w:val="22"/>
          <w:lang w:eastAsia="en-US"/>
          <w14:ligatures w14:val="standardContextual"/>
        </w:rPr>
        <w:t>A Dorothy Killam Fellow is a leading researcher whose superior, ground-breaking, best-in-class research stands to have significant impact on a national or global scale. A Fellow is someone who also reflects some of the Killam attributes:</w:t>
      </w:r>
    </w:p>
    <w:p w14:paraId="2A83C795" w14:textId="77777777" w:rsidR="00FF59D8" w:rsidRPr="00FF59D8" w:rsidRDefault="00FF59D8" w:rsidP="006712D1">
      <w:pPr>
        <w:numPr>
          <w:ilvl w:val="0"/>
          <w:numId w:val="61"/>
        </w:numPr>
        <w:spacing w:after="0" w:line="240" w:lineRule="auto"/>
        <w:rPr>
          <w:rFonts w:ascii="Calibri Light" w:eastAsia="Yu Mincho" w:hAnsi="Calibri Light" w:cs="Calibri Light"/>
          <w:bCs/>
        </w:rPr>
      </w:pPr>
      <w:r w:rsidRPr="00FF59D8">
        <w:rPr>
          <w:rFonts w:ascii="Calibri Light" w:eastAsia="Yu Mincho" w:hAnsi="Calibri Light" w:cs="Calibri Light"/>
          <w:bCs/>
        </w:rPr>
        <w:t>Inclusive collaborator – whose work exemplifies inclusion and understanding of people, cultures and needs with participation among economic, social and cultural backgrounds</w:t>
      </w:r>
    </w:p>
    <w:p w14:paraId="1C8C723A" w14:textId="77777777" w:rsidR="00FF59D8" w:rsidRPr="00FF59D8" w:rsidRDefault="00FF59D8" w:rsidP="006712D1">
      <w:pPr>
        <w:numPr>
          <w:ilvl w:val="0"/>
          <w:numId w:val="61"/>
        </w:numPr>
        <w:spacing w:after="0" w:line="240" w:lineRule="auto"/>
        <w:rPr>
          <w:rFonts w:ascii="Calibri Light" w:eastAsia="Calibri" w:hAnsi="Calibri Light" w:cs="Calibri Light"/>
          <w:bCs/>
          <w:sz w:val="22"/>
          <w:szCs w:val="22"/>
          <w:lang w:eastAsia="en-US"/>
          <w14:ligatures w14:val="standardContextual"/>
        </w:rPr>
      </w:pPr>
      <w:r w:rsidRPr="00FF59D8">
        <w:rPr>
          <w:rFonts w:ascii="Calibri Light" w:eastAsia="Calibri" w:hAnsi="Calibri Light" w:cs="Calibri Light"/>
          <w:bCs/>
          <w:sz w:val="22"/>
          <w:szCs w:val="22"/>
          <w:lang w:eastAsia="en-US"/>
          <w14:ligatures w14:val="standardContextual"/>
        </w:rPr>
        <w:t>Barrier breaker – whose original, transformational, future focused generation of knowledge and technology stands to challenge the way we live</w:t>
      </w:r>
    </w:p>
    <w:p w14:paraId="5306DF67" w14:textId="77777777" w:rsidR="00FF59D8" w:rsidRPr="00FF59D8" w:rsidRDefault="00FF59D8" w:rsidP="006712D1">
      <w:pPr>
        <w:numPr>
          <w:ilvl w:val="0"/>
          <w:numId w:val="61"/>
        </w:numPr>
        <w:spacing w:after="0" w:line="240" w:lineRule="auto"/>
        <w:rPr>
          <w:rFonts w:ascii="Calibri Light" w:eastAsia="Calibri" w:hAnsi="Calibri Light" w:cs="Calibri Light"/>
          <w:bCs/>
          <w:sz w:val="22"/>
          <w:szCs w:val="22"/>
          <w:lang w:eastAsia="en-US"/>
          <w14:ligatures w14:val="standardContextual"/>
        </w:rPr>
      </w:pPr>
      <w:r w:rsidRPr="00FF59D8">
        <w:rPr>
          <w:rFonts w:ascii="Calibri Light" w:eastAsia="Calibri" w:hAnsi="Calibri Light" w:cs="Calibri Light"/>
          <w:bCs/>
          <w:sz w:val="22"/>
          <w:szCs w:val="22"/>
          <w:lang w:eastAsia="en-US"/>
          <w14:ligatures w14:val="standardContextual"/>
        </w:rPr>
        <w:t>Research leader – who activates thoughtful cooperation among scholars, disciplines and institutions</w:t>
      </w:r>
    </w:p>
    <w:p w14:paraId="49B5656F" w14:textId="77777777" w:rsidR="00FF59D8" w:rsidRPr="00FF59D8" w:rsidRDefault="00FF59D8" w:rsidP="00FF59D8">
      <w:pPr>
        <w:spacing w:after="0" w:line="240" w:lineRule="auto"/>
        <w:rPr>
          <w:rFonts w:ascii="Calibri Light" w:eastAsia="Calibri" w:hAnsi="Calibri Light" w:cs="Calibri Light"/>
          <w:b/>
          <w:sz w:val="22"/>
          <w:szCs w:val="22"/>
          <w:lang w:eastAsia="en-US"/>
          <w14:ligatures w14:val="standardContextual"/>
        </w:rPr>
      </w:pPr>
    </w:p>
    <w:p w14:paraId="4F012632" w14:textId="77777777" w:rsidR="00FF59D8" w:rsidRPr="00FF59D8" w:rsidRDefault="00FF59D8" w:rsidP="00FF59D8">
      <w:pPr>
        <w:spacing w:after="0" w:line="240" w:lineRule="auto"/>
        <w:rPr>
          <w:rFonts w:ascii="Calibri Light" w:eastAsia="Calibri" w:hAnsi="Calibri Light" w:cs="Calibri Light"/>
          <w:bCs/>
          <w:sz w:val="22"/>
          <w:szCs w:val="22"/>
          <w:lang w:eastAsia="en-US"/>
          <w14:ligatures w14:val="standardContextual"/>
        </w:rPr>
      </w:pPr>
      <w:r w:rsidRPr="00FF59D8">
        <w:rPr>
          <w:rFonts w:ascii="Calibri Light" w:eastAsia="Calibri" w:hAnsi="Calibri Light" w:cs="Calibri Light"/>
          <w:bCs/>
          <w:sz w:val="22"/>
          <w:szCs w:val="22"/>
          <w:lang w:eastAsia="en-US"/>
          <w14:ligatures w14:val="standardContextual"/>
        </w:rPr>
        <w:t>The Dorothy Killam Fellowships support scholars who:</w:t>
      </w:r>
    </w:p>
    <w:p w14:paraId="7A2321F4" w14:textId="77777777" w:rsidR="00FF59D8" w:rsidRPr="00FF59D8" w:rsidRDefault="00FF59D8" w:rsidP="006712D1">
      <w:pPr>
        <w:numPr>
          <w:ilvl w:val="0"/>
          <w:numId w:val="62"/>
        </w:numPr>
        <w:spacing w:after="0" w:line="240" w:lineRule="auto"/>
        <w:rPr>
          <w:rFonts w:ascii="Calibri Light" w:eastAsia="Calibri" w:hAnsi="Calibri Light" w:cs="Calibri Light"/>
          <w:bCs/>
          <w:sz w:val="22"/>
          <w:szCs w:val="22"/>
          <w:lang w:eastAsia="en-US"/>
          <w14:ligatures w14:val="standardContextual"/>
        </w:rPr>
      </w:pPr>
      <w:r w:rsidRPr="00FF59D8">
        <w:rPr>
          <w:rFonts w:ascii="Calibri Light" w:eastAsia="Calibri" w:hAnsi="Calibri Light" w:cs="Calibri Light"/>
          <w:bCs/>
          <w:sz w:val="22"/>
          <w:szCs w:val="22"/>
          <w:lang w:eastAsia="en-US"/>
          <w14:ligatures w14:val="standardContextual"/>
        </w:rPr>
        <w:t xml:space="preserve">demonstrate commitment to building Canada’s future and alignment with Killam </w:t>
      </w:r>
      <w:proofErr w:type="gramStart"/>
      <w:r w:rsidRPr="00FF59D8">
        <w:rPr>
          <w:rFonts w:ascii="Calibri Light" w:eastAsia="Calibri" w:hAnsi="Calibri Light" w:cs="Calibri Light"/>
          <w:bCs/>
          <w:sz w:val="22"/>
          <w:szCs w:val="22"/>
          <w:lang w:eastAsia="en-US"/>
          <w14:ligatures w14:val="standardContextual"/>
        </w:rPr>
        <w:t>attributes;</w:t>
      </w:r>
      <w:proofErr w:type="gramEnd"/>
    </w:p>
    <w:p w14:paraId="30DA8D05" w14:textId="77777777" w:rsidR="00FF59D8" w:rsidRPr="00FF59D8" w:rsidRDefault="00FF59D8" w:rsidP="006712D1">
      <w:pPr>
        <w:numPr>
          <w:ilvl w:val="0"/>
          <w:numId w:val="62"/>
        </w:numPr>
        <w:spacing w:after="0" w:line="240" w:lineRule="auto"/>
        <w:rPr>
          <w:rFonts w:ascii="Calibri Light" w:eastAsia="Calibri" w:hAnsi="Calibri Light" w:cs="Calibri Light"/>
          <w:bCs/>
          <w:sz w:val="22"/>
          <w:szCs w:val="22"/>
          <w:lang w:eastAsia="en-US"/>
          <w14:ligatures w14:val="standardContextual"/>
        </w:rPr>
      </w:pPr>
      <w:r w:rsidRPr="00FF59D8">
        <w:rPr>
          <w:rFonts w:ascii="Calibri Light" w:eastAsia="Calibri" w:hAnsi="Calibri Light" w:cs="Calibri Light"/>
          <w:bCs/>
          <w:sz w:val="22"/>
          <w:szCs w:val="22"/>
          <w:lang w:eastAsia="en-US"/>
          <w14:ligatures w14:val="standardContextual"/>
        </w:rPr>
        <w:t>are mid-career researchers who usually completed their PhD no more than 15 years prior, though special circumstances may result in applicants being more or less than 15 years post-</w:t>
      </w:r>
      <w:proofErr w:type="gramStart"/>
      <w:r w:rsidRPr="00FF59D8">
        <w:rPr>
          <w:rFonts w:ascii="Calibri Light" w:eastAsia="Calibri" w:hAnsi="Calibri Light" w:cs="Calibri Light"/>
          <w:bCs/>
          <w:sz w:val="22"/>
          <w:szCs w:val="22"/>
          <w:lang w:eastAsia="en-US"/>
          <w14:ligatures w14:val="standardContextual"/>
        </w:rPr>
        <w:t>PhD;</w:t>
      </w:r>
      <w:proofErr w:type="gramEnd"/>
    </w:p>
    <w:p w14:paraId="4B60CA90" w14:textId="77777777" w:rsidR="00FF59D8" w:rsidRPr="00FF59D8" w:rsidRDefault="00FF59D8" w:rsidP="006712D1">
      <w:pPr>
        <w:numPr>
          <w:ilvl w:val="0"/>
          <w:numId w:val="62"/>
        </w:numPr>
        <w:spacing w:after="0" w:line="240" w:lineRule="auto"/>
        <w:rPr>
          <w:rFonts w:ascii="Calibri Light" w:eastAsia="Calibri" w:hAnsi="Calibri Light" w:cs="Calibri Light"/>
          <w:bCs/>
          <w:sz w:val="22"/>
          <w:szCs w:val="22"/>
          <w:lang w:eastAsia="en-US"/>
          <w14:ligatures w14:val="standardContextual"/>
        </w:rPr>
      </w:pPr>
      <w:r w:rsidRPr="00FF59D8">
        <w:rPr>
          <w:rFonts w:ascii="Calibri Light" w:eastAsia="Calibri" w:hAnsi="Calibri Light" w:cs="Calibri Light"/>
          <w:bCs/>
          <w:sz w:val="22"/>
          <w:szCs w:val="22"/>
          <w:lang w:eastAsia="en-US"/>
          <w14:ligatures w14:val="standardContextual"/>
        </w:rPr>
        <w:t>are employed at a Canadian research institution.</w:t>
      </w:r>
    </w:p>
    <w:p w14:paraId="5B47D6AB" w14:textId="77777777" w:rsidR="00FF59D8" w:rsidRPr="00FF59D8" w:rsidRDefault="00FF59D8" w:rsidP="00FF59D8">
      <w:pPr>
        <w:spacing w:after="0" w:line="240" w:lineRule="auto"/>
        <w:ind w:left="720"/>
        <w:rPr>
          <w:rFonts w:ascii="Calibri Light" w:eastAsia="Calibri" w:hAnsi="Calibri Light" w:cs="Calibri Light"/>
          <w:bCs/>
          <w:sz w:val="22"/>
          <w:szCs w:val="22"/>
          <w:lang w:eastAsia="en-US"/>
          <w14:ligatures w14:val="standardContextual"/>
        </w:rPr>
      </w:pPr>
    </w:p>
    <w:p w14:paraId="6E034E96" w14:textId="77777777" w:rsidR="00FF59D8" w:rsidRPr="00FF59D8" w:rsidRDefault="00FF59D8" w:rsidP="00FF59D8">
      <w:pPr>
        <w:spacing w:after="0" w:line="240" w:lineRule="auto"/>
        <w:rPr>
          <w:rFonts w:ascii="Calibri Light" w:eastAsia="Calibri" w:hAnsi="Calibri Light" w:cs="Calibri Light"/>
          <w:b/>
          <w:sz w:val="22"/>
          <w:szCs w:val="22"/>
          <w:lang w:eastAsia="en-US"/>
          <w14:ligatures w14:val="standardContextual"/>
        </w:rPr>
      </w:pPr>
      <w:r w:rsidRPr="00FF59D8">
        <w:rPr>
          <w:rFonts w:ascii="Calibri Light" w:eastAsia="Calibri" w:hAnsi="Calibri Light" w:cs="Calibri Light"/>
          <w:b/>
          <w:sz w:val="22"/>
          <w:szCs w:val="22"/>
          <w:lang w:eastAsia="en-US"/>
          <w14:ligatures w14:val="standardContextual"/>
        </w:rPr>
        <w:t>To be eligible, applicants:</w:t>
      </w:r>
    </w:p>
    <w:p w14:paraId="0FEAC2FC" w14:textId="77777777" w:rsidR="00FF59D8" w:rsidRPr="00FF59D8" w:rsidRDefault="00FF59D8" w:rsidP="006712D1">
      <w:pPr>
        <w:numPr>
          <w:ilvl w:val="0"/>
          <w:numId w:val="63"/>
        </w:numPr>
        <w:tabs>
          <w:tab w:val="num" w:pos="720"/>
        </w:tabs>
        <w:spacing w:after="0" w:line="240" w:lineRule="auto"/>
        <w:rPr>
          <w:rFonts w:ascii="Calibri Light" w:eastAsia="Calibri" w:hAnsi="Calibri Light" w:cs="Calibri Light"/>
          <w:bCs/>
          <w:sz w:val="22"/>
          <w:szCs w:val="22"/>
          <w:lang w:eastAsia="en-US"/>
          <w14:ligatures w14:val="standardContextual"/>
        </w:rPr>
      </w:pPr>
      <w:r w:rsidRPr="00FF59D8">
        <w:rPr>
          <w:rFonts w:ascii="Calibri Light" w:eastAsia="Calibri" w:hAnsi="Calibri Light" w:cs="Calibri Light"/>
          <w:bCs/>
          <w:sz w:val="22"/>
          <w:szCs w:val="22"/>
          <w:lang w:eastAsia="en-US"/>
          <w14:ligatures w14:val="standardContextual"/>
        </w:rPr>
        <w:t xml:space="preserve">demonstrate commitment to building Canada’s future and alignment with Killam </w:t>
      </w:r>
      <w:proofErr w:type="gramStart"/>
      <w:r w:rsidRPr="00FF59D8">
        <w:rPr>
          <w:rFonts w:ascii="Calibri Light" w:eastAsia="Calibri" w:hAnsi="Calibri Light" w:cs="Calibri Light"/>
          <w:bCs/>
          <w:sz w:val="22"/>
          <w:szCs w:val="22"/>
          <w:lang w:eastAsia="en-US"/>
          <w14:ligatures w14:val="standardContextual"/>
        </w:rPr>
        <w:t>attributes;</w:t>
      </w:r>
      <w:proofErr w:type="gramEnd"/>
    </w:p>
    <w:p w14:paraId="3C470601" w14:textId="77777777" w:rsidR="00FF59D8" w:rsidRPr="00FF59D8" w:rsidRDefault="00FF59D8" w:rsidP="006712D1">
      <w:pPr>
        <w:numPr>
          <w:ilvl w:val="0"/>
          <w:numId w:val="63"/>
        </w:numPr>
        <w:spacing w:after="0" w:line="240" w:lineRule="auto"/>
        <w:rPr>
          <w:rFonts w:ascii="Calibri Light" w:eastAsia="Yu Mincho" w:hAnsi="Calibri Light" w:cs="Calibri Light"/>
        </w:rPr>
      </w:pPr>
      <w:r w:rsidRPr="00FF59D8">
        <w:rPr>
          <w:rFonts w:ascii="Calibri Light" w:eastAsia="Yu Mincho" w:hAnsi="Calibri Light" w:cs="Calibri Light"/>
        </w:rPr>
        <w:t>must be an individual living and working in Canada at a Canadian institution(s) in the mid stage in their career (typically no more than 15 years since the completion of a PhD)</w:t>
      </w:r>
    </w:p>
    <w:p w14:paraId="0BBE20A5" w14:textId="77777777" w:rsidR="00FF59D8" w:rsidRPr="00FF59D8" w:rsidRDefault="00FF59D8" w:rsidP="006712D1">
      <w:pPr>
        <w:numPr>
          <w:ilvl w:val="0"/>
          <w:numId w:val="63"/>
        </w:numPr>
        <w:spacing w:after="0" w:line="240" w:lineRule="auto"/>
        <w:rPr>
          <w:rFonts w:ascii="Calibri Light" w:eastAsia="Yu Mincho" w:hAnsi="Calibri Light" w:cs="Calibri Light"/>
        </w:rPr>
      </w:pPr>
      <w:r w:rsidRPr="00FF59D8">
        <w:rPr>
          <w:rFonts w:ascii="Calibri Light" w:eastAsia="Yu Mincho" w:hAnsi="Calibri Light" w:cs="Calibri Light"/>
        </w:rPr>
        <w:t>must be employed by a university or other research institute for the duration of the fellowship (2 years) and will submit a proof of employment</w:t>
      </w:r>
    </w:p>
    <w:p w14:paraId="17F709F9" w14:textId="77777777" w:rsidR="00FF59D8" w:rsidRPr="00FF59D8" w:rsidRDefault="00FF59D8" w:rsidP="006712D1">
      <w:pPr>
        <w:numPr>
          <w:ilvl w:val="0"/>
          <w:numId w:val="63"/>
        </w:numPr>
        <w:spacing w:after="0" w:line="240" w:lineRule="auto"/>
        <w:rPr>
          <w:rFonts w:ascii="Calibri Light" w:eastAsia="Yu Mincho" w:hAnsi="Calibri Light" w:cs="Calibri Light"/>
        </w:rPr>
      </w:pPr>
      <w:r w:rsidRPr="00FF59D8">
        <w:rPr>
          <w:rFonts w:ascii="Calibri Light" w:eastAsia="Yu Mincho" w:hAnsi="Calibri Light" w:cs="Calibri Light"/>
        </w:rPr>
        <w:t>may not have already been awarded a fellowship from the Killam Program of the Canada Council for the Arts. Please note that National Killam Program Office employees, members of the National Killam Program Advisory Board, or the Selection Committee may not apply.</w:t>
      </w:r>
    </w:p>
    <w:p w14:paraId="7B46597D" w14:textId="77777777" w:rsidR="00FF59D8" w:rsidRPr="00FF59D8" w:rsidRDefault="00FF59D8" w:rsidP="006712D1">
      <w:pPr>
        <w:numPr>
          <w:ilvl w:val="0"/>
          <w:numId w:val="63"/>
        </w:numPr>
        <w:spacing w:after="0" w:line="240" w:lineRule="auto"/>
        <w:rPr>
          <w:rFonts w:ascii="Calibri Light" w:eastAsia="Yu Mincho" w:hAnsi="Calibri Light" w:cs="Calibri Light"/>
        </w:rPr>
      </w:pPr>
      <w:r w:rsidRPr="00FF59D8">
        <w:rPr>
          <w:rFonts w:ascii="Calibri Light" w:eastAsia="Yu Mincho" w:hAnsi="Calibri Light" w:cs="Calibri Light"/>
        </w:rPr>
        <w:t xml:space="preserve">consent to disclose any information that may constitute a significant departure from </w:t>
      </w:r>
      <w:proofErr w:type="gramStart"/>
      <w:r w:rsidRPr="00FF59D8">
        <w:rPr>
          <w:rFonts w:ascii="Calibri Light" w:eastAsia="Yu Mincho" w:hAnsi="Calibri Light" w:cs="Calibri Light"/>
        </w:rPr>
        <w:t>generally-recognized</w:t>
      </w:r>
      <w:proofErr w:type="gramEnd"/>
      <w:r w:rsidRPr="00FF59D8">
        <w:rPr>
          <w:rFonts w:ascii="Calibri Light" w:eastAsia="Yu Mincho" w:hAnsi="Calibri Light" w:cs="Calibri Light"/>
        </w:rPr>
        <w:t xml:space="preserve"> standards of public </w:t>
      </w:r>
      <w:proofErr w:type="spellStart"/>
      <w:r w:rsidRPr="00FF59D8">
        <w:rPr>
          <w:rFonts w:ascii="Calibri Light" w:eastAsia="Yu Mincho" w:hAnsi="Calibri Light" w:cs="Calibri Light"/>
        </w:rPr>
        <w:t>behaviour</w:t>
      </w:r>
      <w:proofErr w:type="spellEnd"/>
      <w:r w:rsidRPr="00FF59D8">
        <w:rPr>
          <w:rFonts w:ascii="Calibri Light" w:eastAsia="Yu Mincho" w:hAnsi="Calibri Light" w:cs="Calibri Light"/>
        </w:rPr>
        <w:t xml:space="preserve"> and which is seen to undermine the public reputation of the National Killam Program.</w:t>
      </w:r>
    </w:p>
    <w:p w14:paraId="54E40DEA" w14:textId="77777777" w:rsidR="00FF59D8" w:rsidRPr="00FF59D8" w:rsidRDefault="00FF59D8" w:rsidP="00FF59D8">
      <w:pPr>
        <w:spacing w:after="0" w:line="240" w:lineRule="auto"/>
        <w:rPr>
          <w:rFonts w:ascii="Calibri Light" w:eastAsia="Calibri" w:hAnsi="Calibri Light" w:cs="Calibri Light"/>
          <w:sz w:val="22"/>
          <w:szCs w:val="22"/>
          <w:lang w:eastAsia="en-US"/>
          <w14:ligatures w14:val="standardContextual"/>
        </w:rPr>
      </w:pPr>
    </w:p>
    <w:p w14:paraId="4BF6AD70" w14:textId="77777777" w:rsidR="00FF59D8" w:rsidRPr="00FF59D8" w:rsidRDefault="00FF59D8" w:rsidP="00FF59D8">
      <w:pPr>
        <w:keepNext/>
        <w:keepLines/>
        <w:spacing w:after="0" w:line="240" w:lineRule="auto"/>
        <w:outlineLvl w:val="2"/>
        <w:rPr>
          <w:rFonts w:ascii="Calibri Light" w:eastAsia="Times New Roman" w:hAnsi="Calibri Light" w:cs="Times New Roman"/>
          <w:b/>
          <w:bCs/>
          <w:color w:val="1F3763"/>
          <w:sz w:val="24"/>
          <w:szCs w:val="24"/>
          <w:lang w:eastAsia="en-US"/>
          <w14:ligatures w14:val="standardContextual"/>
        </w:rPr>
      </w:pPr>
      <w:r w:rsidRPr="00FF59D8">
        <w:rPr>
          <w:rFonts w:ascii="Calibri Light" w:eastAsia="Times New Roman" w:hAnsi="Calibri Light" w:cs="Times New Roman"/>
          <w:b/>
          <w:bCs/>
          <w:color w:val="1F3763"/>
          <w:sz w:val="24"/>
          <w:szCs w:val="24"/>
          <w:lang w:eastAsia="en-US"/>
          <w14:ligatures w14:val="standardContextual"/>
        </w:rPr>
        <w:t>Resources/attachments:</w:t>
      </w:r>
    </w:p>
    <w:p w14:paraId="51687CF3" w14:textId="77777777" w:rsidR="00FF59D8" w:rsidRPr="00FF59D8" w:rsidRDefault="00FF59D8" w:rsidP="00FF59D8">
      <w:pPr>
        <w:spacing w:after="160" w:line="256" w:lineRule="auto"/>
        <w:rPr>
          <w:rFonts w:ascii="Calibri Light" w:eastAsia="Calibri" w:hAnsi="Calibri Light" w:cs="Calibri Light"/>
          <w:sz w:val="22"/>
          <w:szCs w:val="22"/>
          <w:lang w:eastAsia="en-US"/>
          <w14:ligatures w14:val="standardContextual"/>
        </w:rPr>
      </w:pPr>
      <w:hyperlink r:id="rId259" w:history="1">
        <w:r w:rsidRPr="00FF59D8">
          <w:rPr>
            <w:rFonts w:ascii="Calibri" w:eastAsia="Calibri" w:hAnsi="Calibri" w:cs="Calibri Light"/>
            <w:color w:val="0563C1"/>
            <w:sz w:val="22"/>
            <w:szCs w:val="22"/>
            <w:u w:val="single"/>
            <w:lang w:eastAsia="en-US"/>
            <w14:ligatures w14:val="standardContextual"/>
          </w:rPr>
          <w:t xml:space="preserve">National Killam Program Website </w:t>
        </w:r>
      </w:hyperlink>
    </w:p>
    <w:p w14:paraId="308E5942" w14:textId="77777777" w:rsidR="00FF59D8" w:rsidRPr="00FF59D8" w:rsidRDefault="00FF59D8" w:rsidP="00FF59D8">
      <w:pPr>
        <w:spacing w:after="160" w:line="256" w:lineRule="auto"/>
        <w:rPr>
          <w:rFonts w:ascii="Calibri Light" w:eastAsia="Calibri" w:hAnsi="Calibri Light" w:cs="Calibri Light"/>
          <w:sz w:val="22"/>
          <w:szCs w:val="22"/>
          <w:lang w:eastAsia="en-US"/>
          <w14:ligatures w14:val="standardContextual"/>
        </w:rPr>
      </w:pPr>
      <w:hyperlink r:id="rId260" w:history="1">
        <w:r w:rsidRPr="00FF59D8">
          <w:rPr>
            <w:rFonts w:ascii="Calibri" w:eastAsia="Calibri" w:hAnsi="Calibri" w:cs="Calibri Light"/>
            <w:color w:val="0563C1"/>
            <w:sz w:val="22"/>
            <w:szCs w:val="22"/>
            <w:u w:val="single"/>
            <w:lang w:eastAsia="en-US"/>
            <w14:ligatures w14:val="standardContextual"/>
          </w:rPr>
          <w:t xml:space="preserve">National Killam Program Portal </w:t>
        </w:r>
      </w:hyperlink>
    </w:p>
    <w:p w14:paraId="600310CA" w14:textId="77777777" w:rsidR="00FF59D8" w:rsidRPr="00FF59D8" w:rsidRDefault="00FF59D8" w:rsidP="00FF59D8">
      <w:pPr>
        <w:spacing w:after="160" w:line="256" w:lineRule="auto"/>
        <w:rPr>
          <w:rFonts w:ascii="Calibri" w:eastAsia="Calibri" w:hAnsi="Calibri" w:cs="Times New Roman"/>
          <w:color w:val="0563C1"/>
          <w:sz w:val="22"/>
          <w:szCs w:val="22"/>
          <w:u w:val="single"/>
          <w:lang w:eastAsia="en-US"/>
          <w14:ligatures w14:val="standardContextual"/>
        </w:rPr>
      </w:pPr>
      <w:hyperlink r:id="rId261" w:history="1">
        <w:r w:rsidRPr="00FF59D8">
          <w:rPr>
            <w:rFonts w:ascii="Calibri" w:eastAsia="Calibri" w:hAnsi="Calibri" w:cs="Calibri Light"/>
            <w:color w:val="0563C1"/>
            <w:sz w:val="22"/>
            <w:szCs w:val="22"/>
            <w:u w:val="single"/>
            <w:lang w:eastAsia="en-US"/>
            <w14:ligatures w14:val="standardContextual"/>
          </w:rPr>
          <w:t xml:space="preserve">Dorothy Killam Fellowship Application Guidelines  </w:t>
        </w:r>
      </w:hyperlink>
    </w:p>
    <w:p w14:paraId="117D9410" w14:textId="77777777" w:rsidR="00ED7BB6" w:rsidRPr="00ED7BB6" w:rsidRDefault="00FF59D8" w:rsidP="00ED7BB6">
      <w:pPr>
        <w:pStyle w:val="Heading2"/>
      </w:pPr>
      <w:bookmarkStart w:id="107" w:name="_The_National_Killam_1"/>
      <w:bookmarkEnd w:id="107"/>
      <w:r w:rsidRPr="00FF59D8">
        <w:rPr>
          <w:rFonts w:ascii="Calibri" w:hAnsi="Calibri"/>
          <w:sz w:val="22"/>
          <w:szCs w:val="22"/>
          <w:lang w:eastAsia="en-US"/>
        </w:rPr>
        <w:br w:type="page"/>
      </w:r>
      <w:r w:rsidR="00ED7BB6" w:rsidRPr="00ED7BB6">
        <w:lastRenderedPageBreak/>
        <w:t>The National Killam Foundation - Killam NRC Paul Corkum Fellowships</w:t>
      </w:r>
    </w:p>
    <w:p w14:paraId="19A5ED40" w14:textId="77777777" w:rsidR="00ED7BB6" w:rsidRPr="00ED7BB6" w:rsidRDefault="00ED7BB6" w:rsidP="00ED7BB6">
      <w:pPr>
        <w:spacing w:after="0" w:line="240" w:lineRule="auto"/>
        <w:jc w:val="both"/>
        <w:rPr>
          <w:rFonts w:ascii="Calibri" w:eastAsia="Calibri" w:hAnsi="Calibri" w:cs="Times New Roman"/>
          <w:b/>
          <w:bCs/>
          <w:color w:val="FF0000"/>
          <w:sz w:val="22"/>
          <w:szCs w:val="22"/>
          <w:lang w:val="en-CA" w:eastAsia="en-CA"/>
          <w14:ligatures w14:val="standardContextual"/>
        </w:rPr>
      </w:pPr>
      <w:r w:rsidRPr="00ED7BB6">
        <w:rPr>
          <w:rFonts w:ascii="Calibri" w:eastAsia="Calibri" w:hAnsi="Calibri" w:cs="Times New Roman"/>
          <w:b/>
          <w:bCs/>
          <w:color w:val="FF0000"/>
          <w:sz w:val="22"/>
          <w:szCs w:val="22"/>
          <w:lang w:val="en-CA" w:eastAsia="en-CA"/>
          <w14:ligatures w14:val="standardContextual"/>
        </w:rPr>
        <w:t>*Please notify</w:t>
      </w:r>
      <w:r w:rsidRPr="00ED7BB6">
        <w:rPr>
          <w:rFonts w:ascii="Calibri" w:eastAsia="Calibri" w:hAnsi="Calibri" w:cs="Times New Roman"/>
          <w:sz w:val="22"/>
          <w:szCs w:val="22"/>
          <w:lang w:val="en-CA" w:eastAsia="en-US"/>
          <w14:ligatures w14:val="standardContextual"/>
        </w:rPr>
        <w:t xml:space="preserve"> </w:t>
      </w:r>
      <w:hyperlink r:id="rId262" w:history="1">
        <w:r w:rsidRPr="00ED7BB6">
          <w:rPr>
            <w:rFonts w:ascii="Calibri" w:eastAsia="Calibri" w:hAnsi="Calibri" w:cs="Times New Roman"/>
            <w:b/>
            <w:bCs/>
            <w:color w:val="0563C1"/>
            <w:sz w:val="22"/>
            <w:szCs w:val="22"/>
            <w:u w:val="single"/>
            <w:lang w:val="en-CA" w:eastAsia="en-CA"/>
            <w14:ligatures w14:val="standardContextual"/>
          </w:rPr>
          <w:t>Ewa Stewart</w:t>
        </w:r>
      </w:hyperlink>
      <w:r w:rsidRPr="00ED7BB6">
        <w:rPr>
          <w:rFonts w:ascii="Calibri" w:eastAsia="Calibri" w:hAnsi="Calibri" w:cs="Times New Roman"/>
          <w:b/>
          <w:bCs/>
          <w:color w:val="FF0000"/>
          <w:sz w:val="22"/>
          <w:szCs w:val="22"/>
          <w:lang w:val="en-CA" w:eastAsia="en-CA"/>
          <w14:ligatures w14:val="standardContextual"/>
        </w:rPr>
        <w:t xml:space="preserve"> as soon as possible if you are interested in applying</w:t>
      </w:r>
    </w:p>
    <w:p w14:paraId="0D8B7603" w14:textId="77777777" w:rsidR="00ED7BB6" w:rsidRPr="00ED7BB6" w:rsidRDefault="00ED7BB6" w:rsidP="00ED7BB6">
      <w:pPr>
        <w:keepNext/>
        <w:keepLines/>
        <w:spacing w:after="0" w:line="240" w:lineRule="auto"/>
        <w:outlineLvl w:val="2"/>
        <w:rPr>
          <w:rFonts w:ascii="Calibri Light" w:eastAsia="Times New Roman" w:hAnsi="Calibri Light" w:cs="Times New Roman"/>
          <w:b/>
          <w:bCs/>
          <w:color w:val="1F3763"/>
          <w:sz w:val="24"/>
          <w:szCs w:val="24"/>
          <w:lang w:eastAsia="en-US"/>
          <w14:ligatures w14:val="standardContextual"/>
        </w:rPr>
      </w:pPr>
    </w:p>
    <w:p w14:paraId="3A3B08B0" w14:textId="77777777" w:rsidR="00ED7BB6" w:rsidRPr="00ED7BB6" w:rsidRDefault="00ED7BB6" w:rsidP="00ED7BB6">
      <w:pPr>
        <w:keepNext/>
        <w:keepLines/>
        <w:spacing w:after="0" w:line="240" w:lineRule="auto"/>
        <w:outlineLvl w:val="2"/>
        <w:rPr>
          <w:rFonts w:ascii="Calibri Light" w:eastAsia="Times New Roman" w:hAnsi="Calibri Light" w:cs="Calibri Light"/>
          <w:color w:val="1F3763"/>
          <w:sz w:val="24"/>
          <w:szCs w:val="24"/>
          <w:lang w:eastAsia="en-US"/>
          <w14:ligatures w14:val="standardContextual"/>
        </w:rPr>
      </w:pPr>
      <w:r w:rsidRPr="00ED7BB6">
        <w:rPr>
          <w:rFonts w:ascii="Calibri Light" w:eastAsia="Times New Roman" w:hAnsi="Calibri Light" w:cs="Times New Roman"/>
          <w:b/>
          <w:bCs/>
          <w:color w:val="1F3763"/>
          <w:sz w:val="24"/>
          <w:szCs w:val="24"/>
          <w:lang w:eastAsia="en-US"/>
          <w14:ligatures w14:val="standardContextual"/>
        </w:rPr>
        <w:t>Sponsor/Agency:</w:t>
      </w:r>
      <w:r w:rsidRPr="00ED7BB6">
        <w:rPr>
          <w:rFonts w:ascii="Calibri Light" w:eastAsia="Times New Roman" w:hAnsi="Calibri Light" w:cs="Calibri Light"/>
          <w:color w:val="1F3763"/>
          <w:sz w:val="24"/>
          <w:szCs w:val="24"/>
          <w:lang w:eastAsia="en-US"/>
          <w14:ligatures w14:val="standardContextual"/>
        </w:rPr>
        <w:t xml:space="preserve"> National Research Council of Canada (NRC) and The Killam Trust  </w:t>
      </w:r>
    </w:p>
    <w:p w14:paraId="05C9193D" w14:textId="77777777" w:rsidR="00ED7BB6" w:rsidRPr="00ED7BB6" w:rsidRDefault="00ED7BB6" w:rsidP="00ED7BB6">
      <w:pPr>
        <w:keepNext/>
        <w:keepLines/>
        <w:spacing w:after="0" w:line="240" w:lineRule="auto"/>
        <w:outlineLvl w:val="2"/>
        <w:rPr>
          <w:rFonts w:ascii="Calibri Light" w:eastAsia="Times New Roman" w:hAnsi="Calibri Light" w:cs="Calibri Light"/>
          <w:color w:val="1F3763"/>
          <w:sz w:val="24"/>
          <w:szCs w:val="24"/>
          <w:lang w:eastAsia="en-US"/>
          <w14:ligatures w14:val="standardContextual"/>
        </w:rPr>
      </w:pPr>
      <w:r w:rsidRPr="00ED7BB6">
        <w:rPr>
          <w:rFonts w:ascii="Calibri Light" w:eastAsia="Times New Roman" w:hAnsi="Calibri Light" w:cs="Times New Roman"/>
          <w:b/>
          <w:bCs/>
          <w:color w:val="1F3763"/>
          <w:sz w:val="24"/>
          <w:szCs w:val="24"/>
          <w:lang w:eastAsia="en-US"/>
          <w14:ligatures w14:val="standardContextual"/>
        </w:rPr>
        <w:t>Program:</w:t>
      </w:r>
      <w:r w:rsidRPr="00ED7BB6">
        <w:rPr>
          <w:rFonts w:ascii="Calibri Light" w:eastAsia="Times New Roman" w:hAnsi="Calibri Light" w:cs="Calibri Light"/>
          <w:color w:val="1F3763"/>
          <w:sz w:val="24"/>
          <w:szCs w:val="24"/>
          <w:lang w:eastAsia="en-US"/>
          <w14:ligatures w14:val="standardContextual"/>
        </w:rPr>
        <w:t xml:space="preserve"> Killam NRC Paul Corkum Fellowship  </w:t>
      </w:r>
    </w:p>
    <w:p w14:paraId="0ED9EFB6" w14:textId="77777777" w:rsidR="00ED7BB6" w:rsidRPr="00ED7BB6" w:rsidRDefault="00ED7BB6" w:rsidP="00ED7BB6">
      <w:pPr>
        <w:keepNext/>
        <w:keepLines/>
        <w:spacing w:after="0" w:line="240" w:lineRule="auto"/>
        <w:outlineLvl w:val="2"/>
        <w:rPr>
          <w:rFonts w:ascii="Calibri Light" w:eastAsia="Times New Roman" w:hAnsi="Calibri Light" w:cs="Times New Roman"/>
          <w:b/>
          <w:bCs/>
          <w:color w:val="1F3763"/>
          <w:sz w:val="24"/>
          <w:szCs w:val="24"/>
          <w:lang w:eastAsia="en-US"/>
          <w14:ligatures w14:val="standardContextual"/>
        </w:rPr>
      </w:pPr>
    </w:p>
    <w:p w14:paraId="59CDD595" w14:textId="77777777" w:rsidR="00ED7BB6" w:rsidRPr="00ED7BB6" w:rsidRDefault="00ED7BB6" w:rsidP="00ED7BB6">
      <w:pPr>
        <w:keepNext/>
        <w:keepLines/>
        <w:spacing w:after="0" w:line="240" w:lineRule="auto"/>
        <w:outlineLvl w:val="2"/>
        <w:rPr>
          <w:rFonts w:ascii="Calibri Light" w:eastAsia="Times New Roman" w:hAnsi="Calibri Light" w:cs="Times New Roman"/>
          <w:b/>
          <w:bCs/>
          <w:color w:val="1F3763"/>
          <w:sz w:val="24"/>
          <w:szCs w:val="24"/>
          <w:lang w:eastAsia="en-US"/>
          <w14:ligatures w14:val="standardContextual"/>
        </w:rPr>
      </w:pPr>
      <w:r w:rsidRPr="00ED7BB6">
        <w:rPr>
          <w:rFonts w:ascii="Calibri Light" w:eastAsia="Times New Roman" w:hAnsi="Calibri Light" w:cs="Times New Roman"/>
          <w:b/>
          <w:bCs/>
          <w:color w:val="1F3763"/>
          <w:sz w:val="24"/>
          <w:szCs w:val="24"/>
          <w:lang w:eastAsia="en-US"/>
          <w14:ligatures w14:val="standardContextual"/>
        </w:rPr>
        <w:t xml:space="preserve">Description: </w:t>
      </w:r>
    </w:p>
    <w:p w14:paraId="4887A55F"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xml:space="preserve">The </w:t>
      </w:r>
      <w:hyperlink r:id="rId263" w:history="1">
        <w:r w:rsidRPr="00ED7BB6">
          <w:rPr>
            <w:rFonts w:ascii="Calibri" w:eastAsia="Calibri" w:hAnsi="Calibri" w:cs="Calibri Light"/>
            <w:color w:val="0563C1"/>
            <w:sz w:val="22"/>
            <w:szCs w:val="22"/>
            <w:u w:val="single"/>
            <w:lang w:eastAsia="en-US"/>
            <w14:ligatures w14:val="standardContextual"/>
          </w:rPr>
          <w:t>2026 Killam NRC Paul Corkum Fellowship</w:t>
        </w:r>
      </w:hyperlink>
      <w:r w:rsidRPr="00ED7BB6">
        <w:rPr>
          <w:rFonts w:ascii="Calibri Light" w:eastAsia="Calibri" w:hAnsi="Calibri Light" w:cs="Calibri Light"/>
          <w:sz w:val="22"/>
          <w:szCs w:val="22"/>
          <w:lang w:eastAsia="en-US"/>
          <w14:ligatures w14:val="standardContextual"/>
        </w:rPr>
        <w:t xml:space="preserve"> competition will open on March 26, 2025 (applications are due June 5, 2025).</w:t>
      </w:r>
    </w:p>
    <w:p w14:paraId="16E00B1A"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p w14:paraId="2C1692E7"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xml:space="preserve">The Killam NRC Paul Corkum Fellowships </w:t>
      </w:r>
      <w:proofErr w:type="spellStart"/>
      <w:r w:rsidRPr="00ED7BB6">
        <w:rPr>
          <w:rFonts w:ascii="Calibri Light" w:eastAsia="Calibri" w:hAnsi="Calibri Light" w:cs="Calibri Light"/>
          <w:sz w:val="22"/>
          <w:szCs w:val="22"/>
          <w:lang w:eastAsia="en-US"/>
          <w14:ligatures w14:val="standardContextual"/>
        </w:rPr>
        <w:t>honour</w:t>
      </w:r>
      <w:proofErr w:type="spellEnd"/>
      <w:r w:rsidRPr="00ED7BB6">
        <w:rPr>
          <w:rFonts w:ascii="Calibri Light" w:eastAsia="Calibri" w:hAnsi="Calibri Light" w:cs="Calibri Light"/>
          <w:sz w:val="22"/>
          <w:szCs w:val="22"/>
          <w:lang w:eastAsia="en-US"/>
          <w14:ligatures w14:val="standardContextual"/>
        </w:rPr>
        <w:t xml:space="preserve"> Dr. Paul Corkum's outstanding contributions to research in Canada. The fellowships create opportunities for mid-to-late career Canadian and international scholars to collaborate with NRC researchers. This new program provides opportunities for external scholars to have access to the NRC's unique infrastructure and resources, and work with an NRC researcher to further Dorothy Killam's vision of building Canada's future through advanced study. </w:t>
      </w:r>
    </w:p>
    <w:p w14:paraId="790E7311"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p w14:paraId="3A615A7F"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The program will award up to three fellowships each year, and each fellowship project must align with an </w:t>
      </w:r>
      <w:hyperlink r:id="rId264" w:tgtFrame="_blank" w:history="1">
        <w:r w:rsidRPr="00ED7BB6">
          <w:rPr>
            <w:rFonts w:ascii="Calibri" w:eastAsia="Calibri" w:hAnsi="Calibri" w:cs="Calibri Light"/>
            <w:color w:val="0563C1"/>
            <w:sz w:val="22"/>
            <w:szCs w:val="22"/>
            <w:u w:val="single"/>
            <w:lang w:eastAsia="en-US"/>
            <w14:ligatures w14:val="standardContextual"/>
          </w:rPr>
          <w:t>NRC challenge program</w:t>
        </w:r>
      </w:hyperlink>
      <w:r w:rsidRPr="00ED7BB6">
        <w:rPr>
          <w:rFonts w:ascii="Calibri Light" w:eastAsia="Calibri" w:hAnsi="Calibri Light" w:cs="Calibri Light"/>
          <w:sz w:val="22"/>
          <w:szCs w:val="22"/>
          <w:lang w:eastAsia="en-US"/>
          <w14:ligatures w14:val="standardContextual"/>
        </w:rPr>
        <w:t>.</w:t>
      </w:r>
    </w:p>
    <w:p w14:paraId="43D995C6"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p w14:paraId="0D53AC64"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Killam NRC Paul Corkum Fellowships provide release time from employment for national and international scholars who have demonstrated outstanding research ability and are proposing collaborative research with an NRC researcher.</w:t>
      </w:r>
    </w:p>
    <w:p w14:paraId="5E093B8A"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w:t>
      </w:r>
    </w:p>
    <w:p w14:paraId="233DF45A"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b/>
          <w:bCs/>
          <w:sz w:val="22"/>
          <w:szCs w:val="22"/>
          <w:lang w:eastAsia="en-US"/>
          <w14:ligatures w14:val="standardContextual"/>
        </w:rPr>
        <w:t>Fellowships are valued at $100,000 CAD per year in the form of a grant that is paid to the institution of each Fellow to cover release time.</w:t>
      </w:r>
      <w:r w:rsidRPr="00ED7BB6">
        <w:rPr>
          <w:rFonts w:ascii="Calibri Light" w:eastAsia="Calibri" w:hAnsi="Calibri Light" w:cs="Calibri Light"/>
          <w:sz w:val="22"/>
          <w:szCs w:val="22"/>
          <w:lang w:eastAsia="en-US"/>
          <w14:ligatures w14:val="standardContextual"/>
        </w:rPr>
        <w:t xml:space="preserve"> An additional grant of up to $50,000 CAD is available to accommodate travel and knowledge dissemination costs of the Fellow, based on budget estimates provided in the proposal. </w:t>
      </w:r>
      <w:r w:rsidRPr="00ED7BB6">
        <w:rPr>
          <w:rFonts w:ascii="Calibri Light" w:eastAsia="Calibri" w:hAnsi="Calibri Light" w:cs="Calibri Light"/>
          <w:b/>
          <w:bCs/>
          <w:sz w:val="22"/>
          <w:szCs w:val="22"/>
          <w:lang w:eastAsia="en-US"/>
          <w14:ligatures w14:val="standardContextual"/>
        </w:rPr>
        <w:t>Fellows will likely require other research funds to cover the costs of research.</w:t>
      </w:r>
      <w:r w:rsidRPr="00ED7BB6">
        <w:rPr>
          <w:rFonts w:ascii="Calibri Light" w:eastAsia="Calibri" w:hAnsi="Calibri Light" w:cs="Calibri Light"/>
          <w:sz w:val="22"/>
          <w:szCs w:val="22"/>
          <w:lang w:eastAsia="en-US"/>
          <w14:ligatures w14:val="standardContextual"/>
        </w:rPr>
        <w:t xml:space="preserve"> </w:t>
      </w:r>
    </w:p>
    <w:p w14:paraId="1AD3E4A8"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tbl>
      <w:tblPr>
        <w:tblStyle w:val="GridTable6Colorful-Accent124"/>
        <w:tblW w:w="9360" w:type="dxa"/>
        <w:tblInd w:w="-5" w:type="dxa"/>
        <w:tblLook w:val="04A0" w:firstRow="1" w:lastRow="0" w:firstColumn="1" w:lastColumn="0" w:noHBand="0" w:noVBand="1"/>
      </w:tblPr>
      <w:tblGrid>
        <w:gridCol w:w="2520"/>
        <w:gridCol w:w="6840"/>
      </w:tblGrid>
      <w:tr w:rsidR="00ED7BB6" w:rsidRPr="00ED7BB6" w14:paraId="37219F5E" w14:textId="77777777" w:rsidTr="00ED7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4" w:space="0" w:color="8EAADB"/>
              <w:left w:val="single" w:sz="4" w:space="0" w:color="8EAADB"/>
              <w:right w:val="single" w:sz="4" w:space="0" w:color="8EAADB"/>
            </w:tcBorders>
            <w:hideMark/>
          </w:tcPr>
          <w:p w14:paraId="4DF7D134" w14:textId="77777777" w:rsidR="00ED7BB6" w:rsidRPr="00ED7BB6" w:rsidRDefault="00ED7BB6" w:rsidP="00ED7BB6">
            <w:pPr>
              <w:keepNext/>
              <w:keepLines/>
              <w:outlineLvl w:val="2"/>
              <w:rPr>
                <w:rFonts w:ascii="Calibri Light" w:eastAsia="Times New Roman" w:hAnsi="Calibri Light"/>
                <w:color w:val="1F3763"/>
                <w:sz w:val="24"/>
                <w:szCs w:val="24"/>
              </w:rPr>
            </w:pPr>
            <w:r w:rsidRPr="00ED7BB6">
              <w:rPr>
                <w:rFonts w:ascii="Calibri Light" w:eastAsia="Times New Roman" w:hAnsi="Calibri Light"/>
                <w:color w:val="1F3763"/>
                <w:sz w:val="24"/>
                <w:szCs w:val="24"/>
              </w:rPr>
              <w:t xml:space="preserve">Program Summary </w:t>
            </w:r>
          </w:p>
        </w:tc>
      </w:tr>
      <w:tr w:rsidR="00ED7BB6" w:rsidRPr="00ED7BB6" w14:paraId="0F69CF9F" w14:textId="77777777" w:rsidTr="00ED7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8EAADB"/>
              <w:left w:val="single" w:sz="4" w:space="0" w:color="8EAADB"/>
              <w:bottom w:val="single" w:sz="4" w:space="0" w:color="8EAADB"/>
              <w:right w:val="single" w:sz="4" w:space="0" w:color="8EAADB"/>
            </w:tcBorders>
            <w:hideMark/>
          </w:tcPr>
          <w:p w14:paraId="1FEBAD12" w14:textId="77777777" w:rsidR="00ED7BB6" w:rsidRPr="00ED7BB6" w:rsidRDefault="00ED7BB6" w:rsidP="00ED7BB6">
            <w:pPr>
              <w:rPr>
                <w:rFonts w:ascii="Calibri Light" w:hAnsi="Calibri Light" w:cs="Calibri Light"/>
              </w:rPr>
            </w:pPr>
            <w:r w:rsidRPr="00ED7BB6">
              <w:rPr>
                <w:rFonts w:ascii="Calibri Light" w:hAnsi="Calibri Light" w:cs="Calibri Light"/>
              </w:rPr>
              <w:t>Deadlines</w:t>
            </w:r>
          </w:p>
        </w:tc>
        <w:tc>
          <w:tcPr>
            <w:tcW w:w="6840" w:type="dxa"/>
            <w:tcBorders>
              <w:top w:val="single" w:sz="4" w:space="0" w:color="8EAADB"/>
              <w:left w:val="single" w:sz="4" w:space="0" w:color="8EAADB"/>
              <w:bottom w:val="single" w:sz="4" w:space="0" w:color="8EAADB"/>
              <w:right w:val="single" w:sz="4" w:space="0" w:color="8EAADB"/>
            </w:tcBorders>
          </w:tcPr>
          <w:p w14:paraId="2F5B4FCD"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b/>
                <w:bCs/>
                <w:color w:val="000000"/>
              </w:rPr>
            </w:pPr>
            <w:r w:rsidRPr="00ED7BB6">
              <w:rPr>
                <w:b/>
                <w:bCs/>
                <w:color w:val="000000"/>
              </w:rPr>
              <w:t xml:space="preserve">March 31, 2025: </w:t>
            </w:r>
            <w:r w:rsidRPr="00ED7BB6">
              <w:rPr>
                <w:rFonts w:ascii="Calibri Light" w:hAnsi="Calibri Light" w:cs="Calibri Light"/>
              </w:rPr>
              <w:t xml:space="preserve">Mandatory internal notice of intent deadline (send email to </w:t>
            </w:r>
            <w:hyperlink r:id="rId265" w:history="1">
              <w:r w:rsidRPr="00ED7BB6">
                <w:rPr>
                  <w:color w:val="0563C1"/>
                  <w:u w:val="single"/>
                </w:rPr>
                <w:t>Ewa Stewart</w:t>
              </w:r>
            </w:hyperlink>
            <w:r w:rsidRPr="00ED7BB6">
              <w:rPr>
                <w:color w:val="000000"/>
              </w:rPr>
              <w:t xml:space="preserve">, </w:t>
            </w:r>
            <w:r w:rsidRPr="00ED7BB6">
              <w:rPr>
                <w:rFonts w:ascii="Calibri Light" w:hAnsi="Calibri Light" w:cs="Calibri Light"/>
              </w:rPr>
              <w:t>Grants Officer, and notify your Faculty Dean)</w:t>
            </w:r>
            <w:r w:rsidRPr="00ED7BB6">
              <w:rPr>
                <w:b/>
                <w:bCs/>
                <w:color w:val="000000"/>
              </w:rPr>
              <w:t xml:space="preserve"> </w:t>
            </w:r>
          </w:p>
          <w:p w14:paraId="5D113128"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7BB6">
              <w:rPr>
                <w:b/>
                <w:bCs/>
                <w:color w:val="000000"/>
              </w:rPr>
              <w:t>May 15, 2025</w:t>
            </w:r>
            <w:r w:rsidRPr="00ED7BB6">
              <w:rPr>
                <w:color w:val="000000"/>
              </w:rPr>
              <w:t xml:space="preserve">: </w:t>
            </w:r>
            <w:r w:rsidRPr="00ED7BB6">
              <w:rPr>
                <w:rFonts w:ascii="Calibri Light" w:hAnsi="Calibri Light" w:cs="Calibri Light"/>
              </w:rPr>
              <w:t>Mandatory internal deadline for Comprehensive Review</w:t>
            </w:r>
          </w:p>
          <w:p w14:paraId="7797A285"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7BB6">
              <w:rPr>
                <w:b/>
                <w:bCs/>
                <w:color w:val="000000"/>
              </w:rPr>
              <w:t>June 5, 2025:</w:t>
            </w:r>
            <w:r w:rsidRPr="00ED7BB6">
              <w:rPr>
                <w:color w:val="000000"/>
              </w:rPr>
              <w:t xml:space="preserve"> </w:t>
            </w:r>
            <w:r w:rsidRPr="00ED7BB6">
              <w:rPr>
                <w:rFonts w:ascii="Calibri Light" w:hAnsi="Calibri Light" w:cs="Calibri Light"/>
              </w:rPr>
              <w:t>Agency deadline</w:t>
            </w:r>
            <w:r w:rsidRPr="00ED7BB6">
              <w:rPr>
                <w:color w:val="000000"/>
              </w:rPr>
              <w:t xml:space="preserve">  </w:t>
            </w:r>
          </w:p>
          <w:p w14:paraId="0F42C41A"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ED7BB6" w:rsidRPr="00ED7BB6" w14:paraId="6945D8A7" w14:textId="77777777" w:rsidTr="00ED7BB6">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8EAADB"/>
              <w:left w:val="single" w:sz="4" w:space="0" w:color="8EAADB"/>
              <w:bottom w:val="single" w:sz="4" w:space="0" w:color="8EAADB"/>
              <w:right w:val="single" w:sz="4" w:space="0" w:color="8EAADB"/>
            </w:tcBorders>
            <w:hideMark/>
          </w:tcPr>
          <w:p w14:paraId="694EC6C0" w14:textId="77777777" w:rsidR="00ED7BB6" w:rsidRPr="00ED7BB6" w:rsidRDefault="00ED7BB6" w:rsidP="00ED7BB6">
            <w:pPr>
              <w:rPr>
                <w:rFonts w:ascii="Calibri Light" w:hAnsi="Calibri Light" w:cs="Calibri Light"/>
              </w:rPr>
            </w:pPr>
            <w:r w:rsidRPr="00ED7BB6">
              <w:rPr>
                <w:rFonts w:ascii="Calibri Light" w:hAnsi="Calibri Light" w:cs="Calibri Light"/>
              </w:rPr>
              <w:t>Value</w:t>
            </w:r>
          </w:p>
        </w:tc>
        <w:tc>
          <w:tcPr>
            <w:tcW w:w="6840" w:type="dxa"/>
            <w:tcBorders>
              <w:top w:val="single" w:sz="4" w:space="0" w:color="8EAADB"/>
              <w:left w:val="single" w:sz="4" w:space="0" w:color="8EAADB"/>
              <w:bottom w:val="single" w:sz="4" w:space="0" w:color="8EAADB"/>
              <w:right w:val="single" w:sz="4" w:space="0" w:color="8EAADB"/>
            </w:tcBorders>
            <w:hideMark/>
          </w:tcPr>
          <w:p w14:paraId="0E2B923D" w14:textId="77777777" w:rsidR="00ED7BB6" w:rsidRPr="00ED7BB6" w:rsidRDefault="00ED7BB6" w:rsidP="00ED7BB6">
            <w:pPr>
              <w:cnfStyle w:val="000000000000" w:firstRow="0" w:lastRow="0" w:firstColumn="0" w:lastColumn="0" w:oddVBand="0" w:evenVBand="0" w:oddHBand="0" w:evenHBand="0" w:firstRowFirstColumn="0" w:firstRowLastColumn="0" w:lastRowFirstColumn="0" w:lastRowLastColumn="0"/>
            </w:pPr>
            <w:r w:rsidRPr="00ED7BB6">
              <w:t>$100,000 (Paid to the university to cover costs of your release time)</w:t>
            </w:r>
          </w:p>
          <w:p w14:paraId="3895E383" w14:textId="77777777" w:rsidR="00ED7BB6" w:rsidRPr="00ED7BB6" w:rsidRDefault="00ED7BB6" w:rsidP="00ED7BB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D7BB6">
              <w:rPr>
                <w:rFonts w:ascii="Calibri Light" w:hAnsi="Calibri Light" w:cs="Calibri Light"/>
              </w:rPr>
              <w:t>Up to $50,000 To cover Fellow’s travel, accommodation, and knowledge dissemination costs (based on provided budget estimates)</w:t>
            </w:r>
          </w:p>
        </w:tc>
      </w:tr>
      <w:tr w:rsidR="00ED7BB6" w:rsidRPr="00ED7BB6" w14:paraId="140F2200" w14:textId="77777777" w:rsidTr="00ED7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8EAADB"/>
              <w:left w:val="single" w:sz="4" w:space="0" w:color="8EAADB"/>
              <w:bottom w:val="single" w:sz="4" w:space="0" w:color="8EAADB"/>
              <w:right w:val="single" w:sz="4" w:space="0" w:color="8EAADB"/>
            </w:tcBorders>
            <w:hideMark/>
          </w:tcPr>
          <w:p w14:paraId="3795641F" w14:textId="77777777" w:rsidR="00ED7BB6" w:rsidRPr="00ED7BB6" w:rsidRDefault="00ED7BB6" w:rsidP="00ED7BB6">
            <w:pPr>
              <w:rPr>
                <w:rFonts w:ascii="Calibri Light" w:hAnsi="Calibri Light" w:cs="Calibri Light"/>
              </w:rPr>
            </w:pPr>
            <w:r w:rsidRPr="00ED7BB6">
              <w:rPr>
                <w:rFonts w:ascii="Calibri Light" w:hAnsi="Calibri Light" w:cs="Calibri Light"/>
              </w:rPr>
              <w:t>Duration</w:t>
            </w:r>
          </w:p>
        </w:tc>
        <w:tc>
          <w:tcPr>
            <w:tcW w:w="6840" w:type="dxa"/>
            <w:tcBorders>
              <w:top w:val="single" w:sz="4" w:space="0" w:color="8EAADB"/>
              <w:left w:val="single" w:sz="4" w:space="0" w:color="8EAADB"/>
              <w:bottom w:val="single" w:sz="4" w:space="0" w:color="8EAADB"/>
              <w:right w:val="single" w:sz="4" w:space="0" w:color="8EAADB"/>
            </w:tcBorders>
            <w:hideMark/>
          </w:tcPr>
          <w:p w14:paraId="792ED0DA"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7BB6">
              <w:rPr>
                <w:rFonts w:ascii="Calibri Light" w:hAnsi="Calibri Light" w:cs="Calibri Light"/>
              </w:rPr>
              <w:t>1 year</w:t>
            </w:r>
          </w:p>
        </w:tc>
      </w:tr>
      <w:tr w:rsidR="00ED7BB6" w:rsidRPr="00ED7BB6" w14:paraId="58A52051" w14:textId="77777777" w:rsidTr="00ED7BB6">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8EAADB"/>
              <w:left w:val="single" w:sz="4" w:space="0" w:color="8EAADB"/>
              <w:bottom w:val="single" w:sz="4" w:space="0" w:color="8EAADB"/>
              <w:right w:val="single" w:sz="4" w:space="0" w:color="8EAADB"/>
            </w:tcBorders>
            <w:hideMark/>
          </w:tcPr>
          <w:p w14:paraId="23981592" w14:textId="77777777" w:rsidR="00ED7BB6" w:rsidRPr="00ED7BB6" w:rsidRDefault="00ED7BB6" w:rsidP="00ED7BB6">
            <w:pPr>
              <w:rPr>
                <w:rFonts w:ascii="Calibri Light" w:hAnsi="Calibri Light" w:cs="Calibri Light"/>
              </w:rPr>
            </w:pPr>
            <w:r w:rsidRPr="00ED7BB6">
              <w:rPr>
                <w:rFonts w:ascii="Calibri Light" w:hAnsi="Calibri Light" w:cs="Calibri Light"/>
              </w:rPr>
              <w:t>How to Apply</w:t>
            </w:r>
          </w:p>
        </w:tc>
        <w:tc>
          <w:tcPr>
            <w:tcW w:w="6840" w:type="dxa"/>
            <w:tcBorders>
              <w:top w:val="single" w:sz="4" w:space="0" w:color="8EAADB"/>
              <w:left w:val="single" w:sz="4" w:space="0" w:color="8EAADB"/>
              <w:bottom w:val="single" w:sz="4" w:space="0" w:color="8EAADB"/>
              <w:right w:val="single" w:sz="4" w:space="0" w:color="8EAADB"/>
            </w:tcBorders>
            <w:hideMark/>
          </w:tcPr>
          <w:p w14:paraId="1C804507" w14:textId="77777777" w:rsidR="00ED7BB6" w:rsidRPr="00ED7BB6" w:rsidRDefault="00ED7BB6" w:rsidP="006712D1">
            <w:pPr>
              <w:numPr>
                <w:ilvl w:val="0"/>
                <w:numId w:val="6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D7BB6">
              <w:rPr>
                <w:rFonts w:ascii="Calibri Light" w:hAnsi="Calibri Light" w:cs="Calibri Light"/>
              </w:rPr>
              <w:t xml:space="preserve">Notify Ewa Stewart and your Faculty Dean as soon as possible if you are interested in applying. </w:t>
            </w:r>
          </w:p>
          <w:p w14:paraId="7FE4DFDA" w14:textId="77777777" w:rsidR="00ED7BB6" w:rsidRPr="00ED7BB6" w:rsidRDefault="00ED7BB6" w:rsidP="006712D1">
            <w:pPr>
              <w:numPr>
                <w:ilvl w:val="0"/>
                <w:numId w:val="6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D7BB6">
              <w:rPr>
                <w:rFonts w:ascii="Calibri Light" w:hAnsi="Calibri Light" w:cs="Calibri Light"/>
              </w:rPr>
              <w:t xml:space="preserve">Review the </w:t>
            </w:r>
            <w:hyperlink r:id="rId266" w:history="1">
              <w:r w:rsidRPr="00ED7BB6">
                <w:rPr>
                  <w:rFonts w:cs="Calibri Light"/>
                  <w:color w:val="0563C1"/>
                  <w:u w:val="single"/>
                </w:rPr>
                <w:t>program guidelines</w:t>
              </w:r>
            </w:hyperlink>
            <w:r w:rsidRPr="00ED7BB6">
              <w:rPr>
                <w:rFonts w:ascii="Calibri Light" w:hAnsi="Calibri Light" w:cs="Calibri Light"/>
              </w:rPr>
              <w:t xml:space="preserve">  </w:t>
            </w:r>
          </w:p>
          <w:p w14:paraId="0A6CA4E3" w14:textId="77777777" w:rsidR="00ED7BB6" w:rsidRPr="00ED7BB6" w:rsidRDefault="00ED7BB6" w:rsidP="006712D1">
            <w:pPr>
              <w:numPr>
                <w:ilvl w:val="0"/>
                <w:numId w:val="6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D7BB6">
              <w:rPr>
                <w:rFonts w:ascii="Calibri Light" w:hAnsi="Calibri Light" w:cs="Calibri Light"/>
              </w:rPr>
              <w:t xml:space="preserve">If you require help to connect to an NRC investigator, complete an </w:t>
            </w:r>
            <w:hyperlink r:id="rId267" w:history="1">
              <w:r w:rsidRPr="00ED7BB6">
                <w:rPr>
                  <w:rFonts w:cs="Calibri Light"/>
                  <w:color w:val="0563C1"/>
                  <w:u w:val="single"/>
                </w:rPr>
                <w:t>Expression of Interest Form</w:t>
              </w:r>
            </w:hyperlink>
            <w:r w:rsidRPr="00ED7BB6">
              <w:rPr>
                <w:rFonts w:ascii="Calibri Light" w:hAnsi="Calibri Light" w:cs="Calibri Light"/>
              </w:rPr>
              <w:t xml:space="preserve"> and email to the </w:t>
            </w:r>
            <w:hyperlink r:id="rId268" w:history="1">
              <w:r w:rsidRPr="00ED7BB6">
                <w:rPr>
                  <w:rFonts w:cs="Calibri Light"/>
                  <w:color w:val="0563C1"/>
                  <w:u w:val="single"/>
                </w:rPr>
                <w:t>National Killam Program Office</w:t>
              </w:r>
            </w:hyperlink>
            <w:r w:rsidRPr="00ED7BB6">
              <w:rPr>
                <w:rFonts w:ascii="Calibri Light" w:hAnsi="Calibri Light" w:cs="Calibri Light"/>
              </w:rPr>
              <w:t xml:space="preserve">.  </w:t>
            </w:r>
          </w:p>
          <w:p w14:paraId="04FE4128" w14:textId="77777777" w:rsidR="00ED7BB6" w:rsidRPr="00ED7BB6" w:rsidRDefault="00ED7BB6" w:rsidP="006712D1">
            <w:pPr>
              <w:numPr>
                <w:ilvl w:val="0"/>
                <w:numId w:val="6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D7BB6">
              <w:rPr>
                <w:rFonts w:ascii="Calibri Light" w:hAnsi="Calibri Light" w:cs="Calibri Light"/>
              </w:rPr>
              <w:t xml:space="preserve">Create an application in the </w:t>
            </w:r>
            <w:hyperlink r:id="rId269" w:history="1">
              <w:r w:rsidRPr="00ED7BB6">
                <w:rPr>
                  <w:rFonts w:cs="Calibri Light"/>
                  <w:color w:val="0563C1"/>
                  <w:u w:val="single"/>
                </w:rPr>
                <w:t>online portal</w:t>
              </w:r>
            </w:hyperlink>
            <w:r w:rsidRPr="00ED7BB6">
              <w:rPr>
                <w:rFonts w:ascii="Calibri Light" w:hAnsi="Calibri Light" w:cs="Calibri Light"/>
              </w:rPr>
              <w:t xml:space="preserve">. </w:t>
            </w:r>
          </w:p>
          <w:p w14:paraId="291640D9" w14:textId="77777777" w:rsidR="00ED7BB6" w:rsidRPr="00ED7BB6" w:rsidRDefault="00ED7BB6" w:rsidP="006712D1">
            <w:pPr>
              <w:numPr>
                <w:ilvl w:val="0"/>
                <w:numId w:val="6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D7BB6">
              <w:rPr>
                <w:rFonts w:ascii="Calibri Light" w:hAnsi="Calibri Light" w:cs="Calibri Light"/>
              </w:rPr>
              <w:t xml:space="preserve">Prepare the required attachments. </w:t>
            </w:r>
          </w:p>
          <w:p w14:paraId="55C289D7" w14:textId="77777777" w:rsidR="00ED7BB6" w:rsidRPr="00ED7BB6" w:rsidRDefault="00ED7BB6" w:rsidP="006712D1">
            <w:pPr>
              <w:numPr>
                <w:ilvl w:val="0"/>
                <w:numId w:val="6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D7BB6">
              <w:rPr>
                <w:rFonts w:ascii="Calibri Light" w:hAnsi="Calibri Light" w:cs="Calibri Light"/>
              </w:rPr>
              <w:t xml:space="preserve">Submit your completed application package to Ewa Stewart by email by May 15, 2025, for a comprehensive review. </w:t>
            </w:r>
          </w:p>
          <w:p w14:paraId="232EE21C" w14:textId="77777777" w:rsidR="00ED7BB6" w:rsidRPr="00ED7BB6" w:rsidRDefault="00ED7BB6" w:rsidP="006712D1">
            <w:pPr>
              <w:numPr>
                <w:ilvl w:val="0"/>
                <w:numId w:val="6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D7BB6">
              <w:rPr>
                <w:rFonts w:ascii="Calibri Light" w:hAnsi="Calibri Light" w:cs="Calibri Light"/>
              </w:rPr>
              <w:t>Submit your completed application form including supplementary documents (proposal, curricula vitae, letters of support, etc.) in the application portal by June 5, 2025.</w:t>
            </w:r>
          </w:p>
        </w:tc>
      </w:tr>
      <w:tr w:rsidR="00ED7BB6" w:rsidRPr="00ED7BB6" w14:paraId="4D1A36AC" w14:textId="77777777" w:rsidTr="00ED7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8EAADB"/>
              <w:left w:val="single" w:sz="4" w:space="0" w:color="8EAADB"/>
              <w:bottom w:val="single" w:sz="4" w:space="0" w:color="8EAADB"/>
              <w:right w:val="single" w:sz="4" w:space="0" w:color="8EAADB"/>
            </w:tcBorders>
            <w:hideMark/>
          </w:tcPr>
          <w:p w14:paraId="51D59C97" w14:textId="77777777" w:rsidR="00ED7BB6" w:rsidRPr="00ED7BB6" w:rsidRDefault="00ED7BB6" w:rsidP="00ED7BB6">
            <w:pPr>
              <w:rPr>
                <w:rFonts w:ascii="Calibri Light" w:hAnsi="Calibri Light" w:cs="Calibri Light"/>
              </w:rPr>
            </w:pPr>
            <w:r w:rsidRPr="00ED7BB6">
              <w:rPr>
                <w:rFonts w:ascii="Calibri Light" w:hAnsi="Calibri Light" w:cs="Calibri Light"/>
              </w:rPr>
              <w:t>For more information</w:t>
            </w:r>
          </w:p>
        </w:tc>
        <w:tc>
          <w:tcPr>
            <w:tcW w:w="6840" w:type="dxa"/>
            <w:tcBorders>
              <w:top w:val="single" w:sz="4" w:space="0" w:color="8EAADB"/>
              <w:left w:val="single" w:sz="4" w:space="0" w:color="8EAADB"/>
              <w:bottom w:val="single" w:sz="4" w:space="0" w:color="8EAADB"/>
              <w:right w:val="single" w:sz="4" w:space="0" w:color="8EAADB"/>
            </w:tcBorders>
          </w:tcPr>
          <w:p w14:paraId="0AE52C8B"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b/>
                <w:bCs/>
              </w:rPr>
            </w:pPr>
            <w:r w:rsidRPr="00ED7BB6">
              <w:rPr>
                <w:b/>
                <w:bCs/>
              </w:rPr>
              <w:t xml:space="preserve">ORS Grants Officer </w:t>
            </w:r>
          </w:p>
          <w:p w14:paraId="14EA8240"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pPr>
            <w:hyperlink r:id="rId270" w:history="1">
              <w:r w:rsidRPr="00ED7BB6">
                <w:rPr>
                  <w:color w:val="0563C1"/>
                  <w:u w:val="single"/>
                </w:rPr>
                <w:t>Ewa Stewart</w:t>
              </w:r>
            </w:hyperlink>
          </w:p>
          <w:p w14:paraId="03939C1B"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bdr w:val="none" w:sz="0" w:space="0" w:color="auto" w:frame="1"/>
              </w:rPr>
            </w:pPr>
          </w:p>
          <w:p w14:paraId="50D87CE4"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b/>
                <w:bCs/>
              </w:rPr>
            </w:pPr>
            <w:r w:rsidRPr="00ED7BB6">
              <w:rPr>
                <w:b/>
                <w:bCs/>
              </w:rPr>
              <w:t>Killam Program Officer</w:t>
            </w:r>
          </w:p>
          <w:p w14:paraId="1C3C22CD"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bdr w:val="none" w:sz="0" w:space="0" w:color="auto" w:frame="1"/>
              </w:rPr>
            </w:pPr>
            <w:r w:rsidRPr="00ED7BB6">
              <w:rPr>
                <w:rFonts w:ascii="Calibri Light" w:hAnsi="Calibri Light" w:cs="Calibri Light"/>
              </w:rPr>
              <w:t>KillamProgram-ProgrammeKillam@nrc-cnrc.gc.ca</w:t>
            </w:r>
            <w:r w:rsidRPr="00ED7BB6">
              <w:rPr>
                <w:rFonts w:ascii="Arial" w:hAnsi="Arial" w:cs="Arial"/>
                <w:color w:val="000000"/>
                <w:sz w:val="24"/>
                <w:szCs w:val="24"/>
                <w:bdr w:val="none" w:sz="0" w:space="0" w:color="auto" w:frame="1"/>
              </w:rPr>
              <w:t xml:space="preserve"> </w:t>
            </w:r>
          </w:p>
          <w:p w14:paraId="4A0FE27F"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bdr w:val="none" w:sz="0" w:space="0" w:color="auto" w:frame="1"/>
              </w:rPr>
            </w:pPr>
          </w:p>
          <w:p w14:paraId="5E70FBAD"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b/>
                <w:bCs/>
              </w:rPr>
            </w:pPr>
            <w:r w:rsidRPr="00ED7BB6">
              <w:rPr>
                <w:b/>
                <w:bCs/>
              </w:rPr>
              <w:t xml:space="preserve">Killam Program Webinar </w:t>
            </w:r>
          </w:p>
          <w:p w14:paraId="2F73F803"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7BB6">
              <w:rPr>
                <w:rFonts w:ascii="Calibri Light" w:hAnsi="Calibri Light" w:cs="Calibri Light"/>
              </w:rPr>
              <w:t>February 26 @ 1:00-2:00</w:t>
            </w:r>
          </w:p>
          <w:p w14:paraId="0EFE4E9B" w14:textId="77777777" w:rsidR="00ED7BB6" w:rsidRPr="00ED7BB6" w:rsidRDefault="00ED7BB6" w:rsidP="00ED7BB6">
            <w:pPr>
              <w:cnfStyle w:val="000000100000" w:firstRow="0" w:lastRow="0" w:firstColumn="0" w:lastColumn="0" w:oddVBand="0" w:evenVBand="0" w:oddHBand="1" w:evenHBand="0" w:firstRowFirstColumn="0" w:firstRowLastColumn="0" w:lastRowFirstColumn="0" w:lastRowLastColumn="0"/>
            </w:pPr>
            <w:r w:rsidRPr="00ED7BB6">
              <w:rPr>
                <w:rFonts w:ascii="Calibri Light" w:hAnsi="Calibri Light" w:cs="Calibri Light"/>
              </w:rPr>
              <w:t xml:space="preserve">please RSVP to the National Killam Program Office at </w:t>
            </w:r>
            <w:hyperlink r:id="rId271" w:history="1">
              <w:r w:rsidRPr="00ED7BB6">
                <w:rPr>
                  <w:rFonts w:cs="Calibri Light"/>
                  <w:color w:val="0563C1"/>
                  <w:u w:val="single"/>
                </w:rPr>
                <w:t>KillamProgram-ProgrammeKillam@nrc-cnrc.gc.ca</w:t>
              </w:r>
            </w:hyperlink>
          </w:p>
        </w:tc>
      </w:tr>
    </w:tbl>
    <w:p w14:paraId="01B03E54"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p w14:paraId="6153C7D3" w14:textId="77777777" w:rsidR="00ED7BB6" w:rsidRPr="00ED7BB6" w:rsidRDefault="00ED7BB6" w:rsidP="00ED7BB6">
      <w:pPr>
        <w:keepNext/>
        <w:keepLines/>
        <w:spacing w:after="0" w:line="240" w:lineRule="auto"/>
        <w:outlineLvl w:val="2"/>
        <w:rPr>
          <w:rFonts w:ascii="Calibri Light" w:eastAsia="Times New Roman" w:hAnsi="Calibri Light" w:cs="Times New Roman"/>
          <w:b/>
          <w:bCs/>
          <w:color w:val="1F3763"/>
          <w:sz w:val="24"/>
          <w:szCs w:val="24"/>
          <w:lang w:eastAsia="en-US"/>
          <w14:ligatures w14:val="standardContextual"/>
        </w:rPr>
      </w:pPr>
      <w:r w:rsidRPr="00ED7BB6">
        <w:rPr>
          <w:rFonts w:ascii="Calibri Light" w:eastAsia="Times New Roman" w:hAnsi="Calibri Light" w:cs="Times New Roman"/>
          <w:b/>
          <w:bCs/>
          <w:color w:val="1F3763"/>
          <w:sz w:val="24"/>
          <w:szCs w:val="24"/>
          <w:lang w:eastAsia="en-US"/>
          <w14:ligatures w14:val="standardContextual"/>
        </w:rPr>
        <w:t>Eligibility:</w:t>
      </w:r>
    </w:p>
    <w:p w14:paraId="6625C30B" w14:textId="77777777" w:rsidR="00ED7BB6" w:rsidRPr="00ED7BB6" w:rsidRDefault="00ED7BB6" w:rsidP="00ED7BB6">
      <w:pPr>
        <w:spacing w:after="0" w:line="240" w:lineRule="auto"/>
        <w:rPr>
          <w:rFonts w:ascii="Calibri Light" w:eastAsia="Calibri" w:hAnsi="Calibri Light" w:cs="Calibri Light"/>
          <w:b/>
          <w:bCs/>
          <w:sz w:val="22"/>
          <w:szCs w:val="22"/>
          <w:lang w:eastAsia="en-US"/>
          <w14:ligatures w14:val="standardContextual"/>
        </w:rPr>
      </w:pPr>
      <w:r w:rsidRPr="00ED7BB6">
        <w:rPr>
          <w:rFonts w:ascii="Calibri Light" w:eastAsia="Calibri" w:hAnsi="Calibri Light" w:cs="Calibri Light"/>
          <w:b/>
          <w:bCs/>
          <w:sz w:val="22"/>
          <w:szCs w:val="22"/>
          <w:lang w:eastAsia="en-US"/>
          <w14:ligatures w14:val="standardContextual"/>
        </w:rPr>
        <w:t>Subject matter</w:t>
      </w:r>
    </w:p>
    <w:p w14:paraId="51B86239"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Each fellowship project must align with an </w:t>
      </w:r>
      <w:hyperlink r:id="rId272" w:tgtFrame="_blank" w:history="1">
        <w:r w:rsidRPr="00ED7BB6">
          <w:rPr>
            <w:rFonts w:ascii="Calibri" w:eastAsia="Calibri" w:hAnsi="Calibri" w:cs="Calibri Light"/>
            <w:color w:val="0563C1"/>
            <w:sz w:val="22"/>
            <w:szCs w:val="22"/>
            <w:u w:val="single"/>
            <w:lang w:eastAsia="en-US"/>
            <w14:ligatures w14:val="standardContextual"/>
          </w:rPr>
          <w:t>NRC challenge program</w:t>
        </w:r>
      </w:hyperlink>
      <w:r w:rsidRPr="00ED7BB6">
        <w:rPr>
          <w:rFonts w:ascii="Calibri Light" w:eastAsia="Calibri" w:hAnsi="Calibri Light" w:cs="Calibri Light"/>
          <w:sz w:val="22"/>
          <w:szCs w:val="22"/>
          <w:lang w:eastAsia="en-US"/>
          <w14:ligatures w14:val="standardContextual"/>
        </w:rPr>
        <w:t>.</w:t>
      </w:r>
    </w:p>
    <w:p w14:paraId="299D0DC2"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p w14:paraId="09259848"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The Killam NRC Paul Corkum Fellowship may support a specific collaborative project, a knowledge exchange initiative, a novel multidisciplinary collaboration, or other scholarly pursuits that advances knowledge.</w:t>
      </w:r>
    </w:p>
    <w:p w14:paraId="024FBC9B"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p w14:paraId="48032D7F"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The Killam NRC Paul Corkum Fellowship is intended to:</w:t>
      </w:r>
    </w:p>
    <w:p w14:paraId="3CF53AE7" w14:textId="77777777" w:rsidR="00ED7BB6" w:rsidRPr="00ED7BB6" w:rsidRDefault="00ED7BB6" w:rsidP="006712D1">
      <w:pPr>
        <w:numPr>
          <w:ilvl w:val="0"/>
          <w:numId w:val="65"/>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xml:space="preserve">enable new and potentially disruptive technologies to be developed with industry, academics and </w:t>
      </w:r>
      <w:proofErr w:type="gramStart"/>
      <w:r w:rsidRPr="00ED7BB6">
        <w:rPr>
          <w:rFonts w:ascii="Calibri Light" w:eastAsia="Calibri" w:hAnsi="Calibri Light" w:cs="Calibri Light"/>
          <w:sz w:val="22"/>
          <w:szCs w:val="22"/>
          <w:lang w:eastAsia="en-US"/>
          <w14:ligatures w14:val="standardContextual"/>
        </w:rPr>
        <w:t>government;</w:t>
      </w:r>
      <w:proofErr w:type="gramEnd"/>
    </w:p>
    <w:p w14:paraId="26E191A0" w14:textId="77777777" w:rsidR="00ED7BB6" w:rsidRPr="00ED7BB6" w:rsidRDefault="00ED7BB6" w:rsidP="006712D1">
      <w:pPr>
        <w:numPr>
          <w:ilvl w:val="0"/>
          <w:numId w:val="65"/>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xml:space="preserve">strengthen collaborations with industry, academia, and various levels of government to attain critical mass for addressing national issues of importance to the Canadian economy and quality of life for </w:t>
      </w:r>
      <w:proofErr w:type="gramStart"/>
      <w:r w:rsidRPr="00ED7BB6">
        <w:rPr>
          <w:rFonts w:ascii="Calibri Light" w:eastAsia="Calibri" w:hAnsi="Calibri Light" w:cs="Calibri Light"/>
          <w:sz w:val="22"/>
          <w:szCs w:val="22"/>
          <w:lang w:eastAsia="en-US"/>
          <w14:ligatures w14:val="standardContextual"/>
        </w:rPr>
        <w:t>Canadians;</w:t>
      </w:r>
      <w:proofErr w:type="gramEnd"/>
    </w:p>
    <w:p w14:paraId="369C7B92" w14:textId="77777777" w:rsidR="00ED7BB6" w:rsidRPr="00ED7BB6" w:rsidRDefault="00ED7BB6" w:rsidP="006712D1">
      <w:pPr>
        <w:numPr>
          <w:ilvl w:val="0"/>
          <w:numId w:val="65"/>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find solutions to some of the most serious public policy challenges; and</w:t>
      </w:r>
    </w:p>
    <w:p w14:paraId="2C3D5EB7" w14:textId="77777777" w:rsidR="00ED7BB6" w:rsidRPr="00ED7BB6" w:rsidRDefault="00ED7BB6" w:rsidP="006712D1">
      <w:pPr>
        <w:numPr>
          <w:ilvl w:val="0"/>
          <w:numId w:val="65"/>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create stronger innovation ecosystems in specific sectors by enabling industry, academics, and government labs to partner with NRC researchers, leveraging NRC facilities and resources, and share knowledge.</w:t>
      </w:r>
    </w:p>
    <w:p w14:paraId="496761AE"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p w14:paraId="1E1B29D4" w14:textId="77777777" w:rsidR="00ED7BB6" w:rsidRPr="00ED7BB6" w:rsidRDefault="00ED7BB6" w:rsidP="00ED7BB6">
      <w:pPr>
        <w:spacing w:after="0" w:line="240" w:lineRule="auto"/>
        <w:rPr>
          <w:rFonts w:ascii="Calibri Light" w:eastAsia="Calibri" w:hAnsi="Calibri Light" w:cs="Calibri Light"/>
          <w:b/>
          <w:bCs/>
          <w:sz w:val="22"/>
          <w:szCs w:val="22"/>
          <w:lang w:eastAsia="en-US"/>
          <w14:ligatures w14:val="standardContextual"/>
        </w:rPr>
      </w:pPr>
      <w:r w:rsidRPr="00ED7BB6">
        <w:rPr>
          <w:rFonts w:ascii="Calibri Light" w:eastAsia="Calibri" w:hAnsi="Calibri Light" w:cs="Calibri Light"/>
          <w:b/>
          <w:bCs/>
          <w:sz w:val="22"/>
          <w:szCs w:val="22"/>
          <w:lang w:eastAsia="en-US"/>
          <w14:ligatures w14:val="standardContextual"/>
        </w:rPr>
        <w:t>Applicant</w:t>
      </w:r>
    </w:p>
    <w:p w14:paraId="132066C9"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Killam NRC Paul Corkum Fellows are leading researchers whose superior, ground-breaking, best-in-class research stands to have significant impact on a national or global scale. A Killam NRC Paul Corkum Fellow embodies one or more of the Killam attributes:</w:t>
      </w:r>
    </w:p>
    <w:p w14:paraId="5D13EC68" w14:textId="77777777" w:rsidR="00ED7BB6" w:rsidRPr="00ED7BB6" w:rsidRDefault="00ED7BB6" w:rsidP="006712D1">
      <w:pPr>
        <w:numPr>
          <w:ilvl w:val="0"/>
          <w:numId w:val="66"/>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Inclusive collaborator</w:t>
      </w:r>
    </w:p>
    <w:p w14:paraId="6061453E" w14:textId="77777777" w:rsidR="00ED7BB6" w:rsidRPr="00ED7BB6" w:rsidRDefault="00ED7BB6" w:rsidP="006712D1">
      <w:pPr>
        <w:numPr>
          <w:ilvl w:val="0"/>
          <w:numId w:val="66"/>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Barrier breaker</w:t>
      </w:r>
    </w:p>
    <w:p w14:paraId="0EAA5835" w14:textId="77777777" w:rsidR="00ED7BB6" w:rsidRPr="00ED7BB6" w:rsidRDefault="00ED7BB6" w:rsidP="006712D1">
      <w:pPr>
        <w:numPr>
          <w:ilvl w:val="0"/>
          <w:numId w:val="66"/>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Research leader</w:t>
      </w:r>
    </w:p>
    <w:p w14:paraId="3806A652"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w:t>
      </w:r>
    </w:p>
    <w:p w14:paraId="7227730D"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A Killam NRC Paul Corkum Fellow is relieved of teaching and administrative duties for the period of the fellowship. The funds are intended to assist the institution with replacement costs of the Fellow while still paying the Fellow’s regular salary and benefits during the 12-month fellowship period. Additionally, to maximize collaboration through consistent, in-person contact, the program provides funding to support the Fellow’s travel and access to the NRC facilities. All fellowship dispersals are administered to the research institution of the Fellow.</w:t>
      </w:r>
    </w:p>
    <w:p w14:paraId="6E759CB3"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p w14:paraId="31097D48"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To be eligible, Fellowship applicants must:</w:t>
      </w:r>
    </w:p>
    <w:p w14:paraId="54180F8B" w14:textId="77777777" w:rsidR="00ED7BB6" w:rsidRPr="00ED7BB6" w:rsidRDefault="00ED7BB6" w:rsidP="006712D1">
      <w:pPr>
        <w:numPr>
          <w:ilvl w:val="0"/>
          <w:numId w:val="67"/>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xml:space="preserve">be willing and able to travel to an NRC location or locations in Canada to collaborate with an NRC co-PI as </w:t>
      </w:r>
      <w:proofErr w:type="gramStart"/>
      <w:r w:rsidRPr="00ED7BB6">
        <w:rPr>
          <w:rFonts w:ascii="Calibri Light" w:eastAsia="Calibri" w:hAnsi="Calibri Light" w:cs="Calibri Light"/>
          <w:sz w:val="22"/>
          <w:szCs w:val="22"/>
          <w:lang w:eastAsia="en-US"/>
          <w14:ligatures w14:val="standardContextual"/>
        </w:rPr>
        <w:t>required;</w:t>
      </w:r>
      <w:proofErr w:type="gramEnd"/>
    </w:p>
    <w:p w14:paraId="3A191FEA" w14:textId="77777777" w:rsidR="00ED7BB6" w:rsidRPr="00ED7BB6" w:rsidRDefault="00ED7BB6" w:rsidP="006712D1">
      <w:pPr>
        <w:numPr>
          <w:ilvl w:val="0"/>
          <w:numId w:val="67"/>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xml:space="preserve">obtain a reliability status personnel security </w:t>
      </w:r>
      <w:proofErr w:type="gramStart"/>
      <w:r w:rsidRPr="00ED7BB6">
        <w:rPr>
          <w:rFonts w:ascii="Calibri Light" w:eastAsia="Calibri" w:hAnsi="Calibri Light" w:cs="Calibri Light"/>
          <w:sz w:val="22"/>
          <w:szCs w:val="22"/>
          <w:lang w:eastAsia="en-US"/>
          <w14:ligatures w14:val="standardContextual"/>
        </w:rPr>
        <w:t>clearance;</w:t>
      </w:r>
      <w:proofErr w:type="gramEnd"/>
    </w:p>
    <w:p w14:paraId="70EA145E" w14:textId="77777777" w:rsidR="00ED7BB6" w:rsidRPr="00ED7BB6" w:rsidRDefault="00ED7BB6" w:rsidP="006712D1">
      <w:pPr>
        <w:numPr>
          <w:ilvl w:val="0"/>
          <w:numId w:val="67"/>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xml:space="preserve">demonstrate commitment to building Canada’s future and alignment with Killam </w:t>
      </w:r>
      <w:proofErr w:type="gramStart"/>
      <w:r w:rsidRPr="00ED7BB6">
        <w:rPr>
          <w:rFonts w:ascii="Calibri Light" w:eastAsia="Calibri" w:hAnsi="Calibri Light" w:cs="Calibri Light"/>
          <w:sz w:val="22"/>
          <w:szCs w:val="22"/>
          <w:lang w:eastAsia="en-US"/>
          <w14:ligatures w14:val="standardContextual"/>
        </w:rPr>
        <w:t>attributes;</w:t>
      </w:r>
      <w:proofErr w:type="gramEnd"/>
    </w:p>
    <w:p w14:paraId="5F1C5B79" w14:textId="77777777" w:rsidR="00ED7BB6" w:rsidRPr="00ED7BB6" w:rsidRDefault="00ED7BB6" w:rsidP="006712D1">
      <w:pPr>
        <w:numPr>
          <w:ilvl w:val="0"/>
          <w:numId w:val="67"/>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xml:space="preserve">agree to participate in community engagement and knowledge mobilization activities. This may </w:t>
      </w:r>
      <w:proofErr w:type="gramStart"/>
      <w:r w:rsidRPr="00ED7BB6">
        <w:rPr>
          <w:rFonts w:ascii="Calibri Light" w:eastAsia="Calibri" w:hAnsi="Calibri Light" w:cs="Calibri Light"/>
          <w:sz w:val="22"/>
          <w:szCs w:val="22"/>
          <w:lang w:eastAsia="en-US"/>
          <w14:ligatures w14:val="standardContextual"/>
        </w:rPr>
        <w:t>include:</w:t>
      </w:r>
      <w:proofErr w:type="gramEnd"/>
      <w:r w:rsidRPr="00ED7BB6">
        <w:rPr>
          <w:rFonts w:ascii="Calibri Light" w:eastAsia="Calibri" w:hAnsi="Calibri Light" w:cs="Calibri Light"/>
          <w:sz w:val="22"/>
          <w:szCs w:val="22"/>
          <w:lang w:eastAsia="en-US"/>
          <w14:ligatures w14:val="standardContextual"/>
        </w:rPr>
        <w:t xml:space="preserve"> participation in the Killam Laureate Network, participation in a Fellows lecture series and invited lectures, and/or participation in dissemination activities with relevant University departments, or with other organizations or appropriate scientific societies.</w:t>
      </w:r>
    </w:p>
    <w:p w14:paraId="5DEE1E93" w14:textId="77777777" w:rsidR="00ED7BB6" w:rsidRPr="00ED7BB6" w:rsidRDefault="00ED7BB6" w:rsidP="006712D1">
      <w:pPr>
        <w:numPr>
          <w:ilvl w:val="0"/>
          <w:numId w:val="67"/>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demonstrate commitment to knowledge exchange with their NRC co-</w:t>
      </w:r>
      <w:proofErr w:type="gramStart"/>
      <w:r w:rsidRPr="00ED7BB6">
        <w:rPr>
          <w:rFonts w:ascii="Calibri Light" w:eastAsia="Calibri" w:hAnsi="Calibri Light" w:cs="Calibri Light"/>
          <w:sz w:val="22"/>
          <w:szCs w:val="22"/>
          <w:lang w:eastAsia="en-US"/>
          <w14:ligatures w14:val="standardContextual"/>
        </w:rPr>
        <w:t>PI;</w:t>
      </w:r>
      <w:proofErr w:type="gramEnd"/>
    </w:p>
    <w:p w14:paraId="1317E3A4" w14:textId="77777777" w:rsidR="00ED7BB6" w:rsidRPr="00ED7BB6" w:rsidRDefault="00ED7BB6" w:rsidP="006712D1">
      <w:pPr>
        <w:numPr>
          <w:ilvl w:val="0"/>
          <w:numId w:val="67"/>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xml:space="preserve">be a mid-to-late career researcher, although researchers at earlier career stages may be considered in some </w:t>
      </w:r>
      <w:proofErr w:type="gramStart"/>
      <w:r w:rsidRPr="00ED7BB6">
        <w:rPr>
          <w:rFonts w:ascii="Calibri Light" w:eastAsia="Calibri" w:hAnsi="Calibri Light" w:cs="Calibri Light"/>
          <w:sz w:val="22"/>
          <w:szCs w:val="22"/>
          <w:lang w:eastAsia="en-US"/>
          <w14:ligatures w14:val="standardContextual"/>
        </w:rPr>
        <w:t>cases;</w:t>
      </w:r>
      <w:proofErr w:type="gramEnd"/>
    </w:p>
    <w:p w14:paraId="1684D62F" w14:textId="77777777" w:rsidR="00ED7BB6" w:rsidRPr="00ED7BB6" w:rsidRDefault="00ED7BB6" w:rsidP="006712D1">
      <w:pPr>
        <w:numPr>
          <w:ilvl w:val="0"/>
          <w:numId w:val="67"/>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receive release time to conduct the proposed research, and will continue to be employed by the same institution for up to 12 months from the start of the Fellowship; and,</w:t>
      </w:r>
    </w:p>
    <w:p w14:paraId="0119871E" w14:textId="77777777" w:rsidR="00ED7BB6" w:rsidRPr="00ED7BB6" w:rsidRDefault="00ED7BB6" w:rsidP="006712D1">
      <w:pPr>
        <w:numPr>
          <w:ilvl w:val="0"/>
          <w:numId w:val="67"/>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lastRenderedPageBreak/>
        <w:t xml:space="preserve">consent to disclose any information that may constitute a significant departure from </w:t>
      </w:r>
      <w:proofErr w:type="gramStart"/>
      <w:r w:rsidRPr="00ED7BB6">
        <w:rPr>
          <w:rFonts w:ascii="Calibri Light" w:eastAsia="Calibri" w:hAnsi="Calibri Light" w:cs="Calibri Light"/>
          <w:sz w:val="22"/>
          <w:szCs w:val="22"/>
          <w:lang w:eastAsia="en-US"/>
          <w14:ligatures w14:val="standardContextual"/>
        </w:rPr>
        <w:t>generally-recognized</w:t>
      </w:r>
      <w:proofErr w:type="gramEnd"/>
      <w:r w:rsidRPr="00ED7BB6">
        <w:rPr>
          <w:rFonts w:ascii="Calibri Light" w:eastAsia="Calibri" w:hAnsi="Calibri Light" w:cs="Calibri Light"/>
          <w:sz w:val="22"/>
          <w:szCs w:val="22"/>
          <w:lang w:eastAsia="en-US"/>
          <w14:ligatures w14:val="standardContextual"/>
        </w:rPr>
        <w:t xml:space="preserve"> standards of public </w:t>
      </w:r>
      <w:proofErr w:type="spellStart"/>
      <w:r w:rsidRPr="00ED7BB6">
        <w:rPr>
          <w:rFonts w:ascii="Calibri Light" w:eastAsia="Calibri" w:hAnsi="Calibri Light" w:cs="Calibri Light"/>
          <w:sz w:val="22"/>
          <w:szCs w:val="22"/>
          <w:lang w:eastAsia="en-US"/>
          <w14:ligatures w14:val="standardContextual"/>
        </w:rPr>
        <w:t>behaviour</w:t>
      </w:r>
      <w:proofErr w:type="spellEnd"/>
      <w:r w:rsidRPr="00ED7BB6">
        <w:rPr>
          <w:rFonts w:ascii="Calibri Light" w:eastAsia="Calibri" w:hAnsi="Calibri Light" w:cs="Calibri Light"/>
          <w:sz w:val="22"/>
          <w:szCs w:val="22"/>
          <w:lang w:eastAsia="en-US"/>
          <w14:ligatures w14:val="standardContextual"/>
        </w:rPr>
        <w:t xml:space="preserve"> and which is seen to undermine the public reputation of the National Killam Program.</w:t>
      </w:r>
    </w:p>
    <w:p w14:paraId="4B614CA9"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p w14:paraId="6EC6C32A" w14:textId="77777777" w:rsidR="00ED7BB6" w:rsidRPr="00ED7BB6" w:rsidRDefault="00ED7BB6" w:rsidP="00ED7BB6">
      <w:pPr>
        <w:keepNext/>
        <w:keepLines/>
        <w:spacing w:after="0" w:line="240" w:lineRule="auto"/>
        <w:outlineLvl w:val="2"/>
        <w:rPr>
          <w:rFonts w:ascii="Calibri Light" w:eastAsia="Calibri" w:hAnsi="Calibri Light" w:cs="Calibri Light"/>
          <w:b/>
          <w:bCs/>
          <w:sz w:val="22"/>
          <w:szCs w:val="22"/>
          <w:lang w:eastAsia="en-US"/>
          <w14:ligatures w14:val="standardContextual"/>
        </w:rPr>
      </w:pPr>
      <w:r w:rsidRPr="00ED7BB6">
        <w:rPr>
          <w:rFonts w:ascii="Calibri Light" w:eastAsia="Times New Roman" w:hAnsi="Calibri Light" w:cs="Times New Roman"/>
          <w:b/>
          <w:bCs/>
          <w:color w:val="1F3763"/>
          <w:sz w:val="24"/>
          <w:szCs w:val="24"/>
          <w:lang w:eastAsia="en-US"/>
          <w14:ligatures w14:val="standardContextual"/>
        </w:rPr>
        <w:t>Terms and conditions of the program</w:t>
      </w:r>
    </w:p>
    <w:p w14:paraId="5A3A0A68"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The Killam NRC Paul Corkum Fellowships support advanced study and research excellence by creating opportunities for Canadian and international scholars to partner with NRC researchers, leverage NRC facilities and resources, and share knowledge through new collaborations. The program promotes discovery and innovation through shared exploration, work and growth. The co-PI model encourages the Fellow and the NRC researcher to collaborate on a project for up to one year.</w:t>
      </w:r>
    </w:p>
    <w:p w14:paraId="7FAE2433"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w:t>
      </w:r>
    </w:p>
    <w:p w14:paraId="56AFB25C"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The following are examples of eligible activities for this funding opportunity:</w:t>
      </w:r>
    </w:p>
    <w:p w14:paraId="2D5A5AC0" w14:textId="77777777" w:rsidR="00ED7BB6" w:rsidRPr="00ED7BB6" w:rsidRDefault="00ED7BB6" w:rsidP="006712D1">
      <w:pPr>
        <w:numPr>
          <w:ilvl w:val="0"/>
          <w:numId w:val="68"/>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Release from teaching and/or administrative duties:</w:t>
      </w:r>
    </w:p>
    <w:p w14:paraId="7E583DBB" w14:textId="77777777" w:rsidR="00ED7BB6" w:rsidRPr="00ED7BB6" w:rsidRDefault="00ED7BB6" w:rsidP="006712D1">
      <w:pPr>
        <w:numPr>
          <w:ilvl w:val="1"/>
          <w:numId w:val="68"/>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to pursue collaborative R&amp;D projects and can include planning, research, development, prototype development, feasibility studies, demonstrations and capacity building intended to support research, development, adoption and/or adaptation of innovative or technology-driven new or improved products, services or processes in Canada up to their commercialization; and/or</w:t>
      </w:r>
    </w:p>
    <w:p w14:paraId="1A4521CD" w14:textId="77777777" w:rsidR="00ED7BB6" w:rsidRPr="00ED7BB6" w:rsidRDefault="00ED7BB6" w:rsidP="006712D1">
      <w:pPr>
        <w:numPr>
          <w:ilvl w:val="0"/>
          <w:numId w:val="68"/>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Collaboration and knowledge dissemination activities:</w:t>
      </w:r>
    </w:p>
    <w:p w14:paraId="692E7A7B" w14:textId="77777777" w:rsidR="00ED7BB6" w:rsidRPr="00ED7BB6" w:rsidRDefault="00ED7BB6" w:rsidP="006712D1">
      <w:pPr>
        <w:numPr>
          <w:ilvl w:val="1"/>
          <w:numId w:val="68"/>
        </w:num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To pursue projects and initiatives including support for science or innovation-based conferences, workshops, symposia, coordination or other outreach and partnership development activities as well as costs related to the travel to such events by non-government employees.</w:t>
      </w:r>
    </w:p>
    <w:p w14:paraId="371DA5B0"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p w14:paraId="076A2516" w14:textId="77777777" w:rsidR="00ED7BB6" w:rsidRPr="00ED7BB6" w:rsidRDefault="00ED7BB6" w:rsidP="00ED7BB6">
      <w:pPr>
        <w:keepNext/>
        <w:keepLines/>
        <w:spacing w:after="0" w:line="240" w:lineRule="auto"/>
        <w:outlineLvl w:val="2"/>
        <w:rPr>
          <w:rFonts w:ascii="Calibri Light" w:eastAsia="Calibri" w:hAnsi="Calibri Light" w:cs="Calibri Light"/>
          <w:b/>
          <w:bCs/>
          <w:sz w:val="22"/>
          <w:szCs w:val="22"/>
          <w:lang w:eastAsia="en-US"/>
          <w14:ligatures w14:val="standardContextual"/>
        </w:rPr>
      </w:pPr>
      <w:r w:rsidRPr="00ED7BB6">
        <w:rPr>
          <w:rFonts w:ascii="Calibri Light" w:eastAsia="Times New Roman" w:hAnsi="Calibri Light" w:cs="Times New Roman"/>
          <w:b/>
          <w:bCs/>
          <w:color w:val="1F3763"/>
          <w:sz w:val="24"/>
          <w:szCs w:val="24"/>
          <w:lang w:eastAsia="en-US"/>
          <w14:ligatures w14:val="standardContextual"/>
        </w:rPr>
        <w:t>Application procedure</w:t>
      </w:r>
    </w:p>
    <w:p w14:paraId="0E1D6FCC"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The Fellowship is based on a co-PI model, which requires all submissions to propose one co-PI (the Fellow), employed outside of the NRC, and one co-PI employed by the NRC. There are no restrictions on the nature of the proposed project: projects could be technical, based on knowledge exchange, or exploratory, so long as they align with approved activities per </w:t>
      </w:r>
      <w:hyperlink r:id="rId273" w:tgtFrame="_blank" w:history="1">
        <w:r w:rsidRPr="00ED7BB6">
          <w:rPr>
            <w:rFonts w:ascii="Calibri" w:eastAsia="Calibri" w:hAnsi="Calibri" w:cs="Calibri Light"/>
            <w:color w:val="0563C1"/>
            <w:sz w:val="22"/>
            <w:szCs w:val="22"/>
            <w:u w:val="single"/>
            <w:lang w:eastAsia="en-US"/>
            <w14:ligatures w14:val="standardContextual"/>
          </w:rPr>
          <w:t>the terms and conditions of NRC Challenge Program funding</w:t>
        </w:r>
      </w:hyperlink>
      <w:r w:rsidRPr="00ED7BB6">
        <w:rPr>
          <w:rFonts w:ascii="Calibri Light" w:eastAsia="Calibri" w:hAnsi="Calibri Light" w:cs="Calibri Light"/>
          <w:sz w:val="22"/>
          <w:szCs w:val="22"/>
          <w:lang w:eastAsia="en-US"/>
          <w14:ligatures w14:val="standardContextual"/>
        </w:rPr>
        <w:t>. Proposals are co-defined by the NRC co-PI and the Fellow.</w:t>
      </w:r>
    </w:p>
    <w:p w14:paraId="1A569E6F"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w:t>
      </w:r>
    </w:p>
    <w:p w14:paraId="0808BA15"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If you are a Fellowship candidate and need help connecting with an NRC investigator, please complete an </w:t>
      </w:r>
      <w:hyperlink r:id="rId274" w:tgtFrame="_blank" w:history="1">
        <w:r w:rsidRPr="00ED7BB6">
          <w:rPr>
            <w:rFonts w:ascii="Calibri" w:eastAsia="Calibri" w:hAnsi="Calibri" w:cs="Calibri Light"/>
            <w:color w:val="0563C1"/>
            <w:sz w:val="22"/>
            <w:szCs w:val="22"/>
            <w:u w:val="single"/>
            <w:lang w:eastAsia="en-US"/>
            <w14:ligatures w14:val="standardContextual"/>
          </w:rPr>
          <w:t>Expression of Interest form</w:t>
        </w:r>
      </w:hyperlink>
      <w:r w:rsidRPr="00ED7BB6">
        <w:rPr>
          <w:rFonts w:ascii="Calibri Light" w:eastAsia="Calibri" w:hAnsi="Calibri Light" w:cs="Calibri Light"/>
          <w:sz w:val="22"/>
          <w:szCs w:val="22"/>
          <w:lang w:eastAsia="en-US"/>
          <w14:ligatures w14:val="standardContextual"/>
        </w:rPr>
        <w:t> and return via email to the </w:t>
      </w:r>
      <w:hyperlink r:id="rId275" w:history="1">
        <w:r w:rsidRPr="00ED7BB6">
          <w:rPr>
            <w:rFonts w:ascii="Calibri" w:eastAsia="Calibri" w:hAnsi="Calibri" w:cs="Calibri Light"/>
            <w:color w:val="0563C1"/>
            <w:sz w:val="22"/>
            <w:szCs w:val="22"/>
            <w:u w:val="single"/>
            <w:lang w:eastAsia="en-US"/>
            <w14:ligatures w14:val="standardContextual"/>
          </w:rPr>
          <w:t>National Killam Program Office</w:t>
        </w:r>
      </w:hyperlink>
      <w:r w:rsidRPr="00ED7BB6">
        <w:rPr>
          <w:rFonts w:ascii="Calibri Light" w:eastAsia="Calibri" w:hAnsi="Calibri Light" w:cs="Calibri Light"/>
          <w:sz w:val="22"/>
          <w:szCs w:val="22"/>
          <w:lang w:eastAsia="en-US"/>
          <w14:ligatures w14:val="standardContextual"/>
        </w:rPr>
        <w:t> (NKPO). The NKPO will consult internally and respond to your inquiry within 10 business days.</w:t>
      </w:r>
    </w:p>
    <w:p w14:paraId="51D75C1E"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w:t>
      </w:r>
    </w:p>
    <w:p w14:paraId="4DF5D658"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r w:rsidRPr="00ED7BB6">
        <w:rPr>
          <w:rFonts w:ascii="Calibri Light" w:eastAsia="Calibri" w:hAnsi="Calibri Light" w:cs="Calibri Light"/>
          <w:sz w:val="22"/>
          <w:szCs w:val="22"/>
          <w:lang w:eastAsia="en-US"/>
          <w14:ligatures w14:val="standardContextual"/>
        </w:rPr>
        <w:t xml:space="preserve">Applicants must submit the application form, attestation forms, and all required documents by </w:t>
      </w:r>
      <w:r w:rsidRPr="00ED7BB6">
        <w:rPr>
          <w:rFonts w:ascii="Calibri Light" w:eastAsia="Calibri" w:hAnsi="Calibri Light" w:cs="Calibri Light"/>
          <w:b/>
          <w:bCs/>
          <w:sz w:val="22"/>
          <w:szCs w:val="22"/>
          <w:lang w:eastAsia="en-US"/>
          <w14:ligatures w14:val="standardContextual"/>
        </w:rPr>
        <w:t>June 5, 2025,</w:t>
      </w:r>
      <w:r w:rsidRPr="00ED7BB6">
        <w:rPr>
          <w:rFonts w:ascii="Calibri Light" w:eastAsia="Calibri" w:hAnsi="Calibri Light" w:cs="Calibri Light"/>
          <w:sz w:val="22"/>
          <w:szCs w:val="22"/>
          <w:lang w:eastAsia="en-US"/>
          <w14:ligatures w14:val="standardContextual"/>
        </w:rPr>
        <w:t xml:space="preserve"> in the Killam online portal. </w:t>
      </w:r>
    </w:p>
    <w:p w14:paraId="6B2CD9F0" w14:textId="77777777" w:rsidR="00ED7BB6" w:rsidRPr="00ED7BB6" w:rsidRDefault="00ED7BB6" w:rsidP="00ED7BB6">
      <w:pPr>
        <w:spacing w:after="0" w:line="240" w:lineRule="auto"/>
        <w:rPr>
          <w:rFonts w:ascii="Calibri" w:eastAsia="Calibri" w:hAnsi="Calibri" w:cs="Times New Roman"/>
          <w:sz w:val="22"/>
          <w:szCs w:val="22"/>
          <w:lang w:eastAsia="en-US"/>
          <w14:ligatures w14:val="standardContextual"/>
        </w:rPr>
      </w:pPr>
    </w:p>
    <w:p w14:paraId="32B1C293" w14:textId="77777777" w:rsidR="00ED7BB6" w:rsidRPr="00ED7BB6" w:rsidRDefault="00ED7BB6" w:rsidP="00ED7BB6">
      <w:pPr>
        <w:keepNext/>
        <w:keepLines/>
        <w:spacing w:after="0" w:line="240" w:lineRule="auto"/>
        <w:outlineLvl w:val="2"/>
        <w:rPr>
          <w:rFonts w:ascii="Calibri Light" w:eastAsia="Times New Roman" w:hAnsi="Calibri Light" w:cs="Times New Roman"/>
          <w:b/>
          <w:bCs/>
          <w:color w:val="1F3763"/>
          <w:sz w:val="24"/>
          <w:szCs w:val="24"/>
          <w:lang w:eastAsia="en-US"/>
          <w14:ligatures w14:val="standardContextual"/>
        </w:rPr>
      </w:pPr>
      <w:r w:rsidRPr="00ED7BB6">
        <w:rPr>
          <w:rFonts w:ascii="Calibri Light" w:eastAsia="Times New Roman" w:hAnsi="Calibri Light" w:cs="Times New Roman"/>
          <w:b/>
          <w:bCs/>
          <w:color w:val="1F3763"/>
          <w:sz w:val="24"/>
          <w:szCs w:val="24"/>
          <w:lang w:eastAsia="en-US"/>
          <w14:ligatures w14:val="standardContextual"/>
        </w:rPr>
        <w:t>Resources/attachments:</w:t>
      </w:r>
    </w:p>
    <w:p w14:paraId="68825AF1" w14:textId="77777777" w:rsidR="00ED7BB6" w:rsidRPr="00ED7BB6" w:rsidRDefault="00ED7BB6" w:rsidP="00ED7BB6">
      <w:pPr>
        <w:spacing w:after="160" w:line="256" w:lineRule="auto"/>
        <w:rPr>
          <w:rFonts w:ascii="Calibri Light" w:eastAsia="Calibri" w:hAnsi="Calibri Light" w:cs="Calibri Light"/>
          <w:sz w:val="22"/>
          <w:szCs w:val="22"/>
          <w:lang w:eastAsia="en-US"/>
          <w14:ligatures w14:val="standardContextual"/>
        </w:rPr>
      </w:pPr>
      <w:hyperlink r:id="rId276" w:history="1">
        <w:r w:rsidRPr="00ED7BB6">
          <w:rPr>
            <w:rFonts w:ascii="Calibri" w:eastAsia="Calibri" w:hAnsi="Calibri" w:cs="Calibri Light"/>
            <w:color w:val="0563C1"/>
            <w:sz w:val="22"/>
            <w:szCs w:val="22"/>
            <w:u w:val="single"/>
            <w:lang w:eastAsia="en-US"/>
            <w14:ligatures w14:val="standardContextual"/>
          </w:rPr>
          <w:t xml:space="preserve">National Killam Program Website </w:t>
        </w:r>
      </w:hyperlink>
    </w:p>
    <w:p w14:paraId="6BE7ABB6"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hyperlink r:id="rId277" w:history="1">
        <w:r w:rsidRPr="00ED7BB6">
          <w:rPr>
            <w:rFonts w:ascii="Calibri" w:eastAsia="Calibri" w:hAnsi="Calibri" w:cs="Calibri Light"/>
            <w:color w:val="0563C1"/>
            <w:sz w:val="22"/>
            <w:szCs w:val="22"/>
            <w:u w:val="single"/>
            <w:lang w:eastAsia="en-US"/>
            <w14:ligatures w14:val="standardContextual"/>
          </w:rPr>
          <w:t>NRC Paul Corkum Fellowship Guidelines</w:t>
        </w:r>
      </w:hyperlink>
      <w:r w:rsidRPr="00ED7BB6">
        <w:rPr>
          <w:rFonts w:ascii="Calibri Light" w:eastAsia="Calibri" w:hAnsi="Calibri Light" w:cs="Calibri Light"/>
          <w:sz w:val="22"/>
          <w:szCs w:val="22"/>
          <w:lang w:eastAsia="en-US"/>
          <w14:ligatures w14:val="standardContextual"/>
        </w:rPr>
        <w:t xml:space="preserve"> </w:t>
      </w:r>
    </w:p>
    <w:p w14:paraId="31B34EFE" w14:textId="77777777" w:rsidR="00ED7BB6" w:rsidRPr="00ED7BB6" w:rsidRDefault="00ED7BB6" w:rsidP="00ED7BB6">
      <w:pPr>
        <w:spacing w:after="0" w:line="240" w:lineRule="auto"/>
        <w:rPr>
          <w:rFonts w:ascii="Calibri Light" w:eastAsia="Calibri" w:hAnsi="Calibri Light" w:cs="Calibri Light"/>
          <w:sz w:val="22"/>
          <w:szCs w:val="22"/>
          <w:lang w:eastAsia="en-US"/>
          <w14:ligatures w14:val="standardContextual"/>
        </w:rPr>
      </w:pPr>
    </w:p>
    <w:p w14:paraId="46EA3313" w14:textId="77777777" w:rsidR="00ED7BB6" w:rsidRPr="00ED7BB6" w:rsidRDefault="00ED7BB6" w:rsidP="00ED7BB6">
      <w:pPr>
        <w:spacing w:after="160" w:line="256" w:lineRule="auto"/>
        <w:rPr>
          <w:rFonts w:ascii="Calibri Light" w:eastAsia="Calibri" w:hAnsi="Calibri Light" w:cs="Calibri Light"/>
          <w:sz w:val="22"/>
          <w:szCs w:val="22"/>
          <w:lang w:eastAsia="en-US"/>
          <w14:ligatures w14:val="standardContextual"/>
        </w:rPr>
      </w:pPr>
      <w:hyperlink r:id="rId278" w:history="1">
        <w:r w:rsidRPr="00ED7BB6">
          <w:rPr>
            <w:rFonts w:ascii="Calibri" w:eastAsia="Calibri" w:hAnsi="Calibri" w:cs="Calibri Light"/>
            <w:color w:val="0563C1"/>
            <w:sz w:val="22"/>
            <w:szCs w:val="22"/>
            <w:u w:val="single"/>
            <w:lang w:eastAsia="en-US"/>
            <w14:ligatures w14:val="standardContextual"/>
          </w:rPr>
          <w:t xml:space="preserve">National Killam Program Portal </w:t>
        </w:r>
      </w:hyperlink>
    </w:p>
    <w:p w14:paraId="21B640B6" w14:textId="77777777" w:rsidR="00ED7BB6" w:rsidRPr="00ED7BB6" w:rsidRDefault="00ED7BB6" w:rsidP="00ED7BB6">
      <w:pPr>
        <w:spacing w:after="0" w:line="240" w:lineRule="auto"/>
        <w:rPr>
          <w:rFonts w:ascii="Calibri" w:eastAsia="Calibri" w:hAnsi="Calibri" w:cs="Times New Roman"/>
          <w:sz w:val="22"/>
          <w:szCs w:val="22"/>
          <w:lang w:eastAsia="en-US"/>
          <w14:ligatures w14:val="standardContextual"/>
        </w:rPr>
      </w:pPr>
    </w:p>
    <w:p w14:paraId="70A81116" w14:textId="67DD53AA" w:rsidR="00ED7BB6" w:rsidRDefault="00ED7BB6">
      <w:pPr>
        <w:rPr>
          <w:rFonts w:ascii="Calibri" w:eastAsia="Times New Roman" w:hAnsi="Calibri" w:cs="Times New Roman"/>
          <w:sz w:val="22"/>
          <w:szCs w:val="22"/>
          <w:lang w:eastAsia="en-US"/>
          <w14:ligatures w14:val="standardContextual"/>
        </w:rPr>
      </w:pPr>
      <w:r>
        <w:rPr>
          <w:rFonts w:ascii="Calibri" w:eastAsia="Times New Roman" w:hAnsi="Calibri" w:cs="Times New Roman"/>
          <w:sz w:val="22"/>
          <w:szCs w:val="22"/>
          <w:lang w:eastAsia="en-US"/>
          <w14:ligatures w14:val="standardContextual"/>
        </w:rPr>
        <w:br w:type="page"/>
      </w:r>
    </w:p>
    <w:p w14:paraId="04D3AC9C" w14:textId="77777777" w:rsidR="00FF59D8" w:rsidRPr="00FF59D8" w:rsidRDefault="00FF59D8" w:rsidP="00FF59D8">
      <w:pPr>
        <w:spacing w:after="160" w:line="256" w:lineRule="auto"/>
        <w:rPr>
          <w:rFonts w:ascii="Calibri" w:eastAsia="Times New Roman" w:hAnsi="Calibri" w:cs="Times New Roman"/>
          <w:color w:val="2F5496"/>
          <w:sz w:val="26"/>
          <w:szCs w:val="26"/>
          <w:lang w:eastAsia="en-US"/>
          <w14:ligatures w14:val="standardContextual"/>
        </w:rPr>
      </w:pPr>
    </w:p>
    <w:p w14:paraId="5362CCCA" w14:textId="30E0AE96" w:rsidR="00C565C3" w:rsidRPr="00C565C3" w:rsidRDefault="00C565C3" w:rsidP="00C565C3">
      <w:pPr>
        <w:pStyle w:val="Heading2"/>
        <w:rPr>
          <w:lang w:val="en-CA" w:eastAsia="en-US"/>
        </w:rPr>
      </w:pPr>
      <w:bookmarkStart w:id="108" w:name="_Research_Excellence_Chairs_1"/>
      <w:bookmarkStart w:id="109" w:name="_SSHRC_Destination_Horizon_1"/>
      <w:bookmarkEnd w:id="108"/>
      <w:bookmarkEnd w:id="109"/>
      <w:r w:rsidRPr="00C565C3">
        <w:rPr>
          <w:lang w:val="en-CA" w:eastAsia="en-US"/>
        </w:rPr>
        <w:t>SSHRC Destination Horizon Grants –</w:t>
      </w:r>
      <w:r w:rsidR="00B36BDC">
        <w:rPr>
          <w:lang w:val="en-CA" w:eastAsia="en-US"/>
        </w:rPr>
        <w:t xml:space="preserve"> May</w:t>
      </w:r>
      <w:r w:rsidRPr="00C565C3">
        <w:rPr>
          <w:lang w:val="en-CA" w:eastAsia="en-US"/>
        </w:rPr>
        <w:t xml:space="preserve"> 2025 Competition </w:t>
      </w:r>
    </w:p>
    <w:p w14:paraId="10573B4D" w14:textId="77777777" w:rsidR="00C565C3" w:rsidRPr="00C565C3" w:rsidRDefault="00C565C3" w:rsidP="00C565C3">
      <w:pPr>
        <w:spacing w:after="0" w:line="240" w:lineRule="auto"/>
        <w:jc w:val="center"/>
        <w:rPr>
          <w:rFonts w:ascii="Calibri Light" w:eastAsia="Aptos" w:hAnsi="Calibri Light" w:cs="Calibri Light"/>
          <w:b/>
          <w:bCs/>
          <w:color w:val="1F497D"/>
          <w:sz w:val="28"/>
          <w:szCs w:val="28"/>
          <w:lang w:val="en-CA" w:eastAsia="en-US"/>
        </w:rPr>
      </w:pPr>
    </w:p>
    <w:p w14:paraId="7D8AAB3F" w14:textId="77777777" w:rsidR="00C565C3" w:rsidRPr="0095191A" w:rsidRDefault="00C565C3" w:rsidP="00C565C3">
      <w:pPr>
        <w:spacing w:after="0" w:line="240" w:lineRule="auto"/>
        <w:jc w:val="center"/>
        <w:rPr>
          <w:rFonts w:ascii="Calibri Light" w:eastAsia="Aptos" w:hAnsi="Calibri Light" w:cs="Calibri Light"/>
          <w:b/>
          <w:bCs/>
          <w:color w:val="FF0000"/>
          <w:sz w:val="22"/>
          <w:szCs w:val="22"/>
          <w:lang w:eastAsia="en-US"/>
        </w:rPr>
      </w:pPr>
      <w:r w:rsidRPr="00C565C3">
        <w:rPr>
          <w:rFonts w:ascii="Calibri Light" w:eastAsia="Aptos" w:hAnsi="Calibri Light" w:cs="Calibri Light"/>
          <w:b/>
          <w:bCs/>
          <w:color w:val="FF0000"/>
          <w:sz w:val="22"/>
          <w:szCs w:val="22"/>
          <w:lang w:eastAsia="en-US"/>
        </w:rPr>
        <w:t xml:space="preserve">*Please note there is a mandatory internal NOI step for this opportunity as Ontario Tech can submit a maximum of 3 </w:t>
      </w:r>
      <w:r w:rsidRPr="0095191A">
        <w:rPr>
          <w:rFonts w:ascii="Calibri Light" w:eastAsia="Aptos" w:hAnsi="Calibri Light" w:cs="Calibri Light"/>
          <w:b/>
          <w:bCs/>
          <w:color w:val="FF0000"/>
          <w:sz w:val="22"/>
          <w:szCs w:val="22"/>
          <w:lang w:eastAsia="en-US"/>
        </w:rPr>
        <w:t xml:space="preserve">applications. </w:t>
      </w:r>
    </w:p>
    <w:p w14:paraId="4BD88B85" w14:textId="4EA70261" w:rsidR="00C565C3" w:rsidRPr="00C565C3" w:rsidRDefault="00C565C3" w:rsidP="00C565C3">
      <w:pPr>
        <w:spacing w:after="0" w:line="240" w:lineRule="auto"/>
        <w:jc w:val="center"/>
        <w:rPr>
          <w:rFonts w:ascii="Calibri Light" w:eastAsia="Aptos" w:hAnsi="Calibri Light" w:cs="Calibri Light"/>
          <w:b/>
          <w:bCs/>
          <w:color w:val="FF0000"/>
          <w:sz w:val="22"/>
          <w:szCs w:val="22"/>
          <w:lang w:eastAsia="en-US"/>
        </w:rPr>
      </w:pPr>
      <w:r w:rsidRPr="0095191A">
        <w:rPr>
          <w:rFonts w:ascii="Calibri Light" w:eastAsia="Aptos" w:hAnsi="Calibri Light" w:cs="Calibri Light"/>
          <w:b/>
          <w:bCs/>
          <w:color w:val="FF0000"/>
          <w:sz w:val="22"/>
          <w:szCs w:val="22"/>
          <w:lang w:eastAsia="en-US"/>
        </w:rPr>
        <w:t>NOI</w:t>
      </w:r>
      <w:r w:rsidR="00B36BDC" w:rsidRPr="0095191A">
        <w:rPr>
          <w:rFonts w:ascii="Calibri Light" w:eastAsia="Aptos" w:hAnsi="Calibri Light" w:cs="Calibri Light"/>
          <w:b/>
          <w:bCs/>
          <w:color w:val="FF0000"/>
          <w:sz w:val="22"/>
          <w:szCs w:val="22"/>
          <w:lang w:eastAsia="en-US"/>
        </w:rPr>
        <w:t xml:space="preserve"> due </w:t>
      </w:r>
      <w:r w:rsidR="0095191A" w:rsidRPr="0095191A">
        <w:rPr>
          <w:rFonts w:ascii="Calibri Light" w:eastAsia="Aptos" w:hAnsi="Calibri Light" w:cs="Calibri Light"/>
          <w:b/>
          <w:bCs/>
          <w:color w:val="FF0000"/>
          <w:sz w:val="22"/>
          <w:szCs w:val="22"/>
          <w:lang w:eastAsia="en-US"/>
        </w:rPr>
        <w:t>April 28, 2025</w:t>
      </w:r>
      <w:r w:rsidRPr="0095191A">
        <w:rPr>
          <w:rFonts w:ascii="Calibri Light" w:eastAsia="Aptos" w:hAnsi="Calibri Light" w:cs="Calibri Light"/>
          <w:b/>
          <w:bCs/>
          <w:color w:val="FF0000"/>
          <w:sz w:val="22"/>
          <w:szCs w:val="22"/>
          <w:lang w:eastAsia="en-US"/>
        </w:rPr>
        <w:t>. See</w:t>
      </w:r>
      <w:r w:rsidRPr="00C565C3">
        <w:rPr>
          <w:rFonts w:ascii="Calibri Light" w:eastAsia="Aptos" w:hAnsi="Calibri Light" w:cs="Calibri Light"/>
          <w:b/>
          <w:bCs/>
          <w:color w:val="FF0000"/>
          <w:sz w:val="22"/>
          <w:szCs w:val="22"/>
          <w:lang w:eastAsia="en-US"/>
        </w:rPr>
        <w:t xml:space="preserve"> below for </w:t>
      </w:r>
      <w:proofErr w:type="gramStart"/>
      <w:r w:rsidRPr="00C565C3">
        <w:rPr>
          <w:rFonts w:ascii="Calibri Light" w:eastAsia="Aptos" w:hAnsi="Calibri Light" w:cs="Calibri Light"/>
          <w:b/>
          <w:bCs/>
          <w:color w:val="FF0000"/>
          <w:sz w:val="22"/>
          <w:szCs w:val="22"/>
          <w:lang w:eastAsia="en-US"/>
        </w:rPr>
        <w:t>details.*</w:t>
      </w:r>
      <w:proofErr w:type="gramEnd"/>
    </w:p>
    <w:p w14:paraId="4D6D3C11"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72A62E57"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b/>
          <w:bCs/>
          <w:sz w:val="22"/>
          <w:szCs w:val="22"/>
          <w:lang w:eastAsia="en-US"/>
        </w:rPr>
        <w:t xml:space="preserve">Description: </w:t>
      </w:r>
    </w:p>
    <w:p w14:paraId="6C4CBB76" w14:textId="77777777"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sz w:val="22"/>
          <w:szCs w:val="22"/>
          <w:lang w:eastAsia="en-US"/>
        </w:rPr>
        <w:t xml:space="preserve">SSHRC has launched a new funding opportunity called the </w:t>
      </w:r>
      <w:hyperlink r:id="rId279" w:history="1">
        <w:r w:rsidRPr="00C565C3">
          <w:rPr>
            <w:rFonts w:ascii="Calibri Light" w:eastAsia="Aptos" w:hAnsi="Calibri Light" w:cs="Calibri Light"/>
            <w:color w:val="467886"/>
            <w:sz w:val="22"/>
            <w:szCs w:val="22"/>
            <w:u w:val="single"/>
            <w:lang w:eastAsia="en-US"/>
          </w:rPr>
          <w:t>Destination Horizon Grants</w:t>
        </w:r>
      </w:hyperlink>
      <w:r w:rsidRPr="00C565C3">
        <w:rPr>
          <w:rFonts w:ascii="Calibri Light" w:eastAsia="Aptos" w:hAnsi="Calibri Light" w:cs="Calibri Light"/>
          <w:sz w:val="22"/>
          <w:szCs w:val="22"/>
          <w:lang w:eastAsia="en-US"/>
        </w:rPr>
        <w:t>. Valued at $15,000 for one year, these grants are intended to support researchers affiliated with eligible Canadian postsecondary institutions to build capacity, foster existing partnerships, and further develop networks and/or consortia with European Union and other “</w:t>
      </w:r>
      <w:hyperlink r:id="rId280" w:history="1">
        <w:r w:rsidRPr="00C565C3">
          <w:rPr>
            <w:rFonts w:ascii="Calibri Light" w:eastAsia="Aptos" w:hAnsi="Calibri Light" w:cs="Calibri Light"/>
            <w:color w:val="467886"/>
            <w:sz w:val="22"/>
            <w:szCs w:val="22"/>
            <w:u w:val="single"/>
            <w:lang w:eastAsia="en-US"/>
          </w:rPr>
          <w:t>associated countries</w:t>
        </w:r>
      </w:hyperlink>
      <w:r w:rsidRPr="00C565C3">
        <w:rPr>
          <w:rFonts w:ascii="Calibri Light" w:eastAsia="Aptos" w:hAnsi="Calibri Light" w:cs="Calibri Light"/>
          <w:sz w:val="22"/>
          <w:szCs w:val="22"/>
          <w:lang w:eastAsia="en-US"/>
        </w:rPr>
        <w:t xml:space="preserve">” researchers, with the ultimate goal of applying to </w:t>
      </w:r>
      <w:hyperlink r:id="rId281" w:history="1">
        <w:r w:rsidRPr="00C565C3">
          <w:rPr>
            <w:rFonts w:ascii="Calibri Light" w:eastAsia="Aptos" w:hAnsi="Calibri Light" w:cs="Calibri Light"/>
            <w:color w:val="467886"/>
            <w:sz w:val="22"/>
            <w:szCs w:val="22"/>
            <w:u w:val="single"/>
            <w:lang w:eastAsia="en-US"/>
          </w:rPr>
          <w:t>Horizon Europe—Pillar II calls for proposals</w:t>
        </w:r>
      </w:hyperlink>
      <w:r w:rsidRPr="00C565C3">
        <w:rPr>
          <w:rFonts w:ascii="Calibri Light" w:eastAsia="Aptos" w:hAnsi="Calibri Light" w:cs="Calibri Light"/>
          <w:sz w:val="22"/>
          <w:szCs w:val="22"/>
          <w:lang w:eastAsia="en-US"/>
        </w:rPr>
        <w:t>.</w:t>
      </w:r>
    </w:p>
    <w:p w14:paraId="56C08172"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3232DBB1" w14:textId="77777777"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sz w:val="22"/>
          <w:szCs w:val="22"/>
          <w:lang w:eastAsia="en-US"/>
        </w:rPr>
        <w:t xml:space="preserve">This funding opportunity follows the </w:t>
      </w:r>
      <w:hyperlink r:id="rId282" w:history="1">
        <w:r w:rsidRPr="00C565C3">
          <w:rPr>
            <w:rFonts w:ascii="Calibri Light" w:eastAsia="Aptos" w:hAnsi="Calibri Light" w:cs="Calibri Light"/>
            <w:color w:val="467886"/>
            <w:sz w:val="22"/>
            <w:szCs w:val="22"/>
            <w:u w:val="single"/>
            <w:lang w:eastAsia="en-US"/>
          </w:rPr>
          <w:t>agreement signed by the Government of Canada and the European Commission</w:t>
        </w:r>
      </w:hyperlink>
      <w:r w:rsidRPr="00C565C3">
        <w:rPr>
          <w:rFonts w:ascii="Calibri Light" w:eastAsia="Aptos" w:hAnsi="Calibri Light" w:cs="Calibri Light"/>
          <w:sz w:val="22"/>
          <w:szCs w:val="22"/>
          <w:lang w:eastAsia="en-US"/>
        </w:rPr>
        <w:t xml:space="preserve"> allowing for increased Canadian participation in Horizon Europe under Pillar 2. This agreement provides Canadians with greater access to Horizon Europe. </w:t>
      </w:r>
    </w:p>
    <w:p w14:paraId="6422D0A4"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26AB1E63"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sz w:val="22"/>
          <w:szCs w:val="22"/>
          <w:lang w:eastAsia="en-US"/>
        </w:rPr>
        <w:t>Destination Horizon Grants proposals are expected to respond to the objectives of the </w:t>
      </w:r>
      <w:hyperlink r:id="rId283" w:history="1">
        <w:r w:rsidRPr="00C565C3">
          <w:rPr>
            <w:rFonts w:ascii="Calibri Light" w:eastAsia="Aptos" w:hAnsi="Calibri Light" w:cs="Calibri Light"/>
            <w:color w:val="467886"/>
            <w:sz w:val="22"/>
            <w:szCs w:val="22"/>
            <w:u w:val="single"/>
            <w:lang w:eastAsia="en-US"/>
          </w:rPr>
          <w:t>Research Partnerships program</w:t>
        </w:r>
      </w:hyperlink>
      <w:r w:rsidRPr="00C565C3">
        <w:rPr>
          <w:rFonts w:ascii="Calibri Light" w:eastAsia="Aptos" w:hAnsi="Calibri Light" w:cs="Calibri Light"/>
          <w:sz w:val="22"/>
          <w:szCs w:val="22"/>
          <w:lang w:eastAsia="en-US"/>
        </w:rPr>
        <w:t xml:space="preserve"> and </w:t>
      </w:r>
      <w:r w:rsidRPr="00C565C3">
        <w:rPr>
          <w:rFonts w:ascii="Calibri Light" w:eastAsia="Aptos" w:hAnsi="Calibri Light" w:cs="Calibri Light"/>
          <w:b/>
          <w:bCs/>
          <w:sz w:val="22"/>
          <w:szCs w:val="22"/>
          <w:lang w:eastAsia="en-US"/>
        </w:rPr>
        <w:t xml:space="preserve">must be led by an applicant whose main area of research is in a social sciences and humanities discipline, and the proposed research must involve disciplines, thematic areas, approaches or subject areas eligible for SSHRC funding and align with </w:t>
      </w:r>
      <w:hyperlink r:id="rId284" w:history="1">
        <w:r w:rsidRPr="00C565C3">
          <w:rPr>
            <w:rFonts w:ascii="Calibri Light" w:eastAsia="Aptos" w:hAnsi="Calibri Light" w:cs="Calibri Light"/>
            <w:b/>
            <w:bCs/>
            <w:color w:val="467886"/>
            <w:sz w:val="22"/>
            <w:szCs w:val="22"/>
            <w:u w:val="single"/>
            <w:lang w:eastAsia="en-US"/>
          </w:rPr>
          <w:t>SSHRC subject matter eligibility</w:t>
        </w:r>
      </w:hyperlink>
      <w:r w:rsidRPr="00C565C3">
        <w:rPr>
          <w:rFonts w:ascii="Calibri Light" w:eastAsia="Aptos" w:hAnsi="Calibri Light" w:cs="Calibri Light"/>
          <w:b/>
          <w:bCs/>
          <w:sz w:val="22"/>
          <w:szCs w:val="22"/>
          <w:lang w:eastAsia="en-US"/>
        </w:rPr>
        <w:t xml:space="preserve">. </w:t>
      </w:r>
    </w:p>
    <w:p w14:paraId="0DB98AA5"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220884C8" w14:textId="77777777"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sz w:val="22"/>
          <w:szCs w:val="22"/>
          <w:lang w:eastAsia="en-US"/>
        </w:rPr>
        <w:t>Destination Horizon Grants are not intended to support implementation of Horizon Europe projects. Instead, the grants support activities between researchers that facilitate:</w:t>
      </w:r>
    </w:p>
    <w:p w14:paraId="3BDA9FE8" w14:textId="77777777" w:rsidR="00C565C3" w:rsidRPr="00C565C3" w:rsidRDefault="00C565C3" w:rsidP="006712D1">
      <w:pPr>
        <w:numPr>
          <w:ilvl w:val="0"/>
          <w:numId w:val="46"/>
        </w:numPr>
        <w:spacing w:after="0" w:line="240" w:lineRule="auto"/>
        <w:rPr>
          <w:rFonts w:ascii="Calibri Light" w:eastAsia="Times New Roman" w:hAnsi="Calibri Light" w:cs="Calibri Light"/>
          <w:sz w:val="22"/>
          <w:szCs w:val="22"/>
          <w:lang w:eastAsia="en-US"/>
        </w:rPr>
      </w:pPr>
      <w:r w:rsidRPr="00C565C3">
        <w:rPr>
          <w:rFonts w:ascii="Calibri Light" w:eastAsia="Times New Roman" w:hAnsi="Calibri Light" w:cs="Calibri Light"/>
          <w:sz w:val="22"/>
          <w:szCs w:val="22"/>
          <w:lang w:eastAsia="en-US"/>
        </w:rPr>
        <w:t xml:space="preserve">disciplinary and/or interdisciplinary </w:t>
      </w:r>
      <w:proofErr w:type="gramStart"/>
      <w:r w:rsidRPr="00C565C3">
        <w:rPr>
          <w:rFonts w:ascii="Calibri Light" w:eastAsia="Times New Roman" w:hAnsi="Calibri Light" w:cs="Calibri Light"/>
          <w:sz w:val="22"/>
          <w:szCs w:val="22"/>
          <w:lang w:eastAsia="en-US"/>
        </w:rPr>
        <w:t>exchanges;</w:t>
      </w:r>
      <w:proofErr w:type="gramEnd"/>
    </w:p>
    <w:p w14:paraId="4D356A69" w14:textId="77777777" w:rsidR="00C565C3" w:rsidRPr="00C565C3" w:rsidRDefault="00C565C3" w:rsidP="006712D1">
      <w:pPr>
        <w:numPr>
          <w:ilvl w:val="0"/>
          <w:numId w:val="46"/>
        </w:numPr>
        <w:spacing w:after="0" w:line="240" w:lineRule="auto"/>
        <w:rPr>
          <w:rFonts w:ascii="Calibri Light" w:eastAsia="Times New Roman" w:hAnsi="Calibri Light" w:cs="Calibri Light"/>
          <w:sz w:val="22"/>
          <w:szCs w:val="22"/>
          <w:lang w:eastAsia="en-US"/>
        </w:rPr>
      </w:pPr>
      <w:r w:rsidRPr="00C565C3">
        <w:rPr>
          <w:rFonts w:ascii="Calibri Light" w:eastAsia="Times New Roman" w:hAnsi="Calibri Light" w:cs="Calibri Light"/>
          <w:sz w:val="22"/>
          <w:szCs w:val="22"/>
          <w:lang w:eastAsia="en-US"/>
        </w:rPr>
        <w:t xml:space="preserve">scholarly </w:t>
      </w:r>
      <w:proofErr w:type="gramStart"/>
      <w:r w:rsidRPr="00C565C3">
        <w:rPr>
          <w:rFonts w:ascii="Calibri Light" w:eastAsia="Times New Roman" w:hAnsi="Calibri Light" w:cs="Calibri Light"/>
          <w:sz w:val="22"/>
          <w:szCs w:val="22"/>
          <w:lang w:eastAsia="en-US"/>
        </w:rPr>
        <w:t>exchanges;</w:t>
      </w:r>
      <w:proofErr w:type="gramEnd"/>
    </w:p>
    <w:p w14:paraId="154023E6" w14:textId="77777777" w:rsidR="00C565C3" w:rsidRPr="00C565C3" w:rsidRDefault="00C565C3" w:rsidP="006712D1">
      <w:pPr>
        <w:numPr>
          <w:ilvl w:val="0"/>
          <w:numId w:val="46"/>
        </w:numPr>
        <w:spacing w:after="0" w:line="240" w:lineRule="auto"/>
        <w:rPr>
          <w:rFonts w:ascii="Calibri Light" w:eastAsia="Times New Roman" w:hAnsi="Calibri Light" w:cs="Calibri Light"/>
          <w:sz w:val="22"/>
          <w:szCs w:val="22"/>
          <w:lang w:eastAsia="en-US"/>
        </w:rPr>
      </w:pPr>
      <w:r w:rsidRPr="00C565C3">
        <w:rPr>
          <w:rFonts w:ascii="Calibri Light" w:eastAsia="Times New Roman" w:hAnsi="Calibri Light" w:cs="Calibri Light"/>
          <w:sz w:val="22"/>
          <w:szCs w:val="22"/>
          <w:lang w:eastAsia="en-US"/>
        </w:rPr>
        <w:t>intersectoral exchanges between academic researchers and practitioners from the public, private and/or not-for-profit sectors; and/or</w:t>
      </w:r>
    </w:p>
    <w:p w14:paraId="58ADFBA8" w14:textId="77777777" w:rsidR="00C565C3" w:rsidRPr="00C565C3" w:rsidRDefault="00C565C3" w:rsidP="006712D1">
      <w:pPr>
        <w:numPr>
          <w:ilvl w:val="0"/>
          <w:numId w:val="46"/>
        </w:numPr>
        <w:spacing w:after="0" w:line="240" w:lineRule="auto"/>
        <w:rPr>
          <w:rFonts w:ascii="Calibri Light" w:eastAsia="Times New Roman" w:hAnsi="Calibri Light" w:cs="Calibri Light"/>
          <w:sz w:val="22"/>
          <w:szCs w:val="22"/>
          <w:lang w:eastAsia="en-US"/>
        </w:rPr>
      </w:pPr>
      <w:r w:rsidRPr="00C565C3">
        <w:rPr>
          <w:rFonts w:ascii="Calibri Light" w:eastAsia="Times New Roman" w:hAnsi="Calibri Light" w:cs="Calibri Light"/>
          <w:sz w:val="22"/>
          <w:szCs w:val="22"/>
          <w:lang w:eastAsia="en-US"/>
        </w:rPr>
        <w:t>international research collaboration and scholarly exchanges between researchers affiliated with Canadian postsecondary institutions and researchers, students and non-academic partners from the EU and other associated countries.</w:t>
      </w:r>
    </w:p>
    <w:p w14:paraId="259C325A" w14:textId="77777777" w:rsidR="00C565C3" w:rsidRPr="00C565C3" w:rsidRDefault="00C565C3" w:rsidP="00C565C3">
      <w:pPr>
        <w:spacing w:after="0" w:line="240" w:lineRule="auto"/>
        <w:rPr>
          <w:rFonts w:ascii="Calibri Light" w:eastAsia="Aptos" w:hAnsi="Calibri Light" w:cs="Calibri Light"/>
          <w:sz w:val="22"/>
          <w:szCs w:val="22"/>
          <w:lang w:eastAsia="en-US"/>
        </w:rPr>
      </w:pPr>
    </w:p>
    <w:tbl>
      <w:tblPr>
        <w:tblpPr w:leftFromText="180" w:rightFromText="180" w:vertAnchor="text"/>
        <w:tblW w:w="9360" w:type="dxa"/>
        <w:tblCellMar>
          <w:left w:w="0" w:type="dxa"/>
          <w:right w:w="0" w:type="dxa"/>
        </w:tblCellMar>
        <w:tblLook w:val="04A0" w:firstRow="1" w:lastRow="0" w:firstColumn="1" w:lastColumn="0" w:noHBand="0" w:noVBand="1"/>
      </w:tblPr>
      <w:tblGrid>
        <w:gridCol w:w="2520"/>
        <w:gridCol w:w="6840"/>
      </w:tblGrid>
      <w:tr w:rsidR="00C565C3" w:rsidRPr="00C565C3" w14:paraId="7EB40B19" w14:textId="77777777" w:rsidTr="00C565C3">
        <w:tc>
          <w:tcPr>
            <w:tcW w:w="9360" w:type="dxa"/>
            <w:gridSpan w:val="2"/>
            <w:tcBorders>
              <w:top w:val="single" w:sz="8" w:space="0" w:color="45B0E1"/>
              <w:left w:val="single" w:sz="8" w:space="0" w:color="45B0E1"/>
              <w:bottom w:val="single" w:sz="12" w:space="0" w:color="45B0E1"/>
              <w:right w:val="single" w:sz="8" w:space="0" w:color="45B0E1"/>
            </w:tcBorders>
            <w:tcMar>
              <w:top w:w="0" w:type="dxa"/>
              <w:left w:w="108" w:type="dxa"/>
              <w:bottom w:w="0" w:type="dxa"/>
              <w:right w:w="108" w:type="dxa"/>
            </w:tcMar>
            <w:hideMark/>
          </w:tcPr>
          <w:p w14:paraId="744463C2"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r w:rsidRPr="00C565C3">
              <w:rPr>
                <w:rFonts w:ascii="Calibri Light" w:eastAsia="Aptos" w:hAnsi="Calibri Light" w:cs="Calibri Light"/>
                <w:b/>
                <w:bCs/>
                <w:color w:val="0F4761"/>
                <w:sz w:val="22"/>
                <w:szCs w:val="22"/>
                <w:lang w:eastAsia="en-US"/>
              </w:rPr>
              <w:t xml:space="preserve">Program Summary </w:t>
            </w:r>
          </w:p>
        </w:tc>
      </w:tr>
      <w:tr w:rsidR="00C565C3" w:rsidRPr="00C565C3" w14:paraId="3CA2FA5B" w14:textId="77777777" w:rsidTr="00C565C3">
        <w:tc>
          <w:tcPr>
            <w:tcW w:w="2520" w:type="dxa"/>
            <w:tcBorders>
              <w:top w:val="nil"/>
              <w:left w:val="single" w:sz="8" w:space="0" w:color="45B0E1"/>
              <w:bottom w:val="single" w:sz="8" w:space="0" w:color="45B0E1"/>
              <w:right w:val="single" w:sz="8" w:space="0" w:color="45B0E1"/>
            </w:tcBorders>
            <w:shd w:val="clear" w:color="auto" w:fill="C1E4F5"/>
            <w:tcMar>
              <w:top w:w="0" w:type="dxa"/>
              <w:left w:w="108" w:type="dxa"/>
              <w:bottom w:w="0" w:type="dxa"/>
              <w:right w:w="108" w:type="dxa"/>
            </w:tcMar>
            <w:hideMark/>
          </w:tcPr>
          <w:p w14:paraId="5C1AC793"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r w:rsidRPr="00C565C3">
              <w:rPr>
                <w:rFonts w:ascii="Calibri Light" w:eastAsia="Aptos" w:hAnsi="Calibri Light" w:cs="Calibri Light"/>
                <w:b/>
                <w:bCs/>
                <w:color w:val="0F4761"/>
                <w:sz w:val="22"/>
                <w:szCs w:val="22"/>
                <w:lang w:eastAsia="en-US"/>
              </w:rPr>
              <w:t>Deadlines</w:t>
            </w:r>
          </w:p>
        </w:tc>
        <w:tc>
          <w:tcPr>
            <w:tcW w:w="6840"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hideMark/>
          </w:tcPr>
          <w:p w14:paraId="0A67383C" w14:textId="1D7A5E32" w:rsidR="00C565C3" w:rsidRPr="00C565C3" w:rsidRDefault="0095191A" w:rsidP="00C565C3">
            <w:pPr>
              <w:spacing w:after="0" w:line="240" w:lineRule="auto"/>
              <w:rPr>
                <w:rFonts w:ascii="Calibri Light" w:eastAsia="Aptos" w:hAnsi="Calibri Light" w:cs="Calibri Light"/>
                <w:b/>
                <w:bCs/>
                <w:color w:val="156082"/>
                <w:sz w:val="22"/>
                <w:szCs w:val="22"/>
                <w:lang w:eastAsia="en-US"/>
              </w:rPr>
            </w:pPr>
            <w:r w:rsidRPr="0095191A">
              <w:rPr>
                <w:rFonts w:ascii="Calibri Light" w:eastAsia="Aptos" w:hAnsi="Calibri Light" w:cs="Calibri Light"/>
                <w:b/>
                <w:bCs/>
                <w:color w:val="156082"/>
                <w:sz w:val="22"/>
                <w:szCs w:val="22"/>
                <w:lang w:eastAsia="en-US"/>
              </w:rPr>
              <w:t>April 28, 2025</w:t>
            </w:r>
            <w:r w:rsidR="00C565C3" w:rsidRPr="0095191A">
              <w:rPr>
                <w:rFonts w:ascii="Calibri Light" w:eastAsia="Aptos" w:hAnsi="Calibri Light" w:cs="Calibri Light"/>
                <w:b/>
                <w:bCs/>
                <w:color w:val="156082"/>
                <w:sz w:val="22"/>
                <w:szCs w:val="22"/>
                <w:lang w:eastAsia="en-US"/>
              </w:rPr>
              <w:t>:</w:t>
            </w:r>
            <w:r w:rsidR="00C565C3" w:rsidRPr="00C565C3">
              <w:rPr>
                <w:rFonts w:ascii="Calibri Light" w:eastAsia="Aptos" w:hAnsi="Calibri Light" w:cs="Calibri Light"/>
                <w:b/>
                <w:bCs/>
                <w:color w:val="156082"/>
                <w:sz w:val="22"/>
                <w:szCs w:val="22"/>
                <w:lang w:eastAsia="en-US"/>
              </w:rPr>
              <w:t xml:space="preserve"> mandatory ORS Notice of Intent Deadline (NOI Form attached; see process details below)</w:t>
            </w:r>
            <w:r w:rsidR="00C565C3">
              <w:rPr>
                <w:rFonts w:ascii="Calibri Light" w:eastAsia="Aptos" w:hAnsi="Calibri Light" w:cs="Calibri Light"/>
                <w:b/>
                <w:bCs/>
                <w:color w:val="156082"/>
                <w:sz w:val="22"/>
                <w:szCs w:val="22"/>
                <w:lang w:eastAsia="en-US"/>
              </w:rPr>
              <w:object w:dxaOrig="1515" w:dyaOrig="987" w14:anchorId="70D4FF60">
                <v:shape id="_x0000_i1032" type="#_x0000_t75" style="width:75.6pt;height:49.2pt" o:ole="">
                  <v:imagedata r:id="rId285" o:title=""/>
                </v:shape>
                <o:OLEObject Type="Embed" ProgID="AcroExch.Document.DC" ShapeID="_x0000_i1032" DrawAspect="Icon" ObjectID="_1805287434" r:id="rId286"/>
              </w:object>
            </w:r>
          </w:p>
          <w:p w14:paraId="34E50381" w14:textId="105B73D1" w:rsidR="00C565C3" w:rsidRPr="00C565C3" w:rsidRDefault="0095191A" w:rsidP="00C565C3">
            <w:pPr>
              <w:spacing w:after="0" w:line="240" w:lineRule="auto"/>
              <w:rPr>
                <w:rFonts w:ascii="Calibri Light" w:eastAsia="Aptos" w:hAnsi="Calibri Light" w:cs="Calibri Light"/>
                <w:color w:val="156082"/>
                <w:sz w:val="22"/>
                <w:szCs w:val="22"/>
                <w:lang w:eastAsia="en-US"/>
              </w:rPr>
            </w:pPr>
            <w:r w:rsidRPr="0095191A">
              <w:rPr>
                <w:rFonts w:ascii="Calibri Light" w:eastAsia="Aptos" w:hAnsi="Calibri Light" w:cs="Calibri Light"/>
                <w:b/>
                <w:bCs/>
                <w:color w:val="156082"/>
                <w:sz w:val="22"/>
                <w:szCs w:val="22"/>
                <w:lang w:eastAsia="en-US"/>
              </w:rPr>
              <w:t>May 15</w:t>
            </w:r>
            <w:r w:rsidR="00C565C3" w:rsidRPr="0095191A">
              <w:rPr>
                <w:rFonts w:ascii="Calibri Light" w:eastAsia="Aptos" w:hAnsi="Calibri Light" w:cs="Calibri Light"/>
                <w:b/>
                <w:bCs/>
                <w:color w:val="156082"/>
                <w:sz w:val="22"/>
                <w:szCs w:val="22"/>
                <w:lang w:eastAsia="en-US"/>
              </w:rPr>
              <w:t>, 2025:</w:t>
            </w:r>
            <w:r w:rsidR="00C565C3" w:rsidRPr="0095191A">
              <w:rPr>
                <w:rFonts w:ascii="Calibri Light" w:eastAsia="Aptos" w:hAnsi="Calibri Light" w:cs="Calibri Light"/>
                <w:color w:val="156082"/>
                <w:sz w:val="22"/>
                <w:szCs w:val="22"/>
                <w:lang w:eastAsia="en-US"/>
              </w:rPr>
              <w:t xml:space="preserve"> mandatory ORS internal deadline for administrative review. Please submit the</w:t>
            </w:r>
            <w:r w:rsidR="00C565C3" w:rsidRPr="00C565C3">
              <w:rPr>
                <w:rFonts w:ascii="Calibri Light" w:eastAsia="Aptos" w:hAnsi="Calibri Light" w:cs="Calibri Light"/>
                <w:color w:val="156082"/>
                <w:sz w:val="22"/>
                <w:szCs w:val="22"/>
                <w:lang w:eastAsia="en-US"/>
              </w:rPr>
              <w:t xml:space="preserve"> complete application and signed RGA form. </w:t>
            </w:r>
          </w:p>
          <w:p w14:paraId="50C43E0F" w14:textId="7CE299CB" w:rsidR="00C565C3" w:rsidRPr="00C565C3" w:rsidRDefault="000F1B1F" w:rsidP="00C565C3">
            <w:pPr>
              <w:spacing w:after="0" w:line="240" w:lineRule="auto"/>
              <w:rPr>
                <w:rFonts w:ascii="Calibri Light" w:eastAsia="Aptos" w:hAnsi="Calibri Light" w:cs="Calibri Light"/>
                <w:color w:val="156082"/>
                <w:sz w:val="22"/>
                <w:szCs w:val="22"/>
                <w:lang w:eastAsia="en-US"/>
              </w:rPr>
            </w:pPr>
            <w:r>
              <w:rPr>
                <w:rFonts w:ascii="Calibri Light" w:eastAsia="Aptos" w:hAnsi="Calibri Light" w:cs="Calibri Light"/>
                <w:b/>
                <w:bCs/>
                <w:color w:val="156082"/>
                <w:sz w:val="22"/>
                <w:szCs w:val="22"/>
                <w:lang w:eastAsia="en-US"/>
              </w:rPr>
              <w:t>May</w:t>
            </w:r>
            <w:r w:rsidR="00C565C3" w:rsidRPr="00C565C3">
              <w:rPr>
                <w:rFonts w:ascii="Calibri Light" w:eastAsia="Aptos" w:hAnsi="Calibri Light" w:cs="Calibri Light"/>
                <w:b/>
                <w:bCs/>
                <w:color w:val="156082"/>
                <w:sz w:val="22"/>
                <w:szCs w:val="22"/>
                <w:lang w:eastAsia="en-US"/>
              </w:rPr>
              <w:t xml:space="preserve"> 22, 2025:</w:t>
            </w:r>
            <w:r w:rsidR="00C565C3" w:rsidRPr="00C565C3">
              <w:rPr>
                <w:rFonts w:ascii="Calibri Light" w:eastAsia="Aptos" w:hAnsi="Calibri Light" w:cs="Calibri Light"/>
                <w:color w:val="156082"/>
                <w:sz w:val="22"/>
                <w:szCs w:val="22"/>
                <w:lang w:eastAsia="en-US"/>
              </w:rPr>
              <w:t xml:space="preserve"> external SSHRC deadline for full application. Application must be submitted in Convergence Portal by 9am. </w:t>
            </w:r>
          </w:p>
          <w:p w14:paraId="138DA942" w14:textId="14FC812A" w:rsidR="00C565C3" w:rsidRPr="00C565C3" w:rsidRDefault="00C565C3" w:rsidP="00C565C3">
            <w:pPr>
              <w:spacing w:after="0" w:line="240" w:lineRule="auto"/>
              <w:rPr>
                <w:rFonts w:ascii="Calibri Light" w:eastAsia="Aptos" w:hAnsi="Calibri Light" w:cs="Calibri Light"/>
                <w:i/>
                <w:iCs/>
                <w:color w:val="156082"/>
                <w:sz w:val="22"/>
                <w:szCs w:val="22"/>
                <w:lang w:eastAsia="en-US"/>
              </w:rPr>
            </w:pPr>
            <w:r w:rsidRPr="00C565C3">
              <w:rPr>
                <w:rFonts w:ascii="Calibri Light" w:eastAsia="Aptos" w:hAnsi="Calibri Light" w:cs="Calibri Light"/>
                <w:i/>
                <w:iCs/>
                <w:color w:val="156082"/>
                <w:sz w:val="22"/>
                <w:szCs w:val="22"/>
                <w:lang w:eastAsia="en-US"/>
              </w:rPr>
              <w:t xml:space="preserve">Please note: SSHRC will have </w:t>
            </w:r>
            <w:r w:rsidR="000F1B1F">
              <w:rPr>
                <w:rFonts w:ascii="Calibri Light" w:eastAsia="Aptos" w:hAnsi="Calibri Light" w:cs="Calibri Light"/>
                <w:i/>
                <w:iCs/>
                <w:color w:val="156082"/>
                <w:sz w:val="22"/>
                <w:szCs w:val="22"/>
                <w:lang w:eastAsia="en-US"/>
              </w:rPr>
              <w:t>one</w:t>
            </w:r>
            <w:r w:rsidRPr="00C565C3">
              <w:rPr>
                <w:rFonts w:ascii="Calibri Light" w:eastAsia="Aptos" w:hAnsi="Calibri Light" w:cs="Calibri Light"/>
                <w:i/>
                <w:iCs/>
                <w:color w:val="156082"/>
                <w:sz w:val="22"/>
                <w:szCs w:val="22"/>
                <w:lang w:eastAsia="en-US"/>
              </w:rPr>
              <w:t xml:space="preserve"> more deadline for this opportunity on September 22, 2025.</w:t>
            </w:r>
          </w:p>
        </w:tc>
      </w:tr>
      <w:tr w:rsidR="00C565C3" w:rsidRPr="00C565C3" w14:paraId="23DF8712" w14:textId="77777777" w:rsidTr="00C565C3">
        <w:tc>
          <w:tcPr>
            <w:tcW w:w="2520" w:type="dxa"/>
            <w:tcBorders>
              <w:top w:val="nil"/>
              <w:left w:val="single" w:sz="8" w:space="0" w:color="45B0E1"/>
              <w:bottom w:val="single" w:sz="8" w:space="0" w:color="45B0E1"/>
              <w:right w:val="single" w:sz="8" w:space="0" w:color="45B0E1"/>
            </w:tcBorders>
            <w:tcMar>
              <w:top w:w="0" w:type="dxa"/>
              <w:left w:w="108" w:type="dxa"/>
              <w:bottom w:w="0" w:type="dxa"/>
              <w:right w:w="108" w:type="dxa"/>
            </w:tcMar>
            <w:hideMark/>
          </w:tcPr>
          <w:p w14:paraId="536B436F"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r w:rsidRPr="00C565C3">
              <w:rPr>
                <w:rFonts w:ascii="Calibri Light" w:eastAsia="Aptos" w:hAnsi="Calibri Light" w:cs="Calibri Light"/>
                <w:b/>
                <w:bCs/>
                <w:color w:val="0F4761"/>
                <w:sz w:val="22"/>
                <w:szCs w:val="22"/>
                <w:lang w:eastAsia="en-US"/>
              </w:rPr>
              <w:t>Value</w:t>
            </w:r>
          </w:p>
        </w:tc>
        <w:tc>
          <w:tcPr>
            <w:tcW w:w="6840" w:type="dxa"/>
            <w:tcBorders>
              <w:top w:val="nil"/>
              <w:left w:val="nil"/>
              <w:bottom w:val="single" w:sz="8" w:space="0" w:color="45B0E1"/>
              <w:right w:val="single" w:sz="8" w:space="0" w:color="45B0E1"/>
            </w:tcBorders>
            <w:tcMar>
              <w:top w:w="0" w:type="dxa"/>
              <w:left w:w="108" w:type="dxa"/>
              <w:bottom w:w="0" w:type="dxa"/>
              <w:right w:w="108" w:type="dxa"/>
            </w:tcMar>
            <w:hideMark/>
          </w:tcPr>
          <w:p w14:paraId="5506D303" w14:textId="77777777" w:rsidR="00C565C3" w:rsidRPr="00C565C3" w:rsidRDefault="00C565C3" w:rsidP="006712D1">
            <w:pPr>
              <w:numPr>
                <w:ilvl w:val="0"/>
                <w:numId w:val="47"/>
              </w:numPr>
              <w:spacing w:after="0" w:line="240" w:lineRule="auto"/>
              <w:rPr>
                <w:rFonts w:ascii="Calibri Light" w:eastAsia="Times New Roman" w:hAnsi="Calibri Light" w:cs="Calibri Light"/>
                <w:color w:val="156082"/>
                <w:sz w:val="22"/>
                <w:szCs w:val="22"/>
                <w:lang w:eastAsia="en-US"/>
              </w:rPr>
            </w:pPr>
            <w:r w:rsidRPr="00C565C3">
              <w:rPr>
                <w:rFonts w:ascii="Calibri Light" w:eastAsia="Times New Roman" w:hAnsi="Calibri Light" w:cs="Calibri Light"/>
                <w:color w:val="156082"/>
                <w:sz w:val="22"/>
                <w:szCs w:val="22"/>
                <w:lang w:eastAsia="en-US"/>
              </w:rPr>
              <w:t>Up to $15,000 from SSHRC</w:t>
            </w:r>
          </w:p>
          <w:p w14:paraId="01DA0431" w14:textId="77777777" w:rsidR="00C565C3" w:rsidRPr="00C565C3" w:rsidRDefault="00C565C3" w:rsidP="006712D1">
            <w:pPr>
              <w:numPr>
                <w:ilvl w:val="0"/>
                <w:numId w:val="47"/>
              </w:numPr>
              <w:spacing w:after="0" w:line="240" w:lineRule="auto"/>
              <w:rPr>
                <w:rFonts w:ascii="Calibri Light" w:eastAsia="Times New Roman" w:hAnsi="Calibri Light" w:cs="Calibri Light"/>
                <w:b/>
                <w:bCs/>
                <w:sz w:val="22"/>
                <w:szCs w:val="22"/>
                <w:lang w:eastAsia="en-US"/>
              </w:rPr>
            </w:pPr>
            <w:r w:rsidRPr="00C565C3">
              <w:rPr>
                <w:rFonts w:ascii="Calibri Light" w:eastAsia="Times New Roman" w:hAnsi="Calibri Light" w:cs="Calibri Light"/>
                <w:b/>
                <w:bCs/>
                <w:color w:val="156082"/>
                <w:sz w:val="22"/>
                <w:szCs w:val="22"/>
                <w:lang w:eastAsia="en-US"/>
              </w:rPr>
              <w:t>100% cash match required from host institution</w:t>
            </w:r>
            <w:r w:rsidRPr="00C565C3">
              <w:rPr>
                <w:rFonts w:ascii="Calibri Light" w:eastAsia="Times New Roman" w:hAnsi="Calibri Light" w:cs="Calibri Light"/>
                <w:b/>
                <w:bCs/>
                <w:sz w:val="22"/>
                <w:szCs w:val="22"/>
                <w:lang w:eastAsia="en-US"/>
              </w:rPr>
              <w:t xml:space="preserve"> </w:t>
            </w:r>
          </w:p>
        </w:tc>
      </w:tr>
      <w:tr w:rsidR="00C565C3" w:rsidRPr="00C565C3" w14:paraId="3AF23D5F" w14:textId="77777777" w:rsidTr="00C565C3">
        <w:tc>
          <w:tcPr>
            <w:tcW w:w="2520" w:type="dxa"/>
            <w:tcBorders>
              <w:top w:val="nil"/>
              <w:left w:val="single" w:sz="8" w:space="0" w:color="45B0E1"/>
              <w:bottom w:val="single" w:sz="8" w:space="0" w:color="45B0E1"/>
              <w:right w:val="single" w:sz="8" w:space="0" w:color="45B0E1"/>
            </w:tcBorders>
            <w:shd w:val="clear" w:color="auto" w:fill="C1E4F5"/>
            <w:tcMar>
              <w:top w:w="0" w:type="dxa"/>
              <w:left w:w="108" w:type="dxa"/>
              <w:bottom w:w="0" w:type="dxa"/>
              <w:right w:w="108" w:type="dxa"/>
            </w:tcMar>
            <w:hideMark/>
          </w:tcPr>
          <w:p w14:paraId="514D8B04"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r w:rsidRPr="00C565C3">
              <w:rPr>
                <w:rFonts w:ascii="Calibri Light" w:eastAsia="Aptos" w:hAnsi="Calibri Light" w:cs="Calibri Light"/>
                <w:b/>
                <w:bCs/>
                <w:color w:val="0F4761"/>
                <w:sz w:val="22"/>
                <w:szCs w:val="22"/>
                <w:lang w:eastAsia="en-US"/>
              </w:rPr>
              <w:t>Duration</w:t>
            </w:r>
          </w:p>
        </w:tc>
        <w:tc>
          <w:tcPr>
            <w:tcW w:w="6840"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hideMark/>
          </w:tcPr>
          <w:p w14:paraId="26DB0241" w14:textId="77777777" w:rsidR="00C565C3" w:rsidRPr="00C565C3" w:rsidRDefault="00C565C3" w:rsidP="00C565C3">
            <w:pPr>
              <w:spacing w:after="0" w:line="240" w:lineRule="auto"/>
              <w:rPr>
                <w:rFonts w:ascii="Calibri Light" w:eastAsia="Aptos" w:hAnsi="Calibri Light" w:cs="Calibri Light"/>
                <w:color w:val="156082"/>
                <w:sz w:val="22"/>
                <w:szCs w:val="22"/>
                <w:lang w:eastAsia="en-US"/>
              </w:rPr>
            </w:pPr>
            <w:r w:rsidRPr="00C565C3">
              <w:rPr>
                <w:rFonts w:ascii="Calibri Light" w:eastAsia="Aptos" w:hAnsi="Calibri Light" w:cs="Calibri Light"/>
                <w:color w:val="156082"/>
                <w:sz w:val="22"/>
                <w:szCs w:val="22"/>
                <w:lang w:eastAsia="en-US"/>
              </w:rPr>
              <w:t>1 Year</w:t>
            </w:r>
          </w:p>
        </w:tc>
      </w:tr>
      <w:tr w:rsidR="00C565C3" w:rsidRPr="00C565C3" w14:paraId="6B437C99" w14:textId="77777777" w:rsidTr="00C565C3">
        <w:tc>
          <w:tcPr>
            <w:tcW w:w="2520" w:type="dxa"/>
            <w:tcBorders>
              <w:top w:val="nil"/>
              <w:left w:val="single" w:sz="8" w:space="0" w:color="45B0E1"/>
              <w:bottom w:val="single" w:sz="8" w:space="0" w:color="45B0E1"/>
              <w:right w:val="single" w:sz="8" w:space="0" w:color="45B0E1"/>
            </w:tcBorders>
            <w:tcMar>
              <w:top w:w="0" w:type="dxa"/>
              <w:left w:w="108" w:type="dxa"/>
              <w:bottom w:w="0" w:type="dxa"/>
              <w:right w:w="108" w:type="dxa"/>
            </w:tcMar>
            <w:hideMark/>
          </w:tcPr>
          <w:p w14:paraId="7A294378"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r w:rsidRPr="00C565C3">
              <w:rPr>
                <w:rFonts w:ascii="Calibri Light" w:eastAsia="Aptos" w:hAnsi="Calibri Light" w:cs="Calibri Light"/>
                <w:b/>
                <w:bCs/>
                <w:color w:val="0F4761"/>
                <w:sz w:val="22"/>
                <w:szCs w:val="22"/>
                <w:lang w:eastAsia="en-US"/>
              </w:rPr>
              <w:t>Results announced</w:t>
            </w:r>
          </w:p>
        </w:tc>
        <w:tc>
          <w:tcPr>
            <w:tcW w:w="6840" w:type="dxa"/>
            <w:tcBorders>
              <w:top w:val="nil"/>
              <w:left w:val="nil"/>
              <w:bottom w:val="single" w:sz="8" w:space="0" w:color="45B0E1"/>
              <w:right w:val="single" w:sz="8" w:space="0" w:color="45B0E1"/>
            </w:tcBorders>
            <w:tcMar>
              <w:top w:w="0" w:type="dxa"/>
              <w:left w:w="108" w:type="dxa"/>
              <w:bottom w:w="0" w:type="dxa"/>
              <w:right w:w="108" w:type="dxa"/>
            </w:tcMar>
            <w:hideMark/>
          </w:tcPr>
          <w:p w14:paraId="1C0E4A42" w14:textId="77777777" w:rsidR="00C565C3" w:rsidRPr="00C565C3" w:rsidRDefault="00C565C3" w:rsidP="00C565C3">
            <w:pPr>
              <w:spacing w:after="0" w:line="240" w:lineRule="auto"/>
              <w:rPr>
                <w:rFonts w:ascii="Calibri Light" w:eastAsia="Aptos" w:hAnsi="Calibri Light" w:cs="Calibri Light"/>
                <w:color w:val="156082"/>
                <w:sz w:val="22"/>
                <w:szCs w:val="22"/>
                <w:lang w:eastAsia="en-US"/>
              </w:rPr>
            </w:pPr>
            <w:r w:rsidRPr="00C565C3">
              <w:rPr>
                <w:rFonts w:ascii="Calibri Light" w:eastAsia="Aptos" w:hAnsi="Calibri Light" w:cs="Calibri Light"/>
                <w:color w:val="156082"/>
                <w:sz w:val="22"/>
                <w:szCs w:val="22"/>
                <w:lang w:eastAsia="en-US"/>
              </w:rPr>
              <w:t xml:space="preserve">March </w:t>
            </w:r>
          </w:p>
        </w:tc>
      </w:tr>
      <w:tr w:rsidR="00C565C3" w:rsidRPr="00C565C3" w14:paraId="1685B9E4" w14:textId="77777777" w:rsidTr="00C565C3">
        <w:tc>
          <w:tcPr>
            <w:tcW w:w="2520" w:type="dxa"/>
            <w:tcBorders>
              <w:top w:val="nil"/>
              <w:left w:val="single" w:sz="8" w:space="0" w:color="45B0E1"/>
              <w:bottom w:val="single" w:sz="8" w:space="0" w:color="45B0E1"/>
              <w:right w:val="single" w:sz="8" w:space="0" w:color="45B0E1"/>
            </w:tcBorders>
            <w:shd w:val="clear" w:color="auto" w:fill="C1E4F5"/>
            <w:tcMar>
              <w:top w:w="0" w:type="dxa"/>
              <w:left w:w="108" w:type="dxa"/>
              <w:bottom w:w="0" w:type="dxa"/>
              <w:right w:w="108" w:type="dxa"/>
            </w:tcMar>
            <w:hideMark/>
          </w:tcPr>
          <w:p w14:paraId="170FE362"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r w:rsidRPr="00C565C3">
              <w:rPr>
                <w:rFonts w:ascii="Calibri Light" w:eastAsia="Aptos" w:hAnsi="Calibri Light" w:cs="Calibri Light"/>
                <w:b/>
                <w:bCs/>
                <w:color w:val="0F4761"/>
                <w:sz w:val="22"/>
                <w:szCs w:val="22"/>
                <w:lang w:eastAsia="en-US"/>
              </w:rPr>
              <w:t>How to Apply</w:t>
            </w:r>
          </w:p>
        </w:tc>
        <w:tc>
          <w:tcPr>
            <w:tcW w:w="6840"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hideMark/>
          </w:tcPr>
          <w:p w14:paraId="5792EC5C" w14:textId="77777777" w:rsidR="00C565C3" w:rsidRPr="00C565C3" w:rsidRDefault="00C565C3" w:rsidP="006712D1">
            <w:pPr>
              <w:numPr>
                <w:ilvl w:val="0"/>
                <w:numId w:val="41"/>
              </w:numPr>
              <w:spacing w:after="0" w:line="240" w:lineRule="auto"/>
              <w:rPr>
                <w:rFonts w:ascii="Calibri Light" w:eastAsia="Times New Roman" w:hAnsi="Calibri Light" w:cs="Calibri Light"/>
                <w:sz w:val="22"/>
                <w:szCs w:val="22"/>
                <w:lang w:eastAsia="en-US"/>
              </w:rPr>
            </w:pPr>
            <w:r w:rsidRPr="00C565C3">
              <w:rPr>
                <w:rFonts w:ascii="Calibri Light" w:eastAsia="Times New Roman" w:hAnsi="Calibri Light" w:cs="Calibri Light"/>
                <w:color w:val="0F4761"/>
                <w:sz w:val="22"/>
                <w:szCs w:val="22"/>
                <w:lang w:eastAsia="en-US"/>
              </w:rPr>
              <w:t xml:space="preserve">Notify </w:t>
            </w:r>
            <w:hyperlink r:id="rId287" w:history="1">
              <w:r w:rsidRPr="00C565C3">
                <w:rPr>
                  <w:rFonts w:ascii="Calibri Light" w:eastAsia="Times New Roman" w:hAnsi="Calibri Light" w:cs="Calibri Light"/>
                  <w:color w:val="467886"/>
                  <w:sz w:val="22"/>
                  <w:szCs w:val="22"/>
                  <w:u w:val="single"/>
                  <w:lang w:eastAsia="en-US"/>
                </w:rPr>
                <w:t>Ewa.Stewart@Ontariotechu.ca</w:t>
              </w:r>
            </w:hyperlink>
            <w:r w:rsidRPr="00C565C3">
              <w:rPr>
                <w:rFonts w:ascii="Calibri Light" w:eastAsia="Times New Roman" w:hAnsi="Calibri Light" w:cs="Calibri Light"/>
                <w:color w:val="0F4761"/>
                <w:sz w:val="22"/>
                <w:szCs w:val="22"/>
                <w:lang w:eastAsia="en-US"/>
              </w:rPr>
              <w:t xml:space="preserve"> as soon as possible </w:t>
            </w:r>
            <w:r w:rsidRPr="00C565C3">
              <w:rPr>
                <w:rFonts w:ascii="Calibri Light" w:eastAsia="Times New Roman" w:hAnsi="Calibri Light" w:cs="Calibri Light"/>
                <w:color w:val="000000"/>
                <w:sz w:val="22"/>
                <w:szCs w:val="22"/>
                <w:lang w:eastAsia="en-US"/>
              </w:rPr>
              <w:t>of your</w:t>
            </w:r>
            <w:r w:rsidRPr="00C565C3">
              <w:rPr>
                <w:rFonts w:ascii="Calibri Light" w:eastAsia="Times New Roman" w:hAnsi="Calibri Light" w:cs="Calibri Light"/>
                <w:color w:val="0F4761"/>
                <w:sz w:val="22"/>
                <w:szCs w:val="22"/>
                <w:lang w:eastAsia="en-US"/>
              </w:rPr>
              <w:t xml:space="preserve"> interested in applying. </w:t>
            </w:r>
          </w:p>
          <w:p w14:paraId="3A826362" w14:textId="77777777" w:rsidR="00C565C3" w:rsidRPr="00C565C3" w:rsidRDefault="00C565C3" w:rsidP="006712D1">
            <w:pPr>
              <w:numPr>
                <w:ilvl w:val="0"/>
                <w:numId w:val="41"/>
              </w:numPr>
              <w:spacing w:after="0" w:line="240" w:lineRule="auto"/>
              <w:rPr>
                <w:rFonts w:ascii="Calibri Light" w:eastAsia="Times New Roman" w:hAnsi="Calibri Light" w:cs="Calibri Light"/>
                <w:color w:val="0F4761"/>
                <w:sz w:val="22"/>
                <w:szCs w:val="22"/>
                <w:lang w:eastAsia="en-US"/>
              </w:rPr>
            </w:pPr>
            <w:r w:rsidRPr="00C565C3">
              <w:rPr>
                <w:rFonts w:ascii="Calibri Light" w:eastAsia="Times New Roman" w:hAnsi="Calibri Light" w:cs="Calibri Light"/>
                <w:color w:val="0F4761"/>
                <w:sz w:val="22"/>
                <w:szCs w:val="22"/>
                <w:lang w:eastAsia="en-US"/>
              </w:rPr>
              <w:t xml:space="preserve">Review the </w:t>
            </w:r>
            <w:hyperlink r:id="rId288" w:history="1">
              <w:r w:rsidRPr="00C565C3">
                <w:rPr>
                  <w:rFonts w:ascii="Calibri Light" w:eastAsia="Times New Roman" w:hAnsi="Calibri Light" w:cs="Calibri Light"/>
                  <w:color w:val="467886"/>
                  <w:sz w:val="22"/>
                  <w:szCs w:val="22"/>
                  <w:u w:val="single"/>
                  <w:lang w:eastAsia="en-US"/>
                </w:rPr>
                <w:t>program guidelines</w:t>
              </w:r>
            </w:hyperlink>
            <w:r w:rsidRPr="00C565C3">
              <w:rPr>
                <w:rFonts w:ascii="Calibri Light" w:eastAsia="Times New Roman" w:hAnsi="Calibri Light" w:cs="Calibri Light"/>
                <w:color w:val="0F4761"/>
                <w:sz w:val="22"/>
                <w:szCs w:val="22"/>
                <w:lang w:eastAsia="en-US"/>
              </w:rPr>
              <w:t xml:space="preserve">, including the eligibility requirements. </w:t>
            </w:r>
          </w:p>
          <w:p w14:paraId="372B77E6" w14:textId="77777777" w:rsidR="00C565C3" w:rsidRPr="0095191A" w:rsidRDefault="00C565C3" w:rsidP="006712D1">
            <w:pPr>
              <w:numPr>
                <w:ilvl w:val="0"/>
                <w:numId w:val="41"/>
              </w:numPr>
              <w:spacing w:after="0" w:line="240" w:lineRule="auto"/>
              <w:rPr>
                <w:rFonts w:ascii="Calibri Light" w:eastAsia="Times New Roman" w:hAnsi="Calibri Light" w:cs="Calibri Light"/>
                <w:color w:val="0F4761"/>
                <w:sz w:val="22"/>
                <w:szCs w:val="22"/>
                <w:lang w:eastAsia="en-US"/>
              </w:rPr>
            </w:pPr>
            <w:r w:rsidRPr="0095191A">
              <w:rPr>
                <w:rFonts w:ascii="Calibri Light" w:eastAsia="Times New Roman" w:hAnsi="Calibri Light" w:cs="Calibri Light"/>
                <w:color w:val="0F4761"/>
                <w:sz w:val="22"/>
                <w:szCs w:val="22"/>
                <w:lang w:eastAsia="en-US"/>
              </w:rPr>
              <w:lastRenderedPageBreak/>
              <w:t xml:space="preserve">Discuss your intent to apply with your Faculty Dean and secure required </w:t>
            </w:r>
            <w:hyperlink r:id="rId289" w:anchor="3" w:history="1">
              <w:r w:rsidRPr="0095191A">
                <w:rPr>
                  <w:rFonts w:ascii="Calibri Light" w:eastAsia="Times New Roman" w:hAnsi="Calibri Light" w:cs="Calibri Light"/>
                  <w:color w:val="467886"/>
                  <w:sz w:val="22"/>
                  <w:szCs w:val="22"/>
                  <w:u w:val="single"/>
                  <w:lang w:eastAsia="en-US"/>
                </w:rPr>
                <w:t>cash matching contributions</w:t>
              </w:r>
            </w:hyperlink>
            <w:r w:rsidRPr="0095191A">
              <w:rPr>
                <w:rFonts w:ascii="Calibri Light" w:eastAsia="Times New Roman" w:hAnsi="Calibri Light" w:cs="Calibri Light"/>
                <w:color w:val="0F4761"/>
                <w:sz w:val="22"/>
                <w:szCs w:val="22"/>
                <w:lang w:eastAsia="en-US"/>
              </w:rPr>
              <w:t xml:space="preserve"> (see below for details). </w:t>
            </w:r>
          </w:p>
          <w:p w14:paraId="19A38F78" w14:textId="6533CB51" w:rsidR="00C565C3" w:rsidRPr="0095191A" w:rsidRDefault="00C565C3" w:rsidP="006712D1">
            <w:pPr>
              <w:numPr>
                <w:ilvl w:val="0"/>
                <w:numId w:val="41"/>
              </w:numPr>
              <w:spacing w:after="0" w:line="240" w:lineRule="auto"/>
              <w:rPr>
                <w:rFonts w:ascii="Calibri Light" w:eastAsia="Times New Roman" w:hAnsi="Calibri Light" w:cs="Calibri Light"/>
                <w:color w:val="0F4761"/>
                <w:sz w:val="22"/>
                <w:szCs w:val="22"/>
                <w:lang w:eastAsia="en-US"/>
              </w:rPr>
            </w:pPr>
            <w:r w:rsidRPr="0095191A">
              <w:rPr>
                <w:rFonts w:ascii="Calibri Light" w:eastAsia="Times New Roman" w:hAnsi="Calibri Light" w:cs="Calibri Light"/>
                <w:color w:val="0F4761"/>
                <w:sz w:val="22"/>
                <w:szCs w:val="22"/>
                <w:lang w:eastAsia="en-US"/>
              </w:rPr>
              <w:t xml:space="preserve">Submit internal NOI form signed by your Dean by </w:t>
            </w:r>
            <w:r w:rsidR="0095191A" w:rsidRPr="0095191A">
              <w:rPr>
                <w:rFonts w:ascii="Calibri Light" w:eastAsia="Times New Roman" w:hAnsi="Calibri Light" w:cs="Calibri Light"/>
                <w:color w:val="0F4761"/>
                <w:sz w:val="22"/>
                <w:szCs w:val="22"/>
                <w:lang w:eastAsia="en-US"/>
              </w:rPr>
              <w:t xml:space="preserve">April 28, 2025. </w:t>
            </w:r>
          </w:p>
          <w:p w14:paraId="32C3AB10" w14:textId="09AC95D8" w:rsidR="00C565C3" w:rsidRPr="0095191A" w:rsidRDefault="00C565C3" w:rsidP="006712D1">
            <w:pPr>
              <w:numPr>
                <w:ilvl w:val="0"/>
                <w:numId w:val="41"/>
              </w:numPr>
              <w:spacing w:after="0" w:line="240" w:lineRule="auto"/>
              <w:rPr>
                <w:rFonts w:ascii="Calibri Light" w:eastAsia="Times New Roman" w:hAnsi="Calibri Light" w:cs="Calibri Light"/>
                <w:color w:val="0F4761"/>
                <w:sz w:val="22"/>
                <w:szCs w:val="22"/>
                <w:lang w:eastAsia="en-US"/>
              </w:rPr>
            </w:pPr>
            <w:r w:rsidRPr="0095191A">
              <w:rPr>
                <w:rFonts w:ascii="Calibri Light" w:eastAsia="Times New Roman" w:hAnsi="Calibri Light" w:cs="Calibri Light"/>
                <w:color w:val="0F4761"/>
                <w:sz w:val="22"/>
                <w:szCs w:val="22"/>
                <w:lang w:eastAsia="en-US"/>
              </w:rPr>
              <w:t xml:space="preserve">Applicants will be notified </w:t>
            </w:r>
            <w:r w:rsidR="0095191A" w:rsidRPr="0095191A">
              <w:rPr>
                <w:rFonts w:ascii="Calibri Light" w:eastAsia="Times New Roman" w:hAnsi="Calibri Light" w:cs="Calibri Light"/>
                <w:color w:val="0F4761"/>
                <w:sz w:val="22"/>
                <w:szCs w:val="22"/>
                <w:lang w:eastAsia="en-US"/>
              </w:rPr>
              <w:t>By May 5</w:t>
            </w:r>
            <w:r w:rsidRPr="0095191A">
              <w:rPr>
                <w:rFonts w:ascii="Calibri Light" w:eastAsia="Times New Roman" w:hAnsi="Calibri Light" w:cs="Calibri Light"/>
                <w:color w:val="0F4761"/>
                <w:sz w:val="22"/>
                <w:szCs w:val="22"/>
                <w:lang w:eastAsia="en-US"/>
              </w:rPr>
              <w:t xml:space="preserve"> whether they have been selected to move forward to the national competition. </w:t>
            </w:r>
          </w:p>
          <w:p w14:paraId="17864EB2" w14:textId="77777777" w:rsidR="00C565C3" w:rsidRPr="00C565C3" w:rsidRDefault="00C565C3" w:rsidP="006712D1">
            <w:pPr>
              <w:numPr>
                <w:ilvl w:val="0"/>
                <w:numId w:val="41"/>
              </w:numPr>
              <w:spacing w:after="0" w:line="240" w:lineRule="auto"/>
              <w:rPr>
                <w:rFonts w:ascii="Calibri Light" w:eastAsia="Times New Roman" w:hAnsi="Calibri Light" w:cs="Calibri Light"/>
                <w:color w:val="0F4761"/>
                <w:sz w:val="22"/>
                <w:szCs w:val="22"/>
                <w:lang w:eastAsia="en-US"/>
              </w:rPr>
            </w:pPr>
            <w:r w:rsidRPr="0095191A">
              <w:rPr>
                <w:rFonts w:ascii="Calibri Light" w:eastAsia="Times New Roman" w:hAnsi="Calibri Light" w:cs="Calibri Light"/>
                <w:color w:val="0F4761"/>
                <w:sz w:val="22"/>
                <w:szCs w:val="22"/>
                <w:lang w:eastAsia="en-US"/>
              </w:rPr>
              <w:t>Prepare and submit an application through</w:t>
            </w:r>
            <w:r w:rsidRPr="00C565C3">
              <w:rPr>
                <w:rFonts w:ascii="Calibri Light" w:eastAsia="Times New Roman" w:hAnsi="Calibri Light" w:cs="Calibri Light"/>
                <w:color w:val="0F4761"/>
                <w:sz w:val="22"/>
                <w:szCs w:val="22"/>
                <w:lang w:eastAsia="en-US"/>
              </w:rPr>
              <w:t xml:space="preserve"> the </w:t>
            </w:r>
            <w:hyperlink r:id="rId290" w:history="1">
              <w:r w:rsidRPr="00C565C3">
                <w:rPr>
                  <w:rFonts w:ascii="Calibri Light" w:eastAsia="Times New Roman" w:hAnsi="Calibri Light" w:cs="Calibri Light"/>
                  <w:color w:val="467886"/>
                  <w:sz w:val="22"/>
                  <w:szCs w:val="22"/>
                  <w:u w:val="single"/>
                  <w:lang w:eastAsia="en-US"/>
                </w:rPr>
                <w:t>Convergence</w:t>
              </w:r>
              <w:r w:rsidRPr="00C565C3">
                <w:rPr>
                  <w:rFonts w:ascii="Aptos" w:eastAsia="Times New Roman" w:hAnsi="Aptos" w:cs="Calibri Light"/>
                  <w:color w:val="467886"/>
                  <w:sz w:val="22"/>
                  <w:szCs w:val="22"/>
                  <w:u w:val="single"/>
                  <w:lang w:eastAsia="en-US"/>
                </w:rPr>
                <w:t xml:space="preserve"> </w:t>
              </w:r>
              <w:r w:rsidRPr="00C565C3">
                <w:rPr>
                  <w:rFonts w:ascii="Calibri Light" w:eastAsia="Times New Roman" w:hAnsi="Calibri Light" w:cs="Calibri Light"/>
                  <w:color w:val="467886"/>
                  <w:sz w:val="22"/>
                  <w:szCs w:val="22"/>
                  <w:u w:val="single"/>
                  <w:lang w:eastAsia="en-US"/>
                </w:rPr>
                <w:t>Portal</w:t>
              </w:r>
            </w:hyperlink>
            <w:r w:rsidRPr="00C565C3">
              <w:rPr>
                <w:rFonts w:ascii="Calibri Light" w:eastAsia="Times New Roman" w:hAnsi="Calibri Light" w:cs="Calibri Light"/>
                <w:color w:val="0F4761"/>
                <w:sz w:val="22"/>
                <w:szCs w:val="22"/>
                <w:lang w:eastAsia="en-US"/>
              </w:rPr>
              <w:t xml:space="preserve"> following the</w:t>
            </w:r>
            <w:hyperlink r:id="rId291" w:history="1">
              <w:r w:rsidRPr="00C565C3">
                <w:rPr>
                  <w:rFonts w:ascii="Calibri Light" w:eastAsia="Times New Roman" w:hAnsi="Calibri Light" w:cs="Calibri Light"/>
                  <w:color w:val="467886"/>
                  <w:sz w:val="22"/>
                  <w:szCs w:val="22"/>
                  <w:u w:val="single"/>
                  <w:lang w:eastAsia="en-US"/>
                </w:rPr>
                <w:t xml:space="preserve"> application instructions</w:t>
              </w:r>
            </w:hyperlink>
            <w:r w:rsidRPr="00C565C3">
              <w:rPr>
                <w:rFonts w:ascii="Calibri Light" w:eastAsia="Times New Roman" w:hAnsi="Calibri Light" w:cs="Calibri Light"/>
                <w:color w:val="0F4761"/>
                <w:sz w:val="22"/>
                <w:szCs w:val="22"/>
                <w:lang w:eastAsia="en-US"/>
              </w:rPr>
              <w:t xml:space="preserve">. </w:t>
            </w:r>
          </w:p>
        </w:tc>
      </w:tr>
      <w:tr w:rsidR="00C565C3" w:rsidRPr="00C565C3" w14:paraId="12189DDB" w14:textId="77777777" w:rsidTr="00C565C3">
        <w:tc>
          <w:tcPr>
            <w:tcW w:w="2520" w:type="dxa"/>
            <w:tcBorders>
              <w:top w:val="nil"/>
              <w:left w:val="single" w:sz="8" w:space="0" w:color="45B0E1"/>
              <w:bottom w:val="nil"/>
              <w:right w:val="single" w:sz="8" w:space="0" w:color="45B0E1"/>
            </w:tcBorders>
            <w:tcMar>
              <w:top w:w="0" w:type="dxa"/>
              <w:left w:w="108" w:type="dxa"/>
              <w:bottom w:w="0" w:type="dxa"/>
              <w:right w:w="108" w:type="dxa"/>
            </w:tcMar>
            <w:hideMark/>
          </w:tcPr>
          <w:p w14:paraId="23390E49"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r w:rsidRPr="00C565C3">
              <w:rPr>
                <w:rFonts w:ascii="Calibri Light" w:eastAsia="Aptos" w:hAnsi="Calibri Light" w:cs="Calibri Light"/>
                <w:b/>
                <w:bCs/>
                <w:color w:val="0F4761"/>
                <w:sz w:val="22"/>
                <w:szCs w:val="22"/>
                <w:lang w:eastAsia="en-US"/>
              </w:rPr>
              <w:lastRenderedPageBreak/>
              <w:t>For more information</w:t>
            </w:r>
          </w:p>
        </w:tc>
        <w:tc>
          <w:tcPr>
            <w:tcW w:w="6840" w:type="dxa"/>
            <w:tcBorders>
              <w:top w:val="nil"/>
              <w:left w:val="nil"/>
              <w:bottom w:val="nil"/>
              <w:right w:val="single" w:sz="8" w:space="0" w:color="45B0E1"/>
            </w:tcBorders>
            <w:tcMar>
              <w:top w:w="0" w:type="dxa"/>
              <w:left w:w="108" w:type="dxa"/>
              <w:bottom w:w="0" w:type="dxa"/>
              <w:right w:w="108" w:type="dxa"/>
            </w:tcMar>
          </w:tcPr>
          <w:p w14:paraId="5EE5D1AC"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r w:rsidRPr="00C565C3">
              <w:rPr>
                <w:rFonts w:ascii="Calibri Light" w:eastAsia="Aptos" w:hAnsi="Calibri Light" w:cs="Calibri Light"/>
                <w:b/>
                <w:bCs/>
                <w:color w:val="0F4761"/>
                <w:sz w:val="22"/>
                <w:szCs w:val="22"/>
                <w:lang w:eastAsia="en-US"/>
              </w:rPr>
              <w:t>SSHRC Webinars</w:t>
            </w:r>
          </w:p>
          <w:p w14:paraId="31A99471" w14:textId="77777777" w:rsidR="00C565C3" w:rsidRPr="00C565C3" w:rsidRDefault="00C565C3" w:rsidP="00C565C3">
            <w:pPr>
              <w:spacing w:after="0" w:line="240" w:lineRule="auto"/>
              <w:rPr>
                <w:rFonts w:ascii="Calibri Light" w:eastAsia="Aptos" w:hAnsi="Calibri Light" w:cs="Calibri Light"/>
                <w:color w:val="0F4761"/>
                <w:sz w:val="22"/>
                <w:szCs w:val="22"/>
                <w:lang w:eastAsia="en-US"/>
              </w:rPr>
            </w:pPr>
            <w:r w:rsidRPr="00C565C3">
              <w:rPr>
                <w:rFonts w:ascii="Calibri Light" w:eastAsia="Aptos" w:hAnsi="Calibri Light" w:cs="Calibri Light"/>
                <w:sz w:val="22"/>
                <w:szCs w:val="22"/>
                <w:lang w:eastAsia="en-US"/>
              </w:rPr>
              <w:t xml:space="preserve">SSHRC held a webinar on December 4. Contact Ewa Stewart for the recording/slides. </w:t>
            </w:r>
          </w:p>
          <w:p w14:paraId="51B08E8A"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p>
          <w:p w14:paraId="7D5915A7"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r w:rsidRPr="00C565C3">
              <w:rPr>
                <w:rFonts w:ascii="Calibri Light" w:eastAsia="Aptos" w:hAnsi="Calibri Light" w:cs="Calibri Light"/>
                <w:b/>
                <w:bCs/>
                <w:color w:val="0F4761"/>
                <w:sz w:val="22"/>
                <w:szCs w:val="22"/>
                <w:lang w:eastAsia="en-US"/>
              </w:rPr>
              <w:t xml:space="preserve">ORS Grants Officer </w:t>
            </w:r>
          </w:p>
          <w:p w14:paraId="5DA0997C" w14:textId="77777777" w:rsidR="00C565C3" w:rsidRPr="00C565C3" w:rsidRDefault="00C565C3" w:rsidP="00C565C3">
            <w:pPr>
              <w:spacing w:after="0" w:line="240" w:lineRule="auto"/>
              <w:rPr>
                <w:rFonts w:ascii="Calibri Light" w:eastAsia="Aptos" w:hAnsi="Calibri Light" w:cs="Calibri Light"/>
                <w:color w:val="0F4761"/>
                <w:sz w:val="22"/>
                <w:szCs w:val="22"/>
                <w:lang w:eastAsia="en-US"/>
              </w:rPr>
            </w:pPr>
            <w:r w:rsidRPr="00C565C3">
              <w:rPr>
                <w:rFonts w:ascii="Calibri Light" w:eastAsia="Aptos" w:hAnsi="Calibri Light" w:cs="Calibri Light"/>
                <w:color w:val="0F4761"/>
                <w:sz w:val="22"/>
                <w:szCs w:val="22"/>
                <w:lang w:eastAsia="en-US"/>
              </w:rPr>
              <w:t xml:space="preserve">Contact </w:t>
            </w:r>
            <w:hyperlink r:id="rId292" w:history="1">
              <w:r w:rsidRPr="00C565C3">
                <w:rPr>
                  <w:rFonts w:ascii="Calibri Light" w:eastAsia="Aptos" w:hAnsi="Calibri Light" w:cs="Calibri Light"/>
                  <w:color w:val="467886"/>
                  <w:sz w:val="22"/>
                  <w:szCs w:val="22"/>
                  <w:u w:val="single"/>
                  <w:lang w:eastAsia="en-US"/>
                </w:rPr>
                <w:t>ewa.stewart@ontariotechu.ca</w:t>
              </w:r>
            </w:hyperlink>
          </w:p>
          <w:p w14:paraId="752D0096" w14:textId="77777777" w:rsidR="00C565C3" w:rsidRPr="00C565C3" w:rsidRDefault="00C565C3" w:rsidP="00C565C3">
            <w:pPr>
              <w:spacing w:after="0" w:line="240" w:lineRule="auto"/>
              <w:rPr>
                <w:rFonts w:ascii="Calibri Light" w:eastAsia="Aptos" w:hAnsi="Calibri Light" w:cs="Calibri Light"/>
                <w:color w:val="0F4761"/>
                <w:sz w:val="22"/>
                <w:szCs w:val="22"/>
                <w:lang w:eastAsia="en-US"/>
              </w:rPr>
            </w:pPr>
          </w:p>
          <w:p w14:paraId="5A7C72D3"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r w:rsidRPr="00C565C3">
              <w:rPr>
                <w:rFonts w:ascii="Calibri Light" w:eastAsia="Aptos" w:hAnsi="Calibri Light" w:cs="Calibri Light"/>
                <w:b/>
                <w:bCs/>
                <w:color w:val="0F4761"/>
                <w:sz w:val="22"/>
                <w:szCs w:val="22"/>
                <w:lang w:eastAsia="en-US"/>
              </w:rPr>
              <w:t>SSHRC Program Officer</w:t>
            </w:r>
          </w:p>
          <w:p w14:paraId="734DFE10" w14:textId="77777777"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b/>
                <w:bCs/>
                <w:color w:val="0F4761"/>
                <w:sz w:val="22"/>
                <w:szCs w:val="22"/>
                <w:lang w:eastAsia="en-US"/>
              </w:rPr>
              <w:t>Email:</w:t>
            </w:r>
            <w:r w:rsidRPr="00C565C3">
              <w:rPr>
                <w:rFonts w:ascii="Calibri Light" w:eastAsia="Aptos" w:hAnsi="Calibri Light" w:cs="Calibri Light"/>
                <w:color w:val="0F4761"/>
                <w:sz w:val="22"/>
                <w:szCs w:val="22"/>
                <w:lang w:eastAsia="en-US"/>
              </w:rPr>
              <w:t> </w:t>
            </w:r>
            <w:hyperlink r:id="rId293" w:history="1">
              <w:r w:rsidRPr="00C565C3">
                <w:rPr>
                  <w:rFonts w:ascii="Calibri Light" w:eastAsia="Aptos" w:hAnsi="Calibri Light" w:cs="Calibri Light"/>
                  <w:color w:val="467886"/>
                  <w:sz w:val="22"/>
                  <w:szCs w:val="22"/>
                  <w:u w:val="single"/>
                  <w:lang w:eastAsia="en-US"/>
                </w:rPr>
                <w:t>partnerships@sshrc-crsh.gc.ca</w:t>
              </w:r>
            </w:hyperlink>
          </w:p>
        </w:tc>
      </w:tr>
      <w:tr w:rsidR="00C565C3" w:rsidRPr="00C565C3" w14:paraId="5B8D5523" w14:textId="77777777" w:rsidTr="00C565C3">
        <w:tc>
          <w:tcPr>
            <w:tcW w:w="2520" w:type="dxa"/>
            <w:tcBorders>
              <w:top w:val="nil"/>
              <w:left w:val="single" w:sz="8" w:space="0" w:color="45B0E1"/>
              <w:bottom w:val="single" w:sz="8" w:space="0" w:color="45B0E1"/>
              <w:right w:val="single" w:sz="8" w:space="0" w:color="45B0E1"/>
            </w:tcBorders>
            <w:tcMar>
              <w:top w:w="0" w:type="dxa"/>
              <w:left w:w="108" w:type="dxa"/>
              <w:bottom w:w="0" w:type="dxa"/>
              <w:right w:w="108" w:type="dxa"/>
            </w:tcMar>
          </w:tcPr>
          <w:p w14:paraId="556C9FB7"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p>
        </w:tc>
        <w:tc>
          <w:tcPr>
            <w:tcW w:w="6840" w:type="dxa"/>
            <w:tcBorders>
              <w:top w:val="nil"/>
              <w:left w:val="nil"/>
              <w:bottom w:val="single" w:sz="8" w:space="0" w:color="45B0E1"/>
              <w:right w:val="single" w:sz="8" w:space="0" w:color="45B0E1"/>
            </w:tcBorders>
            <w:tcMar>
              <w:top w:w="0" w:type="dxa"/>
              <w:left w:w="108" w:type="dxa"/>
              <w:bottom w:w="0" w:type="dxa"/>
              <w:right w:w="108" w:type="dxa"/>
            </w:tcMar>
          </w:tcPr>
          <w:p w14:paraId="4338226C" w14:textId="77777777" w:rsidR="00C565C3" w:rsidRPr="00C565C3" w:rsidRDefault="00C565C3" w:rsidP="00C565C3">
            <w:pPr>
              <w:spacing w:after="0" w:line="240" w:lineRule="auto"/>
              <w:rPr>
                <w:rFonts w:ascii="Calibri Light" w:eastAsia="Aptos" w:hAnsi="Calibri Light" w:cs="Calibri Light"/>
                <w:b/>
                <w:bCs/>
                <w:color w:val="0F4761"/>
                <w:sz w:val="22"/>
                <w:szCs w:val="22"/>
                <w:lang w:eastAsia="en-US"/>
              </w:rPr>
            </w:pPr>
          </w:p>
        </w:tc>
      </w:tr>
    </w:tbl>
    <w:p w14:paraId="5807F9A1"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45006E21"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3C8DBD42"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24A25B94"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03A00500"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2CEC8860"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09388745"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58AA24FA"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12596C88"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0BA54B7E"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5F4DC915"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46282031"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0C67D16B"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05D9B2A4"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0BA6FCF9"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20438332"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590CEB7B"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6855808D" w14:textId="77777777" w:rsidR="000F1B1F" w:rsidRDefault="000F1B1F" w:rsidP="00C565C3">
      <w:pPr>
        <w:spacing w:after="0" w:line="240" w:lineRule="auto"/>
        <w:rPr>
          <w:rFonts w:ascii="Calibri Light" w:eastAsia="Aptos" w:hAnsi="Calibri Light" w:cs="Calibri Light"/>
          <w:b/>
          <w:bCs/>
          <w:sz w:val="22"/>
          <w:szCs w:val="22"/>
          <w:lang w:eastAsia="en-US"/>
        </w:rPr>
      </w:pPr>
    </w:p>
    <w:p w14:paraId="102D79BE" w14:textId="77777777" w:rsidR="000F1B1F" w:rsidRDefault="000F1B1F" w:rsidP="00C565C3">
      <w:pPr>
        <w:spacing w:after="0" w:line="240" w:lineRule="auto"/>
        <w:rPr>
          <w:rFonts w:ascii="Calibri Light" w:eastAsia="Aptos" w:hAnsi="Calibri Light" w:cs="Calibri Light"/>
          <w:b/>
          <w:bCs/>
          <w:sz w:val="22"/>
          <w:szCs w:val="22"/>
          <w:lang w:eastAsia="en-US"/>
        </w:rPr>
      </w:pPr>
    </w:p>
    <w:p w14:paraId="45EF82FE" w14:textId="333194FD"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b/>
          <w:bCs/>
          <w:sz w:val="22"/>
          <w:szCs w:val="22"/>
          <w:lang w:eastAsia="en-US"/>
        </w:rPr>
        <w:t>Eligibility:</w:t>
      </w:r>
    </w:p>
    <w:p w14:paraId="108120AB"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b/>
          <w:bCs/>
          <w:sz w:val="22"/>
          <w:szCs w:val="22"/>
          <w:lang w:eastAsia="en-US"/>
        </w:rPr>
        <w:t>Subject matter</w:t>
      </w:r>
    </w:p>
    <w:p w14:paraId="44CF0428" w14:textId="77777777"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sz w:val="22"/>
          <w:szCs w:val="22"/>
          <w:lang w:eastAsia="en-US"/>
        </w:rPr>
        <w:t>Most SSHRC funding is awarded through open competitions. Proposals can involve any disciplines, thematic areas, approaches or subject areas eligible for SSHRC funding. See the guidelines on </w:t>
      </w:r>
      <w:hyperlink r:id="rId294" w:history="1">
        <w:r w:rsidRPr="00C565C3">
          <w:rPr>
            <w:rFonts w:ascii="Calibri Light" w:eastAsia="Aptos" w:hAnsi="Calibri Light" w:cs="Calibri Light"/>
            <w:color w:val="467886"/>
            <w:sz w:val="22"/>
            <w:szCs w:val="22"/>
            <w:u w:val="single"/>
            <w:lang w:eastAsia="en-US"/>
          </w:rPr>
          <w:t>subject matter eligibility</w:t>
        </w:r>
      </w:hyperlink>
      <w:r w:rsidRPr="00C565C3">
        <w:rPr>
          <w:rFonts w:ascii="Calibri Light" w:eastAsia="Aptos" w:hAnsi="Calibri Light" w:cs="Calibri Light"/>
          <w:sz w:val="22"/>
          <w:szCs w:val="22"/>
          <w:lang w:eastAsia="en-US"/>
        </w:rPr>
        <w:t> for more information.</w:t>
      </w:r>
    </w:p>
    <w:p w14:paraId="54DF49AC"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151A2ED8"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sz w:val="22"/>
          <w:szCs w:val="22"/>
          <w:lang w:eastAsia="en-US"/>
        </w:rPr>
        <w:t xml:space="preserve">Projects whose primary objective is to conduct research activities (e.g., literature reviews, field work, data collection, interviews) are not eligible for funding under this funding opportunity. </w:t>
      </w:r>
      <w:r w:rsidRPr="00C565C3">
        <w:rPr>
          <w:rFonts w:ascii="Calibri Light" w:eastAsia="Aptos" w:hAnsi="Calibri Light" w:cs="Calibri Light"/>
          <w:b/>
          <w:bCs/>
          <w:sz w:val="22"/>
          <w:szCs w:val="22"/>
          <w:lang w:eastAsia="en-US"/>
        </w:rPr>
        <w:t>These funds cannot be used to pay for research activities, but rather must be used for networking, travel, hosting, and other capacity-building activities.</w:t>
      </w:r>
    </w:p>
    <w:p w14:paraId="2883C267"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61C5AA27" w14:textId="77777777"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sz w:val="22"/>
          <w:szCs w:val="22"/>
          <w:lang w:eastAsia="en-US"/>
        </w:rPr>
        <w:t>To be eligible for this funding opportunity, applicants must demonstrate:</w:t>
      </w:r>
    </w:p>
    <w:p w14:paraId="771D97F8" w14:textId="77777777" w:rsidR="00C565C3" w:rsidRPr="00C565C3" w:rsidRDefault="00C565C3" w:rsidP="006712D1">
      <w:pPr>
        <w:numPr>
          <w:ilvl w:val="0"/>
          <w:numId w:val="48"/>
        </w:numPr>
        <w:spacing w:after="0" w:line="240" w:lineRule="auto"/>
        <w:rPr>
          <w:rFonts w:ascii="Calibri Light" w:eastAsia="Times New Roman" w:hAnsi="Calibri Light" w:cs="Calibri Light"/>
          <w:sz w:val="22"/>
          <w:szCs w:val="22"/>
          <w:lang w:eastAsia="en-US"/>
        </w:rPr>
      </w:pPr>
      <w:r w:rsidRPr="00C565C3">
        <w:rPr>
          <w:rFonts w:ascii="Calibri Light" w:eastAsia="Times New Roman" w:hAnsi="Calibri Light" w:cs="Calibri Light"/>
          <w:sz w:val="22"/>
          <w:szCs w:val="22"/>
          <w:lang w:eastAsia="en-US"/>
        </w:rPr>
        <w:t xml:space="preserve">their eligible affiliation and primary affiliation in the social sciences or </w:t>
      </w:r>
      <w:proofErr w:type="gramStart"/>
      <w:r w:rsidRPr="00C565C3">
        <w:rPr>
          <w:rFonts w:ascii="Calibri Light" w:eastAsia="Times New Roman" w:hAnsi="Calibri Light" w:cs="Calibri Light"/>
          <w:sz w:val="22"/>
          <w:szCs w:val="22"/>
          <w:lang w:eastAsia="en-US"/>
        </w:rPr>
        <w:t>humanities;</w:t>
      </w:r>
      <w:proofErr w:type="gramEnd"/>
    </w:p>
    <w:p w14:paraId="455C0452" w14:textId="77777777" w:rsidR="00C565C3" w:rsidRPr="00C565C3" w:rsidRDefault="00C565C3" w:rsidP="006712D1">
      <w:pPr>
        <w:numPr>
          <w:ilvl w:val="0"/>
          <w:numId w:val="48"/>
        </w:numPr>
        <w:spacing w:after="0" w:line="240" w:lineRule="auto"/>
        <w:rPr>
          <w:rFonts w:ascii="Calibri Light" w:eastAsia="Times New Roman" w:hAnsi="Calibri Light" w:cs="Calibri Light"/>
          <w:sz w:val="22"/>
          <w:szCs w:val="22"/>
          <w:lang w:eastAsia="en-US"/>
        </w:rPr>
      </w:pPr>
      <w:r w:rsidRPr="00C565C3">
        <w:rPr>
          <w:rFonts w:ascii="Calibri Light" w:eastAsia="Times New Roman" w:hAnsi="Calibri Light" w:cs="Calibri Light"/>
          <w:sz w:val="22"/>
          <w:szCs w:val="22"/>
          <w:lang w:eastAsia="en-US"/>
        </w:rPr>
        <w:t xml:space="preserve">their readiness to further develop networks and/or consortia with EU and other associated countries’ researchers, with the ultimate goal of applying to a Horizon Europe—Pillar II </w:t>
      </w:r>
      <w:proofErr w:type="gramStart"/>
      <w:r w:rsidRPr="00C565C3">
        <w:rPr>
          <w:rFonts w:ascii="Calibri Light" w:eastAsia="Times New Roman" w:hAnsi="Calibri Light" w:cs="Calibri Light"/>
          <w:sz w:val="22"/>
          <w:szCs w:val="22"/>
          <w:lang w:eastAsia="en-US"/>
        </w:rPr>
        <w:t>call;</w:t>
      </w:r>
      <w:proofErr w:type="gramEnd"/>
    </w:p>
    <w:p w14:paraId="761EA81C" w14:textId="77777777" w:rsidR="00C565C3" w:rsidRPr="00C565C3" w:rsidRDefault="00C565C3" w:rsidP="006712D1">
      <w:pPr>
        <w:numPr>
          <w:ilvl w:val="0"/>
          <w:numId w:val="48"/>
        </w:numPr>
        <w:spacing w:after="0" w:line="240" w:lineRule="auto"/>
        <w:rPr>
          <w:rFonts w:ascii="Calibri Light" w:eastAsia="Times New Roman" w:hAnsi="Calibri Light" w:cs="Calibri Light"/>
          <w:sz w:val="22"/>
          <w:szCs w:val="22"/>
          <w:lang w:eastAsia="en-US"/>
        </w:rPr>
      </w:pPr>
      <w:r w:rsidRPr="00C565C3">
        <w:rPr>
          <w:rFonts w:ascii="Calibri Light" w:eastAsia="Times New Roman" w:hAnsi="Calibri Light" w:cs="Calibri Light"/>
          <w:sz w:val="22"/>
          <w:szCs w:val="22"/>
          <w:lang w:eastAsia="en-US"/>
        </w:rPr>
        <w:t>eligible budget requests; and</w:t>
      </w:r>
    </w:p>
    <w:p w14:paraId="112430B6" w14:textId="77777777" w:rsidR="00C565C3" w:rsidRPr="00C565C3" w:rsidRDefault="00C565C3" w:rsidP="006712D1">
      <w:pPr>
        <w:numPr>
          <w:ilvl w:val="0"/>
          <w:numId w:val="48"/>
        </w:numPr>
        <w:spacing w:after="0" w:line="240" w:lineRule="auto"/>
        <w:rPr>
          <w:rFonts w:ascii="Calibri Light" w:eastAsia="Times New Roman" w:hAnsi="Calibri Light" w:cs="Calibri Light"/>
          <w:sz w:val="22"/>
          <w:szCs w:val="22"/>
          <w:lang w:eastAsia="en-US"/>
        </w:rPr>
      </w:pPr>
      <w:r w:rsidRPr="00C565C3">
        <w:rPr>
          <w:rFonts w:ascii="Calibri Light" w:eastAsia="Times New Roman" w:hAnsi="Calibri Light" w:cs="Calibri Light"/>
          <w:sz w:val="22"/>
          <w:szCs w:val="22"/>
          <w:lang w:eastAsia="en-US"/>
        </w:rPr>
        <w:t>100% matching cash contributions from the host institution.</w:t>
      </w:r>
    </w:p>
    <w:p w14:paraId="346D7761" w14:textId="77777777" w:rsidR="00C565C3" w:rsidRPr="00C565C3" w:rsidRDefault="00C565C3" w:rsidP="006712D1">
      <w:pPr>
        <w:numPr>
          <w:ilvl w:val="1"/>
          <w:numId w:val="48"/>
        </w:numPr>
        <w:spacing w:after="0" w:line="240" w:lineRule="auto"/>
        <w:rPr>
          <w:rFonts w:ascii="Calibri Light" w:eastAsia="Times New Roman" w:hAnsi="Calibri Light" w:cs="Calibri Light"/>
          <w:sz w:val="22"/>
          <w:szCs w:val="22"/>
          <w:lang w:eastAsia="en-US"/>
        </w:rPr>
      </w:pPr>
      <w:r w:rsidRPr="00C565C3">
        <w:rPr>
          <w:rFonts w:ascii="Calibri Light" w:eastAsia="Times New Roman" w:hAnsi="Calibri Light" w:cs="Calibri Light"/>
          <w:sz w:val="22"/>
          <w:szCs w:val="22"/>
          <w:lang w:eastAsia="en-US"/>
        </w:rPr>
        <w:t>Examples of eligible cash contributions: course release, RA salary, work-study student, startup funds, PD funds</w:t>
      </w:r>
    </w:p>
    <w:p w14:paraId="6689A618" w14:textId="77777777" w:rsidR="00C565C3" w:rsidRPr="00C565C3" w:rsidRDefault="00C565C3" w:rsidP="006712D1">
      <w:pPr>
        <w:numPr>
          <w:ilvl w:val="1"/>
          <w:numId w:val="48"/>
        </w:numPr>
        <w:spacing w:after="0" w:line="240" w:lineRule="auto"/>
        <w:rPr>
          <w:rFonts w:ascii="Calibri Light" w:eastAsia="Times New Roman" w:hAnsi="Calibri Light" w:cs="Calibri Light"/>
          <w:sz w:val="22"/>
          <w:szCs w:val="22"/>
          <w:lang w:eastAsia="en-US"/>
        </w:rPr>
      </w:pPr>
      <w:r w:rsidRPr="00C565C3">
        <w:rPr>
          <w:rFonts w:ascii="Calibri Light" w:eastAsia="Times New Roman" w:hAnsi="Calibri Light" w:cs="Calibri Light"/>
          <w:sz w:val="22"/>
          <w:szCs w:val="22"/>
          <w:lang w:eastAsia="en-US"/>
        </w:rPr>
        <w:t xml:space="preserve">Please </w:t>
      </w:r>
      <w:proofErr w:type="gramStart"/>
      <w:r w:rsidRPr="00C565C3">
        <w:rPr>
          <w:rFonts w:ascii="Calibri Light" w:eastAsia="Times New Roman" w:hAnsi="Calibri Light" w:cs="Calibri Light"/>
          <w:sz w:val="22"/>
          <w:szCs w:val="22"/>
          <w:lang w:eastAsia="en-US"/>
        </w:rPr>
        <w:t>note:</w:t>
      </w:r>
      <w:proofErr w:type="gramEnd"/>
      <w:r w:rsidRPr="00C565C3">
        <w:rPr>
          <w:rFonts w:ascii="Calibri Light" w:eastAsia="Times New Roman" w:hAnsi="Calibri Light" w:cs="Calibri Light"/>
          <w:sz w:val="22"/>
          <w:szCs w:val="22"/>
          <w:lang w:eastAsia="en-US"/>
        </w:rPr>
        <w:t xml:space="preserve"> other tri-agency grant funds are not eligible to be counted as match</w:t>
      </w:r>
    </w:p>
    <w:p w14:paraId="49B5C919"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5DF0B0E0"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b/>
          <w:bCs/>
          <w:sz w:val="22"/>
          <w:szCs w:val="22"/>
          <w:lang w:eastAsia="en-US"/>
        </w:rPr>
        <w:t xml:space="preserve">Importantly, these grants are meant to fund applicants who have an established relationship with an EU institution or consortium. They are not meant to fund partnership-building activities at the very early stages. </w:t>
      </w:r>
    </w:p>
    <w:p w14:paraId="75BE77AF"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27026D83"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b/>
          <w:bCs/>
          <w:sz w:val="22"/>
          <w:szCs w:val="22"/>
          <w:lang w:eastAsia="en-US"/>
        </w:rPr>
        <w:t xml:space="preserve">Additional Information: </w:t>
      </w:r>
    </w:p>
    <w:p w14:paraId="232FF4A9"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b/>
          <w:bCs/>
          <w:sz w:val="22"/>
          <w:szCs w:val="22"/>
          <w:lang w:eastAsia="en-US"/>
        </w:rPr>
        <w:t>Multiple applications and holding multiple awards</w:t>
      </w:r>
    </w:p>
    <w:p w14:paraId="01C9C879" w14:textId="77777777"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sz w:val="22"/>
          <w:szCs w:val="22"/>
          <w:lang w:eastAsia="en-US"/>
        </w:rPr>
        <w:t>Individuals can, as an </w:t>
      </w:r>
      <w:hyperlink r:id="rId295" w:anchor="a1" w:history="1">
        <w:r w:rsidRPr="00C565C3">
          <w:rPr>
            <w:rFonts w:ascii="Calibri Light" w:eastAsia="Aptos" w:hAnsi="Calibri Light" w:cs="Calibri Light"/>
            <w:color w:val="467886"/>
            <w:sz w:val="22"/>
            <w:szCs w:val="22"/>
            <w:u w:val="single"/>
            <w:lang w:eastAsia="en-US"/>
          </w:rPr>
          <w:t>applicant</w:t>
        </w:r>
      </w:hyperlink>
      <w:r w:rsidRPr="00C565C3">
        <w:rPr>
          <w:rFonts w:ascii="Calibri Light" w:eastAsia="Aptos" w:hAnsi="Calibri Light" w:cs="Calibri Light"/>
          <w:sz w:val="22"/>
          <w:szCs w:val="22"/>
          <w:lang w:eastAsia="en-US"/>
        </w:rPr>
        <w:t>, only hold one Destination Horizon Grant. There is no limit to how many competitions an individual, as an applicant, may apply to.</w:t>
      </w:r>
    </w:p>
    <w:p w14:paraId="351C6B9A" w14:textId="77777777"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sz w:val="22"/>
          <w:szCs w:val="22"/>
          <w:lang w:eastAsia="en-US"/>
        </w:rPr>
        <w:t>A postsecondary institution may only submit up to three Destination Horizon Grant applications for a given deadline.</w:t>
      </w:r>
    </w:p>
    <w:p w14:paraId="1E58BBC8"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4D28A10D"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b/>
          <w:bCs/>
          <w:sz w:val="22"/>
          <w:szCs w:val="22"/>
          <w:lang w:eastAsia="en-US"/>
        </w:rPr>
        <w:t xml:space="preserve">Ontario Tech Internal Selection Process </w:t>
      </w:r>
    </w:p>
    <w:p w14:paraId="2AB74ECF" w14:textId="77777777"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sz w:val="22"/>
          <w:szCs w:val="22"/>
          <w:lang w:eastAsia="en-US"/>
        </w:rPr>
        <w:t xml:space="preserve">Since Ontario Tech can only submit three applications per deadline to SSHRC, we are implementing a mandatory internal Notice of Intent step to assess potential applicants’ eligibility for the program and, if necessary, select three applications to submit to the national competition. A Grants Officer will review submitted NOIs for program eligibility and if more than three eligible applications are submitted, ORS will randomly select the three applications to move </w:t>
      </w:r>
      <w:r w:rsidRPr="00C565C3">
        <w:rPr>
          <w:rFonts w:ascii="Calibri Light" w:eastAsia="Aptos" w:hAnsi="Calibri Light" w:cs="Calibri Light"/>
          <w:sz w:val="22"/>
          <w:szCs w:val="22"/>
          <w:lang w:eastAsia="en-US"/>
        </w:rPr>
        <w:lastRenderedPageBreak/>
        <w:t xml:space="preserve">forward to the national competition (in line with </w:t>
      </w:r>
      <w:hyperlink r:id="rId296" w:anchor="6" w:history="1">
        <w:r w:rsidRPr="00C565C3">
          <w:rPr>
            <w:rFonts w:ascii="Calibri Light" w:eastAsia="Aptos" w:hAnsi="Calibri Light" w:cs="Calibri Light"/>
            <w:color w:val="467886"/>
            <w:sz w:val="22"/>
            <w:szCs w:val="22"/>
            <w:u w:val="single"/>
            <w:lang w:eastAsia="en-US"/>
          </w:rPr>
          <w:t>SSHRC’s selection process</w:t>
        </w:r>
      </w:hyperlink>
      <w:r w:rsidRPr="00C565C3">
        <w:rPr>
          <w:rFonts w:ascii="Calibri Light" w:eastAsia="Aptos" w:hAnsi="Calibri Light" w:cs="Calibri Light"/>
          <w:sz w:val="22"/>
          <w:szCs w:val="22"/>
          <w:lang w:eastAsia="en-US"/>
        </w:rPr>
        <w:t xml:space="preserve"> for this program). Any eligible applicants not selected to move forward in the current round will be given priority to apply in the subsequent round. </w:t>
      </w:r>
    </w:p>
    <w:p w14:paraId="555721EE"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0ABD9349" w14:textId="06BE28FE"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b/>
          <w:bCs/>
          <w:sz w:val="22"/>
          <w:szCs w:val="22"/>
          <w:lang w:eastAsia="en-US"/>
        </w:rPr>
        <w:t xml:space="preserve">Please complete the attached </w:t>
      </w:r>
      <w:r w:rsidRPr="0095191A">
        <w:rPr>
          <w:rFonts w:ascii="Calibri Light" w:eastAsia="Aptos" w:hAnsi="Calibri Light" w:cs="Calibri Light"/>
          <w:b/>
          <w:bCs/>
          <w:sz w:val="22"/>
          <w:szCs w:val="22"/>
          <w:lang w:eastAsia="en-US"/>
        </w:rPr>
        <w:t xml:space="preserve">Notice of Intent form, including the Dean’s signature to show approval of faculty cash matching contributions, and submit to </w:t>
      </w:r>
      <w:hyperlink r:id="rId297" w:history="1">
        <w:r w:rsidRPr="0095191A">
          <w:rPr>
            <w:rFonts w:ascii="Calibri Light" w:eastAsia="Aptos" w:hAnsi="Calibri Light" w:cs="Calibri Light"/>
            <w:b/>
            <w:bCs/>
            <w:color w:val="467886"/>
            <w:sz w:val="22"/>
            <w:szCs w:val="22"/>
            <w:u w:val="single"/>
            <w:lang w:eastAsia="en-US"/>
          </w:rPr>
          <w:t>Ewa Stewart</w:t>
        </w:r>
      </w:hyperlink>
      <w:r w:rsidRPr="0095191A">
        <w:rPr>
          <w:rFonts w:ascii="Calibri Light" w:eastAsia="Aptos" w:hAnsi="Calibri Light" w:cs="Calibri Light"/>
          <w:b/>
          <w:bCs/>
          <w:sz w:val="22"/>
          <w:szCs w:val="22"/>
          <w:lang w:eastAsia="en-US"/>
        </w:rPr>
        <w:t xml:space="preserve"> by </w:t>
      </w:r>
      <w:r w:rsidR="0095191A" w:rsidRPr="0095191A">
        <w:rPr>
          <w:rFonts w:ascii="Calibri Light" w:eastAsia="Aptos" w:hAnsi="Calibri Light" w:cs="Calibri Light"/>
          <w:b/>
          <w:bCs/>
          <w:sz w:val="22"/>
          <w:szCs w:val="22"/>
          <w:lang w:eastAsia="en-US"/>
        </w:rPr>
        <w:t>April 28, 2025</w:t>
      </w:r>
      <w:r w:rsidRPr="0095191A">
        <w:rPr>
          <w:rFonts w:ascii="Calibri Light" w:eastAsia="Aptos" w:hAnsi="Calibri Light" w:cs="Calibri Light"/>
          <w:sz w:val="22"/>
          <w:szCs w:val="22"/>
          <w:lang w:eastAsia="en-US"/>
        </w:rPr>
        <w:t xml:space="preserve">. </w:t>
      </w:r>
      <w:r w:rsidRPr="0095191A">
        <w:rPr>
          <w:rFonts w:ascii="Calibri Light" w:eastAsia="Aptos" w:hAnsi="Calibri Light" w:cs="Calibri Light"/>
          <w:i/>
          <w:iCs/>
          <w:sz w:val="22"/>
          <w:szCs w:val="22"/>
          <w:lang w:eastAsia="en-US"/>
        </w:rPr>
        <w:t>Please</w:t>
      </w:r>
      <w:r w:rsidRPr="00C565C3">
        <w:rPr>
          <w:rFonts w:ascii="Calibri Light" w:eastAsia="Aptos" w:hAnsi="Calibri Light" w:cs="Calibri Light"/>
          <w:i/>
          <w:iCs/>
          <w:sz w:val="22"/>
          <w:szCs w:val="22"/>
          <w:lang w:eastAsia="en-US"/>
        </w:rPr>
        <w:t xml:space="preserve"> note that the tight internal deadline is necessary due to the funder’s competition timeline and the upcoming university holiday closure. ORS will provide longer notice for subsequent Destination Horizon deadlines in 2025.  </w:t>
      </w:r>
    </w:p>
    <w:p w14:paraId="25C8199C" w14:textId="77777777" w:rsidR="00C565C3" w:rsidRPr="00C565C3" w:rsidRDefault="00C565C3" w:rsidP="00C565C3">
      <w:pPr>
        <w:spacing w:after="0" w:line="240" w:lineRule="auto"/>
        <w:rPr>
          <w:rFonts w:ascii="Calibri Light" w:eastAsia="Aptos" w:hAnsi="Calibri Light" w:cs="Calibri Light"/>
          <w:sz w:val="22"/>
          <w:szCs w:val="22"/>
          <w:lang w:eastAsia="en-US"/>
        </w:rPr>
      </w:pPr>
    </w:p>
    <w:p w14:paraId="088B3118"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b/>
          <w:bCs/>
          <w:sz w:val="22"/>
          <w:szCs w:val="22"/>
          <w:lang w:eastAsia="en-US"/>
        </w:rPr>
        <w:t>SSHRC’s Selection Process</w:t>
      </w:r>
    </w:p>
    <w:p w14:paraId="5EE71AC4" w14:textId="77777777"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sz w:val="22"/>
          <w:szCs w:val="22"/>
          <w:lang w:eastAsia="en-US"/>
        </w:rPr>
        <w:t>All applications deemed eligible will be entered into a randomized selection process.</w:t>
      </w:r>
    </w:p>
    <w:p w14:paraId="62FAC21E"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48F5EED6"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b/>
          <w:bCs/>
          <w:sz w:val="22"/>
          <w:szCs w:val="22"/>
          <w:lang w:eastAsia="en-US"/>
        </w:rPr>
        <w:t>Randomized selection process</w:t>
      </w:r>
    </w:p>
    <w:p w14:paraId="1DD85DD6" w14:textId="77777777" w:rsidR="00C565C3" w:rsidRPr="00C565C3" w:rsidRDefault="00C565C3" w:rsidP="00C565C3">
      <w:pPr>
        <w:spacing w:after="0" w:line="240" w:lineRule="auto"/>
        <w:rPr>
          <w:rFonts w:ascii="Calibri Light" w:eastAsia="Aptos" w:hAnsi="Calibri Light" w:cs="Calibri Light"/>
          <w:sz w:val="22"/>
          <w:szCs w:val="22"/>
          <w:lang w:eastAsia="en-US"/>
        </w:rPr>
      </w:pPr>
      <w:r w:rsidRPr="00C565C3">
        <w:rPr>
          <w:rFonts w:ascii="Calibri Light" w:eastAsia="Aptos" w:hAnsi="Calibri Light" w:cs="Calibri Light"/>
          <w:sz w:val="22"/>
          <w:szCs w:val="22"/>
          <w:lang w:eastAsia="en-US"/>
        </w:rPr>
        <w:t>Eligible applications will have their application number entered into a random number generator. This random number generator operates by using an independent random number generation code as a seed value to then inform the Excel RAND function. Grants will then be selected, in order, from the lowest random number to the highest random number until the financial resources allocated to the competition are exhausted.</w:t>
      </w:r>
    </w:p>
    <w:p w14:paraId="1094A945"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p>
    <w:p w14:paraId="322E7D55" w14:textId="77777777" w:rsidR="00C565C3" w:rsidRPr="00C565C3" w:rsidRDefault="00C565C3" w:rsidP="00C565C3">
      <w:pPr>
        <w:spacing w:after="0" w:line="240" w:lineRule="auto"/>
        <w:rPr>
          <w:rFonts w:ascii="Calibri Light" w:eastAsia="Aptos" w:hAnsi="Calibri Light" w:cs="Calibri Light"/>
          <w:b/>
          <w:bCs/>
          <w:sz w:val="22"/>
          <w:szCs w:val="22"/>
          <w:lang w:eastAsia="en-US"/>
        </w:rPr>
      </w:pPr>
      <w:r w:rsidRPr="00C565C3">
        <w:rPr>
          <w:rFonts w:ascii="Calibri Light" w:eastAsia="Aptos" w:hAnsi="Calibri Light" w:cs="Calibri Light"/>
          <w:b/>
          <w:bCs/>
          <w:sz w:val="22"/>
          <w:szCs w:val="22"/>
          <w:lang w:eastAsia="en-US"/>
        </w:rPr>
        <w:t>Resources/attachments:</w:t>
      </w:r>
    </w:p>
    <w:p w14:paraId="3C8AE15F" w14:textId="77777777" w:rsidR="00C565C3" w:rsidRPr="00C565C3" w:rsidRDefault="00C565C3" w:rsidP="006712D1">
      <w:pPr>
        <w:numPr>
          <w:ilvl w:val="0"/>
          <w:numId w:val="49"/>
        </w:numPr>
        <w:spacing w:after="0" w:line="240" w:lineRule="auto"/>
        <w:rPr>
          <w:rFonts w:ascii="Calibri Light" w:eastAsia="Times New Roman" w:hAnsi="Calibri Light" w:cs="Calibri Light"/>
          <w:sz w:val="22"/>
          <w:szCs w:val="22"/>
          <w:u w:val="single"/>
          <w:lang w:eastAsia="en-US"/>
        </w:rPr>
      </w:pPr>
      <w:hyperlink r:id="rId298" w:history="1">
        <w:r w:rsidRPr="00C565C3">
          <w:rPr>
            <w:rFonts w:ascii="Calibri Light" w:eastAsia="Times New Roman" w:hAnsi="Calibri Light" w:cs="Calibri Light"/>
            <w:color w:val="467886"/>
            <w:sz w:val="22"/>
            <w:szCs w:val="22"/>
            <w:u w:val="single"/>
            <w:lang w:eastAsia="en-US"/>
          </w:rPr>
          <w:t xml:space="preserve">Destination Horizon Grant Program Guidelines </w:t>
        </w:r>
      </w:hyperlink>
    </w:p>
    <w:p w14:paraId="36F4DBE5" w14:textId="77777777" w:rsidR="00C565C3" w:rsidRPr="00C565C3" w:rsidRDefault="00C565C3" w:rsidP="006712D1">
      <w:pPr>
        <w:numPr>
          <w:ilvl w:val="0"/>
          <w:numId w:val="49"/>
        </w:numPr>
        <w:spacing w:after="0" w:line="240" w:lineRule="auto"/>
        <w:rPr>
          <w:rFonts w:ascii="Aptos" w:eastAsia="Aptos" w:hAnsi="Aptos" w:cs="Aptos"/>
          <w:color w:val="467886"/>
          <w:sz w:val="22"/>
          <w:szCs w:val="22"/>
          <w:u w:val="single"/>
          <w:lang w:eastAsia="en-US"/>
        </w:rPr>
      </w:pPr>
      <w:hyperlink r:id="rId299" w:history="1">
        <w:r w:rsidRPr="00C565C3">
          <w:rPr>
            <w:rFonts w:ascii="Calibri Light" w:eastAsia="Times New Roman" w:hAnsi="Calibri Light" w:cs="Calibri Light"/>
            <w:color w:val="467886"/>
            <w:sz w:val="22"/>
            <w:szCs w:val="22"/>
            <w:u w:val="single"/>
            <w:lang w:eastAsia="en-US"/>
          </w:rPr>
          <w:t xml:space="preserve">Application Instructions </w:t>
        </w:r>
      </w:hyperlink>
    </w:p>
    <w:p w14:paraId="6AA4A69F" w14:textId="77777777" w:rsidR="00C565C3" w:rsidRPr="00C565C3" w:rsidRDefault="00C565C3" w:rsidP="006712D1">
      <w:pPr>
        <w:numPr>
          <w:ilvl w:val="0"/>
          <w:numId w:val="49"/>
        </w:numPr>
        <w:spacing w:after="0" w:line="240" w:lineRule="auto"/>
        <w:rPr>
          <w:rFonts w:ascii="Aptos" w:eastAsia="Aptos" w:hAnsi="Aptos" w:cs="Aptos"/>
          <w:sz w:val="22"/>
          <w:szCs w:val="22"/>
          <w:lang w:eastAsia="en-US"/>
        </w:rPr>
      </w:pPr>
      <w:hyperlink r:id="rId300" w:history="1">
        <w:r w:rsidRPr="00C565C3">
          <w:rPr>
            <w:rFonts w:ascii="Calibri Light" w:eastAsia="Times New Roman" w:hAnsi="Calibri Light" w:cs="Calibri Light"/>
            <w:color w:val="467886"/>
            <w:sz w:val="22"/>
            <w:szCs w:val="22"/>
            <w:u w:val="single"/>
            <w:lang w:eastAsia="en-US"/>
          </w:rPr>
          <w:t>Guidelines for Effective Research Training</w:t>
        </w:r>
      </w:hyperlink>
    </w:p>
    <w:p w14:paraId="49991813" w14:textId="77777777" w:rsidR="00C565C3" w:rsidRPr="00C565C3" w:rsidRDefault="00C565C3" w:rsidP="006712D1">
      <w:pPr>
        <w:numPr>
          <w:ilvl w:val="0"/>
          <w:numId w:val="49"/>
        </w:numPr>
        <w:spacing w:after="0" w:line="240" w:lineRule="auto"/>
        <w:rPr>
          <w:rFonts w:ascii="Calibri Light" w:eastAsia="Times New Roman" w:hAnsi="Calibri Light" w:cs="Calibri Light"/>
          <w:sz w:val="22"/>
          <w:szCs w:val="22"/>
          <w:u w:val="single"/>
          <w:lang w:eastAsia="en-US"/>
        </w:rPr>
      </w:pPr>
      <w:hyperlink r:id="rId301" w:history="1">
        <w:r w:rsidRPr="00C565C3">
          <w:rPr>
            <w:rFonts w:ascii="Calibri Light" w:eastAsia="Times New Roman" w:hAnsi="Calibri Light" w:cs="Calibri Light"/>
            <w:color w:val="467886"/>
            <w:sz w:val="22"/>
            <w:szCs w:val="22"/>
            <w:u w:val="single"/>
            <w:lang w:eastAsia="en-US"/>
          </w:rPr>
          <w:t>Guidelines for Effective Knowledge Mobilization</w:t>
        </w:r>
      </w:hyperlink>
      <w:r w:rsidRPr="00C565C3">
        <w:rPr>
          <w:rFonts w:ascii="Calibri Light" w:eastAsia="Times New Roman" w:hAnsi="Calibri Light" w:cs="Calibri Light"/>
          <w:sz w:val="22"/>
          <w:szCs w:val="22"/>
          <w:u w:val="single"/>
          <w:lang w:eastAsia="en-US"/>
        </w:rPr>
        <w:t> </w:t>
      </w:r>
    </w:p>
    <w:p w14:paraId="113D637A" w14:textId="77777777" w:rsidR="00C565C3" w:rsidRPr="00C565C3" w:rsidRDefault="00C565C3" w:rsidP="006712D1">
      <w:pPr>
        <w:numPr>
          <w:ilvl w:val="0"/>
          <w:numId w:val="49"/>
        </w:numPr>
        <w:spacing w:after="0" w:line="240" w:lineRule="auto"/>
        <w:rPr>
          <w:rFonts w:ascii="Aptos" w:eastAsia="Aptos" w:hAnsi="Aptos" w:cs="Aptos"/>
          <w:color w:val="467886"/>
          <w:sz w:val="22"/>
          <w:szCs w:val="22"/>
          <w:u w:val="single"/>
          <w:lang w:eastAsia="en-US"/>
        </w:rPr>
      </w:pPr>
      <w:hyperlink r:id="rId302" w:history="1">
        <w:r w:rsidRPr="00C565C3">
          <w:rPr>
            <w:rFonts w:ascii="Calibri Light" w:eastAsia="Times New Roman" w:hAnsi="Calibri Light" w:cs="Calibri Light"/>
            <w:color w:val="467886"/>
            <w:sz w:val="22"/>
            <w:szCs w:val="22"/>
            <w:u w:val="single"/>
            <w:lang w:eastAsia="en-US"/>
          </w:rPr>
          <w:t>Guidelines for Cash and In-Kind Contributions</w:t>
        </w:r>
      </w:hyperlink>
      <w:r w:rsidRPr="00C565C3">
        <w:rPr>
          <w:rFonts w:ascii="Calibri Light" w:eastAsia="Times New Roman" w:hAnsi="Calibri Light" w:cs="Calibri Light"/>
          <w:color w:val="467886"/>
          <w:sz w:val="22"/>
          <w:szCs w:val="22"/>
          <w:u w:val="single"/>
          <w:lang w:eastAsia="en-US"/>
        </w:rPr>
        <w:t xml:space="preserve"> </w:t>
      </w:r>
    </w:p>
    <w:p w14:paraId="7B1DF93D" w14:textId="77777777" w:rsidR="00C565C3" w:rsidRPr="00C565C3" w:rsidRDefault="00C565C3" w:rsidP="006712D1">
      <w:pPr>
        <w:numPr>
          <w:ilvl w:val="0"/>
          <w:numId w:val="50"/>
        </w:numPr>
        <w:spacing w:after="0" w:line="240" w:lineRule="auto"/>
        <w:rPr>
          <w:rFonts w:ascii="Aptos" w:eastAsia="Aptos" w:hAnsi="Aptos" w:cs="Aptos"/>
          <w:sz w:val="22"/>
          <w:szCs w:val="22"/>
          <w:lang w:eastAsia="en-US"/>
        </w:rPr>
      </w:pPr>
      <w:r w:rsidRPr="00C565C3">
        <w:rPr>
          <w:rFonts w:ascii="Calibri Light" w:eastAsia="Times New Roman" w:hAnsi="Calibri Light" w:cs="Calibri Light"/>
          <w:sz w:val="22"/>
          <w:szCs w:val="22"/>
          <w:u w:val="single"/>
          <w:lang w:eastAsia="en-US"/>
        </w:rPr>
        <w:t>SSHRC’s </w:t>
      </w:r>
      <w:hyperlink r:id="rId303" w:history="1">
        <w:r w:rsidRPr="00C565C3">
          <w:rPr>
            <w:rFonts w:ascii="Calibri Light" w:eastAsia="Times New Roman" w:hAnsi="Calibri Light" w:cs="Calibri Light"/>
            <w:color w:val="467886"/>
            <w:sz w:val="22"/>
            <w:szCs w:val="22"/>
            <w:u w:val="single"/>
            <w:lang w:eastAsia="en-US"/>
          </w:rPr>
          <w:t>Indigenous Research Statement of Principles</w:t>
        </w:r>
      </w:hyperlink>
      <w:r w:rsidRPr="00C565C3">
        <w:rPr>
          <w:rFonts w:ascii="Calibri Light" w:eastAsia="Times New Roman" w:hAnsi="Calibri Light" w:cs="Calibri Light"/>
          <w:sz w:val="22"/>
          <w:szCs w:val="22"/>
          <w:u w:val="single"/>
          <w:lang w:eastAsia="en-US"/>
        </w:rPr>
        <w:t> and </w:t>
      </w:r>
      <w:hyperlink r:id="rId304" w:history="1">
        <w:r w:rsidRPr="00C565C3">
          <w:rPr>
            <w:rFonts w:ascii="Calibri Light" w:eastAsia="Times New Roman" w:hAnsi="Calibri Light" w:cs="Calibri Light"/>
            <w:color w:val="467886"/>
            <w:sz w:val="22"/>
            <w:szCs w:val="22"/>
            <w:u w:val="single"/>
            <w:lang w:eastAsia="en-US"/>
          </w:rPr>
          <w:t>Guidelines for the Merit Review of Indigenous Research</w:t>
        </w:r>
      </w:hyperlink>
      <w:r w:rsidRPr="00C565C3">
        <w:rPr>
          <w:rFonts w:ascii="Calibri Light" w:eastAsia="Times New Roman" w:hAnsi="Calibri Light" w:cs="Calibri Light"/>
          <w:sz w:val="22"/>
          <w:szCs w:val="22"/>
          <w:u w:val="single"/>
          <w:lang w:eastAsia="en-US"/>
        </w:rPr>
        <w:t> for applications involving </w:t>
      </w:r>
      <w:hyperlink r:id="rId305" w:anchor="a11" w:history="1">
        <w:r w:rsidRPr="00C565C3">
          <w:rPr>
            <w:rFonts w:ascii="Calibri Light" w:eastAsia="Times New Roman" w:hAnsi="Calibri Light" w:cs="Calibri Light"/>
            <w:color w:val="467886"/>
            <w:sz w:val="22"/>
            <w:szCs w:val="22"/>
            <w:u w:val="single"/>
            <w:lang w:eastAsia="en-US"/>
          </w:rPr>
          <w:t>Indigenous research</w:t>
        </w:r>
      </w:hyperlink>
    </w:p>
    <w:p w14:paraId="47EF82A9" w14:textId="77777777" w:rsidR="00C565C3" w:rsidRPr="00C565C3" w:rsidRDefault="00C565C3" w:rsidP="006712D1">
      <w:pPr>
        <w:numPr>
          <w:ilvl w:val="0"/>
          <w:numId w:val="50"/>
        </w:numPr>
        <w:spacing w:after="0" w:line="240" w:lineRule="auto"/>
        <w:rPr>
          <w:rFonts w:ascii="Calibri Light" w:eastAsia="Times New Roman" w:hAnsi="Calibri Light" w:cs="Calibri Light"/>
          <w:sz w:val="22"/>
          <w:szCs w:val="22"/>
          <w:u w:val="single"/>
          <w:lang w:eastAsia="en-US"/>
        </w:rPr>
      </w:pPr>
      <w:hyperlink r:id="rId306" w:tgtFrame="_blank" w:history="1">
        <w:r w:rsidRPr="00C565C3">
          <w:rPr>
            <w:rFonts w:ascii="Calibri Light" w:eastAsia="Times New Roman" w:hAnsi="Calibri Light" w:cs="Calibri Light"/>
            <w:color w:val="467886"/>
            <w:sz w:val="22"/>
            <w:szCs w:val="22"/>
            <w:u w:val="single"/>
            <w:lang w:eastAsia="en-US"/>
          </w:rPr>
          <w:t>Tri-Agency Guide on Financial Administration</w:t>
        </w:r>
      </w:hyperlink>
    </w:p>
    <w:p w14:paraId="4A745DA4" w14:textId="77777777" w:rsidR="00C565C3" w:rsidRPr="00C565C3" w:rsidRDefault="00C565C3" w:rsidP="00C565C3">
      <w:pPr>
        <w:spacing w:after="0" w:line="240" w:lineRule="auto"/>
        <w:rPr>
          <w:rFonts w:ascii="Calibri Light" w:eastAsia="Aptos" w:hAnsi="Calibri Light" w:cs="Calibri Light"/>
          <w:sz w:val="22"/>
          <w:szCs w:val="22"/>
          <w:u w:val="single"/>
          <w:lang w:eastAsia="en-US"/>
        </w:rPr>
      </w:pPr>
    </w:p>
    <w:p w14:paraId="7F931EAD" w14:textId="77777777" w:rsidR="00C565C3" w:rsidRDefault="00C565C3">
      <w:pPr>
        <w:rPr>
          <w:rFonts w:asciiTheme="majorHAnsi" w:eastAsiaTheme="majorEastAsia" w:hAnsiTheme="majorHAnsi" w:cstheme="majorBidi"/>
          <w:color w:val="365F91" w:themeColor="accent1" w:themeShade="BF"/>
          <w:sz w:val="28"/>
          <w:szCs w:val="28"/>
          <w:lang w:val="en-CA" w:eastAsia="en-US"/>
        </w:rPr>
      </w:pPr>
      <w:r>
        <w:rPr>
          <w:lang w:val="en-CA" w:eastAsia="en-US"/>
        </w:rPr>
        <w:br w:type="page"/>
      </w:r>
    </w:p>
    <w:p w14:paraId="470E253D" w14:textId="77777777" w:rsidR="002A38A2" w:rsidRPr="002A38A2" w:rsidRDefault="002A38A2" w:rsidP="002A38A2">
      <w:pPr>
        <w:spacing w:after="0" w:line="240" w:lineRule="auto"/>
        <w:rPr>
          <w:rFonts w:ascii="Calibri" w:eastAsia="Aptos" w:hAnsi="Calibri" w:cs="Calibri"/>
          <w:sz w:val="22"/>
          <w:szCs w:val="22"/>
          <w:lang w:eastAsia="en-US"/>
        </w:rPr>
      </w:pPr>
    </w:p>
    <w:p w14:paraId="0A7433E1" w14:textId="09AF673D" w:rsidR="00FA77C4" w:rsidRPr="00DC2D70" w:rsidRDefault="00FA77C4" w:rsidP="00FA77C4">
      <w:pPr>
        <w:pStyle w:val="Heading2"/>
        <w:spacing w:before="0"/>
        <w:rPr>
          <w:rFonts w:ascii="Calibri Light" w:hAnsi="Calibri Light" w:cs="Calibri Light"/>
          <w:u w:val="single"/>
          <w:lang w:val="en-CA"/>
        </w:rPr>
      </w:pPr>
      <w:bookmarkStart w:id="110" w:name="_CIHR_Project_Grant_1"/>
      <w:bookmarkEnd w:id="110"/>
      <w:r w:rsidRPr="00DC2D70">
        <w:rPr>
          <w:rFonts w:ascii="Calibri Light" w:hAnsi="Calibri Light" w:cs="Calibri Light"/>
          <w:u w:val="single"/>
          <w:lang w:val="en-CA"/>
        </w:rPr>
        <w:t>Mitacs Accelerate</w:t>
      </w:r>
      <w:bookmarkEnd w:id="95"/>
      <w:r w:rsidR="004374F4" w:rsidRPr="00DC2D70">
        <w:rPr>
          <w:rFonts w:ascii="Calibri Light" w:hAnsi="Calibri Light" w:cs="Calibri Light"/>
          <w:u w:val="single"/>
          <w:lang w:val="en-CA"/>
        </w:rPr>
        <w:t xml:space="preserve"> </w:t>
      </w:r>
    </w:p>
    <w:p w14:paraId="26F6FE21" w14:textId="77777777" w:rsidR="00FA77C4" w:rsidRPr="00A05F71" w:rsidRDefault="00FA77C4" w:rsidP="00FA77C4">
      <w:pPr>
        <w:spacing w:after="0" w:line="240" w:lineRule="auto"/>
        <w:rPr>
          <w:rFonts w:ascii="Calibri Light" w:hAnsi="Calibri Light" w:cs="Calibri Light"/>
          <w:sz w:val="22"/>
          <w:szCs w:val="22"/>
          <w:lang w:val="en-CA"/>
        </w:rPr>
      </w:pPr>
    </w:p>
    <w:p w14:paraId="065019AD"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Deadline</w:t>
      </w:r>
      <w:r w:rsidRPr="00C446C4">
        <w:rPr>
          <w:rFonts w:ascii="Calibri Light" w:hAnsi="Calibri Light" w:cs="Calibri Light"/>
          <w:szCs w:val="22"/>
          <w:lang w:val="en-CA"/>
        </w:rPr>
        <w:t>: Continuous Intake</w:t>
      </w:r>
    </w:p>
    <w:p w14:paraId="49F5BEEA" w14:textId="77777777" w:rsidR="00FA77C4" w:rsidRPr="00C446C4" w:rsidRDefault="00FA77C4" w:rsidP="00FA77C4">
      <w:pPr>
        <w:pStyle w:val="Normal1"/>
        <w:spacing w:after="0" w:line="240" w:lineRule="auto"/>
        <w:rPr>
          <w:rFonts w:ascii="Calibri Light" w:hAnsi="Calibri Light" w:cs="Calibri Light"/>
          <w:szCs w:val="22"/>
          <w:lang w:val="en-CA"/>
        </w:rPr>
      </w:pPr>
    </w:p>
    <w:p w14:paraId="73A9F245" w14:textId="77777777" w:rsidR="00FA77C4" w:rsidRPr="00C446C4" w:rsidRDefault="00FA77C4" w:rsidP="00FA77C4">
      <w:pPr>
        <w:pStyle w:val="Normal1"/>
        <w:spacing w:after="0" w:line="240" w:lineRule="auto"/>
        <w:rPr>
          <w:rFonts w:ascii="Calibri Light" w:hAnsi="Calibri Light" w:cs="Calibri Light"/>
          <w:color w:val="auto"/>
          <w:szCs w:val="22"/>
          <w:lang w:val="en-CA"/>
        </w:rPr>
      </w:pPr>
      <w:r w:rsidRPr="00C446C4">
        <w:rPr>
          <w:rFonts w:ascii="Calibri Light" w:hAnsi="Calibri Light" w:cs="Calibri Light"/>
          <w:i/>
          <w:color w:val="auto"/>
          <w:szCs w:val="22"/>
          <w:lang w:val="en-CA"/>
        </w:rPr>
        <w:t xml:space="preserve">*A hard copy of the complete application package and a </w:t>
      </w:r>
      <w:hyperlink r:id="rId307">
        <w:r w:rsidRPr="00C446C4">
          <w:rPr>
            <w:rFonts w:ascii="Calibri Light" w:hAnsi="Calibri Light" w:cs="Calibri Light"/>
            <w:i/>
            <w:color w:val="auto"/>
            <w:szCs w:val="22"/>
            <w:u w:val="single"/>
            <w:lang w:val="en-CA"/>
          </w:rPr>
          <w:t>Research Grant/Contract Authorization (RGA) Form</w:t>
        </w:r>
      </w:hyperlink>
      <w:r w:rsidRPr="00C446C4">
        <w:rPr>
          <w:rFonts w:ascii="Calibri Light" w:hAnsi="Calibri Light" w:cs="Calibri Light"/>
          <w:i/>
          <w:color w:val="auto"/>
          <w:szCs w:val="22"/>
          <w:lang w:val="en-CA"/>
        </w:rPr>
        <w:t xml:space="preserve"> with all required signatures </w:t>
      </w:r>
      <w:r w:rsidRPr="00C446C4">
        <w:rPr>
          <w:rFonts w:ascii="Calibri Light" w:hAnsi="Calibri Light" w:cs="Calibri Light"/>
          <w:b/>
          <w:i/>
          <w:color w:val="auto"/>
          <w:szCs w:val="22"/>
          <w:lang w:val="en-CA"/>
        </w:rPr>
        <w:t xml:space="preserve">must </w:t>
      </w:r>
      <w:r w:rsidRPr="00C446C4">
        <w:rPr>
          <w:rFonts w:ascii="Calibri Light" w:hAnsi="Calibri Light" w:cs="Calibri Light"/>
          <w:i/>
          <w:color w:val="auto"/>
          <w:szCs w:val="22"/>
          <w:lang w:val="en-CA"/>
        </w:rPr>
        <w:t>be submitted to the ORS contact.</w:t>
      </w:r>
    </w:p>
    <w:p w14:paraId="59C0240C" w14:textId="77777777" w:rsidR="00FA77C4" w:rsidRPr="00C446C4" w:rsidRDefault="00FA77C4" w:rsidP="00FA77C4">
      <w:pPr>
        <w:pStyle w:val="Normal1"/>
        <w:spacing w:after="0" w:line="240" w:lineRule="auto"/>
        <w:rPr>
          <w:rFonts w:ascii="Calibri Light" w:hAnsi="Calibri Light" w:cs="Calibri Light"/>
          <w:szCs w:val="22"/>
          <w:lang w:val="en-CA"/>
        </w:rPr>
      </w:pPr>
    </w:p>
    <w:p w14:paraId="3B33B840"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Description:</w:t>
      </w:r>
      <w:r w:rsidRPr="00C446C4">
        <w:rPr>
          <w:rFonts w:ascii="Calibri Light" w:hAnsi="Calibri Light" w:cs="Calibri Light"/>
          <w:szCs w:val="22"/>
          <w:lang w:val="en-CA"/>
        </w:rPr>
        <w:t xml:space="preserve"> Through Mitacs-Accelerate, graduate students and postdoctoral fellows from over 50 universities apply their specialized expertise to business-related research challenges. Armed with the very latest tools, techniques, and innovations, the intern (a graduate student or postdoctoral fellow) brings a new perspective to a problem faced by an industry partner.</w:t>
      </w:r>
    </w:p>
    <w:p w14:paraId="4A304B90" w14:textId="77777777" w:rsidR="00FA77C4" w:rsidRPr="00C446C4" w:rsidRDefault="00FA77C4" w:rsidP="00FA77C4">
      <w:pPr>
        <w:pStyle w:val="Normal1"/>
        <w:numPr>
          <w:ilvl w:val="0"/>
          <w:numId w:val="4"/>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Interns spend approximately half of the time on-site with the industry partner; the remainder is spent at the university advancing the research under the guidance of a faculty supervisor.</w:t>
      </w:r>
    </w:p>
    <w:p w14:paraId="39CFA4C3" w14:textId="77777777" w:rsidR="00FA77C4" w:rsidRPr="00C446C4" w:rsidRDefault="00FA77C4" w:rsidP="00FA77C4">
      <w:pPr>
        <w:pStyle w:val="Normal1"/>
        <w:numPr>
          <w:ilvl w:val="0"/>
          <w:numId w:val="4"/>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Open to all disciplines and all industry sectors, projects can span a wide range of areas, including: manufacturing, technical innovation, business prOCIsses, IT, social sciences, design, and more.</w:t>
      </w:r>
    </w:p>
    <w:p w14:paraId="6DF09152" w14:textId="77777777" w:rsidR="00FA77C4" w:rsidRPr="00C446C4" w:rsidRDefault="00FA77C4" w:rsidP="00FA77C4">
      <w:pPr>
        <w:pStyle w:val="Normal1"/>
        <w:spacing w:after="0" w:line="240" w:lineRule="auto"/>
        <w:rPr>
          <w:rFonts w:ascii="Calibri Light" w:hAnsi="Calibri Light" w:cs="Calibri Light"/>
          <w:szCs w:val="22"/>
          <w:lang w:val="en-CA"/>
        </w:rPr>
      </w:pPr>
    </w:p>
    <w:p w14:paraId="4103F7BE"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Eligibility:</w:t>
      </w:r>
      <w:r w:rsidRPr="00C446C4">
        <w:rPr>
          <w:rFonts w:ascii="Calibri Light" w:hAnsi="Calibri Light" w:cs="Calibri Light"/>
          <w:szCs w:val="22"/>
          <w:lang w:val="en-CA"/>
        </w:rPr>
        <w:t xml:space="preserve">  The intern must be a graduate student or post-doctoral fellow enrolled at a Canadian university.  Eligible PDF’s must (1) have completed all requirements of his/her first doctoral degree no more than five years before the application submission date; and (2) be officially accepted for post-doctoral studies at a Canadian university.  </w:t>
      </w:r>
    </w:p>
    <w:p w14:paraId="5043FEBA" w14:textId="77777777" w:rsidR="00FA77C4" w:rsidRPr="00C446C4" w:rsidRDefault="00FA77C4" w:rsidP="00FA77C4">
      <w:pPr>
        <w:pStyle w:val="Normal1"/>
        <w:spacing w:after="0" w:line="240" w:lineRule="auto"/>
        <w:rPr>
          <w:rFonts w:ascii="Calibri Light" w:hAnsi="Calibri Light" w:cs="Calibri Light"/>
          <w:szCs w:val="22"/>
          <w:lang w:val="en-CA"/>
        </w:rPr>
      </w:pPr>
    </w:p>
    <w:p w14:paraId="5B900314"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szCs w:val="22"/>
          <w:lang w:val="en-CA"/>
        </w:rPr>
        <w:t>Effective January 2015, Accelerate is open to both for-profit businesses and not-for-profit (NFP) organizations, such as industry associations, charitable organizations, and economic development organizations. All projects in collaboration with an NFP partner must demonstrate an economic or productivity orientation.  Examples include creating new jobs, reducing costs of goods or services, or increasing productivity in an industry. Eligibility of applications involving Not For Profit organizations should be discussed with Mitacs in advance of submission.</w:t>
      </w:r>
    </w:p>
    <w:p w14:paraId="3ED30A7B"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szCs w:val="22"/>
          <w:lang w:val="en-CA"/>
        </w:rPr>
        <w:t>Organizations which are not eligible to be partners include:</w:t>
      </w:r>
    </w:p>
    <w:p w14:paraId="4145DFF5" w14:textId="77777777" w:rsidR="00FA77C4" w:rsidRPr="00C446C4" w:rsidRDefault="00FA77C4" w:rsidP="00FA77C4">
      <w:pPr>
        <w:pStyle w:val="Normal1"/>
        <w:numPr>
          <w:ilvl w:val="0"/>
          <w:numId w:val="5"/>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Funding agencies</w:t>
      </w:r>
    </w:p>
    <w:p w14:paraId="30AD9A96" w14:textId="77777777" w:rsidR="00FA77C4" w:rsidRPr="00C446C4" w:rsidRDefault="00FA77C4" w:rsidP="00FA77C4">
      <w:pPr>
        <w:pStyle w:val="Normal1"/>
        <w:numPr>
          <w:ilvl w:val="0"/>
          <w:numId w:val="5"/>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University-based research centres</w:t>
      </w:r>
    </w:p>
    <w:p w14:paraId="0F104B81" w14:textId="77777777" w:rsidR="00FA77C4" w:rsidRPr="00C446C4" w:rsidRDefault="00FA77C4" w:rsidP="00FA77C4">
      <w:pPr>
        <w:pStyle w:val="Normal1"/>
        <w:numPr>
          <w:ilvl w:val="0"/>
          <w:numId w:val="5"/>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Foreign companies</w:t>
      </w:r>
      <w:r w:rsidRPr="00C446C4">
        <w:rPr>
          <w:rFonts w:ascii="Calibri Light" w:hAnsi="Calibri Light" w:cs="Calibri Light"/>
          <w:szCs w:val="22"/>
          <w:lang w:val="en-CA"/>
        </w:rPr>
        <w:br/>
      </w:r>
    </w:p>
    <w:p w14:paraId="7F2D53A0"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Value:</w:t>
      </w:r>
      <w:r w:rsidRPr="00C446C4">
        <w:rPr>
          <w:rFonts w:ascii="Calibri Light" w:hAnsi="Calibri Light" w:cs="Calibri Light"/>
          <w:szCs w:val="22"/>
          <w:lang w:val="en-CA"/>
        </w:rPr>
        <w:t xml:space="preserve"> Each 4-month internship project receives $15,000 in direct funding, with the partner organization and Mitacs each providing $7,500. The $15,000 will be provided to the intern’s academic supervisor as a research grant. It is required that the intern receive a stipend of a minimum of $10,000 of the total grant per 4-month internship. Any funds over and above the intern stipend will be used to support research related to the internship.</w:t>
      </w:r>
    </w:p>
    <w:p w14:paraId="08EE1112" w14:textId="77777777" w:rsidR="00FA77C4" w:rsidRPr="00C446C4" w:rsidRDefault="00FA77C4" w:rsidP="00FA77C4">
      <w:pPr>
        <w:pStyle w:val="Normal1"/>
        <w:spacing w:after="0" w:line="240" w:lineRule="auto"/>
        <w:rPr>
          <w:rFonts w:ascii="Calibri Light" w:hAnsi="Calibri Light" w:cs="Calibri Light"/>
          <w:szCs w:val="22"/>
          <w:lang w:val="en-CA"/>
        </w:rPr>
      </w:pPr>
    </w:p>
    <w:p w14:paraId="3011A167"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Details:</w:t>
      </w:r>
      <w:r w:rsidRPr="00C446C4">
        <w:rPr>
          <w:rFonts w:ascii="Calibri Light" w:hAnsi="Calibri Light" w:cs="Calibri Light"/>
          <w:szCs w:val="22"/>
          <w:lang w:val="en-CA"/>
        </w:rPr>
        <w:t xml:space="preserve"> </w:t>
      </w:r>
      <w:hyperlink r:id="rId308" w:history="1">
        <w:r w:rsidRPr="00C446C4">
          <w:rPr>
            <w:rStyle w:val="Hyperlink"/>
            <w:rFonts w:ascii="Calibri Light" w:hAnsi="Calibri Light" w:cs="Calibri Light"/>
            <w:szCs w:val="22"/>
            <w:lang w:val="en-CA"/>
          </w:rPr>
          <w:t>https://www.mitacs.ca/en/programs/accelerate</w:t>
        </w:r>
      </w:hyperlink>
    </w:p>
    <w:p w14:paraId="2F69B94C" w14:textId="77777777" w:rsidR="00FA77C4" w:rsidRPr="00A05F71" w:rsidRDefault="00FA77C4" w:rsidP="00FA77C4">
      <w:pPr>
        <w:pStyle w:val="Normal1"/>
        <w:spacing w:after="0" w:line="240" w:lineRule="auto"/>
        <w:rPr>
          <w:rFonts w:ascii="Calibri Light" w:hAnsi="Calibri Light" w:cs="Calibri Light"/>
          <w:szCs w:val="22"/>
          <w:lang w:val="en-CA"/>
        </w:rPr>
      </w:pPr>
    </w:p>
    <w:p w14:paraId="05F65A07" w14:textId="0C632B9E" w:rsidR="00FA77C4" w:rsidRPr="00A05F71" w:rsidRDefault="00FA77C4" w:rsidP="00FA77C4">
      <w:pPr>
        <w:pStyle w:val="Normal1"/>
        <w:spacing w:after="0" w:line="240" w:lineRule="auto"/>
        <w:rPr>
          <w:rFonts w:ascii="Calibri Light" w:hAnsi="Calibri Light" w:cs="Calibri Light"/>
          <w:color w:val="333333"/>
          <w:szCs w:val="22"/>
          <w:lang w:val="en-CA"/>
        </w:rPr>
      </w:pPr>
      <w:r w:rsidRPr="00A05F71">
        <w:rPr>
          <w:rFonts w:ascii="Calibri Light" w:hAnsi="Calibri Light" w:cs="Calibri Light"/>
          <w:b/>
          <w:szCs w:val="22"/>
          <w:lang w:val="en-CA"/>
        </w:rPr>
        <w:t>Contact:</w:t>
      </w:r>
      <w:r w:rsidRPr="00A05F71">
        <w:rPr>
          <w:rFonts w:ascii="Calibri Light" w:hAnsi="Calibri Light" w:cs="Calibri Light"/>
          <w:szCs w:val="22"/>
          <w:lang w:val="en-CA"/>
        </w:rPr>
        <w:t xml:space="preserve"> </w:t>
      </w:r>
      <w:r w:rsidRPr="00A05F71">
        <w:rPr>
          <w:rFonts w:ascii="Calibri Light" w:hAnsi="Calibri Light" w:cs="Calibri Light"/>
          <w:color w:val="333333"/>
          <w:szCs w:val="22"/>
          <w:lang w:val="en-CA"/>
        </w:rPr>
        <w:t xml:space="preserve">If you have any questions, or are interested in applying, please contact </w:t>
      </w:r>
      <w:r w:rsidR="00C446C4">
        <w:rPr>
          <w:rFonts w:ascii="Calibri Light" w:hAnsi="Calibri Light" w:cs="Calibri Light"/>
          <w:szCs w:val="22"/>
          <w:lang w:val="en-CA"/>
        </w:rPr>
        <w:t>Hayley McKay, Mitacs</w:t>
      </w:r>
      <w:r w:rsidRPr="00A05F71">
        <w:rPr>
          <w:rFonts w:ascii="Calibri Light" w:hAnsi="Calibri Light" w:cs="Calibri Light"/>
          <w:szCs w:val="22"/>
          <w:lang w:val="en-CA"/>
        </w:rPr>
        <w:t xml:space="preserve"> </w:t>
      </w:r>
      <w:r w:rsidR="00C446C4">
        <w:rPr>
          <w:rFonts w:ascii="Calibri Light" w:hAnsi="Calibri Light" w:cs="Calibri Light"/>
          <w:szCs w:val="22"/>
          <w:lang w:val="en-CA"/>
        </w:rPr>
        <w:t>Business Development Advisor</w:t>
      </w:r>
      <w:r w:rsidRPr="00A05F71">
        <w:rPr>
          <w:rFonts w:ascii="Calibri Light" w:hAnsi="Calibri Light" w:cs="Calibri Light"/>
          <w:szCs w:val="22"/>
          <w:lang w:val="en-CA"/>
        </w:rPr>
        <w:t xml:space="preserve"> at </w:t>
      </w:r>
      <w:hyperlink r:id="rId309" w:history="1">
        <w:r w:rsidR="00C446C4" w:rsidRPr="00173DDD">
          <w:rPr>
            <w:rStyle w:val="Hyperlink"/>
            <w:rFonts w:ascii="Calibri Light" w:hAnsi="Calibri Light" w:cs="Calibri Light"/>
            <w:szCs w:val="22"/>
            <w:lang w:val="en-CA"/>
          </w:rPr>
          <w:t>hmckay@mitacs.ca</w:t>
        </w:r>
      </w:hyperlink>
      <w:r w:rsidRPr="00A05F71">
        <w:rPr>
          <w:rFonts w:ascii="Calibri Light" w:hAnsi="Calibri Light" w:cs="Calibri Light"/>
          <w:szCs w:val="22"/>
          <w:lang w:val="en-CA"/>
        </w:rPr>
        <w:t xml:space="preserve"> or </w:t>
      </w:r>
      <w:r w:rsidRPr="00A05F71">
        <w:rPr>
          <w:rFonts w:ascii="Calibri Light" w:hAnsi="Calibri Light" w:cs="Calibri Light"/>
          <w:color w:val="333333"/>
          <w:szCs w:val="22"/>
          <w:lang w:val="en-CA"/>
        </w:rPr>
        <w:t>your Faculty Grants Officer.</w:t>
      </w:r>
    </w:p>
    <w:p w14:paraId="2DA32E1A" w14:textId="77777777" w:rsidR="009E58BB" w:rsidRDefault="009E58BB" w:rsidP="00FA77C4">
      <w:pPr>
        <w:pStyle w:val="Heading2"/>
        <w:spacing w:before="0"/>
        <w:rPr>
          <w:rFonts w:ascii="Calibri Light" w:hAnsi="Calibri Light" w:cs="Calibri Light"/>
          <w:shd w:val="clear" w:color="auto" w:fill="FFFFFF"/>
          <w:lang w:val="en-CA"/>
        </w:rPr>
      </w:pPr>
      <w:bookmarkStart w:id="111" w:name="_Mitacs_Funding_Update_1"/>
      <w:bookmarkEnd w:id="111"/>
    </w:p>
    <w:p w14:paraId="527BE4E2" w14:textId="77777777" w:rsidR="00454108" w:rsidRDefault="00454108">
      <w:pPr>
        <w:rPr>
          <w:rFonts w:ascii="Calibri Light" w:eastAsiaTheme="majorEastAsia" w:hAnsi="Calibri Light" w:cs="Calibri Light"/>
          <w:color w:val="365F91" w:themeColor="accent1" w:themeShade="BF"/>
          <w:sz w:val="28"/>
          <w:szCs w:val="28"/>
          <w:shd w:val="clear" w:color="auto" w:fill="FFFFFF"/>
          <w:lang w:val="en-CA"/>
        </w:rPr>
      </w:pPr>
      <w:r>
        <w:rPr>
          <w:rFonts w:ascii="Calibri Light" w:hAnsi="Calibri Light" w:cs="Calibri Light"/>
          <w:shd w:val="clear" w:color="auto" w:fill="FFFFFF"/>
          <w:lang w:val="en-CA"/>
        </w:rPr>
        <w:br w:type="page"/>
      </w:r>
    </w:p>
    <w:p w14:paraId="28A34C9D" w14:textId="77777777" w:rsidR="000E00D5" w:rsidRPr="000E00D5" w:rsidRDefault="000E00D5" w:rsidP="000E00D5">
      <w:pPr>
        <w:keepNext/>
        <w:keepLines/>
        <w:spacing w:after="0" w:line="240" w:lineRule="auto"/>
        <w:outlineLvl w:val="1"/>
        <w:rPr>
          <w:rFonts w:ascii="Calibri Light" w:eastAsiaTheme="majorEastAsia" w:hAnsi="Calibri Light" w:cs="Calibri Light"/>
          <w:color w:val="365F91" w:themeColor="accent1" w:themeShade="BF"/>
          <w:sz w:val="28"/>
          <w:szCs w:val="28"/>
          <w:shd w:val="clear" w:color="auto" w:fill="FFFFFF"/>
          <w:lang w:val="en-CA"/>
        </w:rPr>
      </w:pPr>
      <w:bookmarkStart w:id="112" w:name="_Hlk99299124"/>
      <w:r w:rsidRPr="000E00D5">
        <w:rPr>
          <w:rFonts w:ascii="Calibri Light" w:eastAsiaTheme="majorEastAsia" w:hAnsi="Calibri Light" w:cs="Calibri Light"/>
          <w:color w:val="365F91" w:themeColor="accent1" w:themeShade="BF"/>
          <w:sz w:val="28"/>
          <w:szCs w:val="28"/>
          <w:shd w:val="clear" w:color="auto" w:fill="FFFFFF"/>
          <w:lang w:val="en-CA"/>
        </w:rPr>
        <w:lastRenderedPageBreak/>
        <w:t>NSERC Alliance Grants</w:t>
      </w:r>
      <w:bookmarkStart w:id="113" w:name="_Equity,_Diversity_and_1"/>
      <w:bookmarkEnd w:id="113"/>
    </w:p>
    <w:p w14:paraId="1BBEDEC1" w14:textId="77777777" w:rsidR="000E00D5" w:rsidRPr="000E00D5" w:rsidRDefault="000E00D5" w:rsidP="000E00D5">
      <w:pPr>
        <w:spacing w:after="0" w:line="240" w:lineRule="auto"/>
        <w:rPr>
          <w:rFonts w:ascii="Calibri Light" w:eastAsia="Calibri" w:hAnsi="Calibri Light" w:cs="Calibri Light"/>
          <w:sz w:val="20"/>
          <w:szCs w:val="20"/>
          <w:lang w:val="en-CA" w:eastAsia="en-US"/>
        </w:rPr>
      </w:pPr>
    </w:p>
    <w:p w14:paraId="0474630A" w14:textId="77777777" w:rsidR="000E00D5" w:rsidRPr="000E00D5" w:rsidRDefault="000E00D5" w:rsidP="000E00D5">
      <w:pPr>
        <w:spacing w:after="0" w:line="240" w:lineRule="auto"/>
        <w:rPr>
          <w:rFonts w:ascii="Calibri Light" w:hAnsi="Calibri Light" w:cs="Calibri Light"/>
          <w:b/>
          <w:sz w:val="22"/>
          <w:szCs w:val="22"/>
          <w:u w:val="single"/>
        </w:rPr>
      </w:pPr>
      <w:hyperlink r:id="rId310" w:history="1">
        <w:r w:rsidRPr="000E00D5">
          <w:rPr>
            <w:rFonts w:ascii="Calibri Light" w:hAnsi="Calibri Light" w:cs="Calibri Light"/>
            <w:b/>
            <w:color w:val="0000FF" w:themeColor="hyperlink"/>
            <w:sz w:val="22"/>
            <w:szCs w:val="22"/>
            <w:u w:val="single"/>
          </w:rPr>
          <w:t>Alliance Advantage</w:t>
        </w:r>
      </w:hyperlink>
      <w:r w:rsidRPr="000E00D5">
        <w:rPr>
          <w:rFonts w:ascii="Calibri Light" w:hAnsi="Calibri Light" w:cs="Calibri Light"/>
          <w:b/>
          <w:sz w:val="22"/>
          <w:szCs w:val="22"/>
          <w:u w:val="single"/>
        </w:rPr>
        <w:t xml:space="preserve"> (formerly Alliance Option 1)</w:t>
      </w:r>
    </w:p>
    <w:p w14:paraId="000830B5" w14:textId="77777777" w:rsidR="000E00D5" w:rsidRPr="000E00D5" w:rsidRDefault="000E00D5" w:rsidP="000E00D5">
      <w:pPr>
        <w:spacing w:after="0" w:line="240" w:lineRule="auto"/>
        <w:rPr>
          <w:rFonts w:ascii="Calibri Light" w:eastAsia="Calibri" w:hAnsi="Calibri Light" w:cs="Calibri Light"/>
          <w:b/>
          <w:sz w:val="20"/>
          <w:szCs w:val="20"/>
          <w:u w:val="single"/>
          <w:lang w:val="en-CA" w:eastAsia="en-US"/>
        </w:rPr>
      </w:pPr>
    </w:p>
    <w:p w14:paraId="55413A76" w14:textId="77777777" w:rsidR="000E00D5" w:rsidRPr="000E00D5" w:rsidRDefault="000E00D5" w:rsidP="000E00D5">
      <w:pPr>
        <w:rPr>
          <w:rFonts w:ascii="Calibri Light" w:hAnsi="Calibri Light" w:cs="Calibri Light"/>
          <w:sz w:val="22"/>
          <w:szCs w:val="22"/>
        </w:rPr>
      </w:pPr>
      <w:r w:rsidRPr="000E00D5">
        <w:rPr>
          <w:rFonts w:ascii="Calibri Light" w:hAnsi="Calibri Light" w:cs="Calibri Light"/>
          <w:sz w:val="22"/>
          <w:szCs w:val="22"/>
        </w:rPr>
        <w:t xml:space="preserve">We would like to bring your attention to the </w:t>
      </w:r>
      <w:hyperlink r:id="rId311" w:tgtFrame="_blank" w:history="1">
        <w:r w:rsidRPr="000E00D5">
          <w:rPr>
            <w:rFonts w:ascii="Calibri Light" w:hAnsi="Calibri Light" w:cs="Calibri Light"/>
            <w:sz w:val="22"/>
            <w:szCs w:val="22"/>
            <w:u w:val="single"/>
          </w:rPr>
          <w:t>Alliance Advantage resources webpage</w:t>
        </w:r>
      </w:hyperlink>
      <w:r w:rsidRPr="000E00D5">
        <w:rPr>
          <w:rFonts w:ascii="Calibri Light" w:hAnsi="Calibri Light" w:cs="Calibri Light"/>
          <w:sz w:val="22"/>
          <w:szCs w:val="22"/>
        </w:rPr>
        <w:t xml:space="preserve"> that has a number of resources that are available to support you in preparing an Alliance proposal, which are outlined below. In addition to the </w:t>
      </w:r>
      <w:hyperlink r:id="rId312" w:tgtFrame="_blank" w:history="1">
        <w:r w:rsidRPr="000E00D5">
          <w:rPr>
            <w:rFonts w:ascii="Calibri Light" w:hAnsi="Calibri Light" w:cs="Calibri Light"/>
            <w:sz w:val="22"/>
            <w:szCs w:val="22"/>
            <w:u w:val="single"/>
          </w:rPr>
          <w:t>Frequently asked questions</w:t>
        </w:r>
      </w:hyperlink>
      <w:r w:rsidRPr="000E00D5">
        <w:rPr>
          <w:rFonts w:ascii="Calibri Light" w:hAnsi="Calibri Light" w:cs="Calibri Light"/>
          <w:sz w:val="22"/>
          <w:szCs w:val="22"/>
        </w:rPr>
        <w:t xml:space="preserve"> webpage, </w:t>
      </w:r>
      <w:hyperlink r:id="rId313" w:tgtFrame="_blank" w:history="1">
        <w:r w:rsidRPr="000E00D5">
          <w:rPr>
            <w:rFonts w:ascii="Calibri Light" w:hAnsi="Calibri Light" w:cs="Calibri Light"/>
            <w:sz w:val="22"/>
            <w:szCs w:val="22"/>
            <w:u w:val="single"/>
          </w:rPr>
          <w:t>NSERC staff</w:t>
        </w:r>
      </w:hyperlink>
      <w:r w:rsidRPr="000E00D5">
        <w:rPr>
          <w:rFonts w:ascii="Calibri Light" w:hAnsi="Calibri Light" w:cs="Calibri Light"/>
          <w:sz w:val="22"/>
          <w:szCs w:val="22"/>
        </w:rPr>
        <w:t xml:space="preserve"> also remain available to answer any questions you may have. </w:t>
      </w:r>
    </w:p>
    <w:p w14:paraId="426CAF3D" w14:textId="77777777" w:rsidR="000E00D5" w:rsidRPr="000E00D5" w:rsidRDefault="000E00D5" w:rsidP="000E00D5">
      <w:pPr>
        <w:spacing w:line="480" w:lineRule="auto"/>
        <w:rPr>
          <w:rFonts w:ascii="Calibri Light" w:hAnsi="Calibri Light" w:cs="Calibri Light"/>
          <w:sz w:val="22"/>
          <w:szCs w:val="22"/>
        </w:rPr>
      </w:pPr>
      <w:hyperlink r:id="rId314" w:tgtFrame="_blank" w:history="1">
        <w:r w:rsidRPr="000E00D5">
          <w:rPr>
            <w:rFonts w:ascii="Calibri Light" w:hAnsi="Calibri Light" w:cs="Calibri Light"/>
            <w:sz w:val="22"/>
            <w:szCs w:val="22"/>
            <w:u w:val="single"/>
          </w:rPr>
          <w:t>Alliance grant application checklist</w:t>
        </w:r>
      </w:hyperlink>
    </w:p>
    <w:p w14:paraId="5E8B8DA0" w14:textId="77777777" w:rsidR="000E00D5" w:rsidRPr="000E00D5" w:rsidRDefault="000E00D5" w:rsidP="000E00D5">
      <w:pPr>
        <w:spacing w:line="480" w:lineRule="auto"/>
        <w:rPr>
          <w:rFonts w:ascii="Calibri Light" w:hAnsi="Calibri Light" w:cs="Calibri Light"/>
          <w:sz w:val="22"/>
          <w:szCs w:val="22"/>
        </w:rPr>
      </w:pPr>
      <w:hyperlink r:id="rId315" w:tgtFrame="_blank" w:history="1">
        <w:r w:rsidRPr="000E00D5">
          <w:rPr>
            <w:rFonts w:ascii="Calibri Light" w:hAnsi="Calibri Light" w:cs="Calibri Light"/>
            <w:sz w:val="22"/>
            <w:szCs w:val="22"/>
            <w:u w:val="single"/>
          </w:rPr>
          <w:t>Equity, diversity and inclusion in the training plan</w:t>
        </w:r>
      </w:hyperlink>
    </w:p>
    <w:p w14:paraId="2AC5247E" w14:textId="77777777" w:rsidR="000E00D5" w:rsidRPr="000E00D5" w:rsidRDefault="000E00D5" w:rsidP="000E00D5">
      <w:pPr>
        <w:spacing w:line="480" w:lineRule="auto"/>
        <w:rPr>
          <w:rFonts w:ascii="Calibri Light" w:hAnsi="Calibri Light" w:cs="Calibri Light"/>
          <w:sz w:val="22"/>
          <w:szCs w:val="22"/>
        </w:rPr>
      </w:pPr>
      <w:hyperlink r:id="rId316" w:tgtFrame="_blank" w:history="1">
        <w:r w:rsidRPr="000E00D5">
          <w:rPr>
            <w:rFonts w:ascii="Calibri Light" w:hAnsi="Calibri Light" w:cs="Calibri Light"/>
            <w:sz w:val="22"/>
            <w:szCs w:val="22"/>
            <w:u w:val="single"/>
          </w:rPr>
          <w:t>Partner organization self-assessment tool</w:t>
        </w:r>
      </w:hyperlink>
    </w:p>
    <w:p w14:paraId="6815C8CB" w14:textId="77777777" w:rsidR="000E00D5" w:rsidRPr="000E00D5" w:rsidRDefault="000E00D5" w:rsidP="000E00D5">
      <w:pPr>
        <w:spacing w:after="0" w:line="240" w:lineRule="auto"/>
        <w:rPr>
          <w:rFonts w:ascii="Calibri Light" w:hAnsi="Calibri Light" w:cs="Calibri Light"/>
          <w:sz w:val="22"/>
          <w:szCs w:val="22"/>
        </w:rPr>
      </w:pPr>
      <w:hyperlink r:id="rId317" w:tgtFrame="_blank" w:history="1">
        <w:r w:rsidRPr="000E00D5">
          <w:rPr>
            <w:rFonts w:ascii="Calibri Light" w:hAnsi="Calibri Light" w:cs="Calibri Light"/>
            <w:sz w:val="22"/>
            <w:szCs w:val="22"/>
            <w:u w:val="single"/>
          </w:rPr>
          <w:t xml:space="preserve">Instructions to external reviewers </w:t>
        </w:r>
      </w:hyperlink>
    </w:p>
    <w:p w14:paraId="26C4F77A" w14:textId="77777777" w:rsidR="000E00D5" w:rsidRPr="000E00D5" w:rsidRDefault="000E00D5" w:rsidP="000E00D5">
      <w:pPr>
        <w:spacing w:after="0" w:line="240" w:lineRule="auto"/>
        <w:rPr>
          <w:rFonts w:ascii="Calibri Light" w:hAnsi="Calibri Light" w:cs="Calibri Light"/>
          <w:sz w:val="22"/>
          <w:szCs w:val="22"/>
        </w:rPr>
      </w:pPr>
    </w:p>
    <w:p w14:paraId="6D56D417" w14:textId="77777777" w:rsidR="000E00D5" w:rsidRPr="000E00D5" w:rsidRDefault="000E00D5" w:rsidP="000E00D5">
      <w:pPr>
        <w:spacing w:after="0" w:line="240" w:lineRule="auto"/>
        <w:rPr>
          <w:rFonts w:ascii="Calibri Light" w:hAnsi="Calibri Light" w:cs="Calibri Light"/>
          <w:b/>
          <w:sz w:val="22"/>
          <w:szCs w:val="22"/>
          <w:u w:val="single"/>
        </w:rPr>
      </w:pPr>
      <w:hyperlink r:id="rId318" w:history="1">
        <w:r w:rsidRPr="000E00D5">
          <w:rPr>
            <w:rFonts w:ascii="Calibri Light" w:hAnsi="Calibri Light" w:cs="Calibri Light"/>
            <w:b/>
            <w:color w:val="0000FF" w:themeColor="hyperlink"/>
            <w:u w:val="single"/>
          </w:rPr>
          <w:t>Alliance Society</w:t>
        </w:r>
      </w:hyperlink>
      <w:r w:rsidRPr="000E00D5">
        <w:rPr>
          <w:rFonts w:ascii="Calibri Light" w:hAnsi="Calibri Light" w:cs="Calibri Light"/>
          <w:b/>
          <w:sz w:val="22"/>
          <w:szCs w:val="22"/>
          <w:u w:val="single"/>
        </w:rPr>
        <w:t xml:space="preserve"> (formerly Alliance Option 2)</w:t>
      </w:r>
    </w:p>
    <w:p w14:paraId="37136F37" w14:textId="77777777" w:rsidR="000E00D5" w:rsidRPr="000E00D5" w:rsidRDefault="000E00D5" w:rsidP="000E00D5">
      <w:pPr>
        <w:spacing w:after="0" w:line="240" w:lineRule="auto"/>
        <w:rPr>
          <w:rFonts w:ascii="Calibri Light" w:hAnsi="Calibri Light" w:cs="Calibri Light"/>
          <w:b/>
          <w:sz w:val="22"/>
          <w:szCs w:val="22"/>
          <w:u w:val="single"/>
        </w:rPr>
      </w:pPr>
    </w:p>
    <w:p w14:paraId="7F9E6A5E" w14:textId="6BD10348" w:rsidR="000E00D5" w:rsidRPr="000E00D5" w:rsidRDefault="000E00D5" w:rsidP="000E00D5">
      <w:pPr>
        <w:spacing w:after="0" w:line="240" w:lineRule="auto"/>
        <w:rPr>
          <w:rFonts w:ascii="Calibri Light" w:hAnsi="Calibri Light" w:cs="Calibri Light"/>
          <w:sz w:val="22"/>
          <w:szCs w:val="22"/>
        </w:rPr>
      </w:pPr>
      <w:r w:rsidRPr="000E00D5">
        <w:rPr>
          <w:rFonts w:ascii="Calibri Light" w:eastAsia="Calibri" w:hAnsi="Calibri Light" w:cs="Calibri Light"/>
          <w:bCs/>
          <w:sz w:val="22"/>
          <w:szCs w:val="22"/>
          <w:lang w:val="en-CA" w:eastAsia="en-US"/>
        </w:rPr>
        <w:t xml:space="preserve">To support you in preparing an Alliance Society proposal, NSERC has a </w:t>
      </w:r>
      <w:hyperlink r:id="rId319" w:history="1">
        <w:r w:rsidRPr="000E00D5">
          <w:rPr>
            <w:rFonts w:ascii="Calibri Light" w:eastAsia="Calibri" w:hAnsi="Calibri Light" w:cs="Calibri Light"/>
            <w:bCs/>
            <w:color w:val="0000FF" w:themeColor="hyperlink"/>
            <w:sz w:val="22"/>
            <w:szCs w:val="22"/>
            <w:u w:val="single"/>
            <w:lang w:val="en-CA" w:eastAsia="en-US"/>
          </w:rPr>
          <w:t xml:space="preserve">Alliance Society </w:t>
        </w:r>
        <w:r w:rsidRPr="000E00D5">
          <w:rPr>
            <w:rFonts w:ascii="Calibri Light" w:hAnsi="Calibri Light" w:cs="Calibri Light"/>
            <w:color w:val="0000FF" w:themeColor="hyperlink"/>
            <w:u w:val="single"/>
          </w:rPr>
          <w:t>resource webpage</w:t>
        </w:r>
      </w:hyperlink>
      <w:r w:rsidRPr="000E00D5">
        <w:rPr>
          <w:rFonts w:ascii="Calibri Light" w:eastAsia="Calibri" w:hAnsi="Calibri Light" w:cs="Calibri Light"/>
          <w:b/>
          <w:bCs/>
          <w:sz w:val="22"/>
          <w:szCs w:val="22"/>
          <w:lang w:val="en-CA" w:eastAsia="en-US"/>
        </w:rPr>
        <w:t xml:space="preserve"> </w:t>
      </w:r>
      <w:r w:rsidRPr="000E00D5">
        <w:rPr>
          <w:rFonts w:ascii="Calibri Light" w:hAnsi="Calibri Light" w:cs="Calibri Light"/>
          <w:sz w:val="22"/>
          <w:szCs w:val="22"/>
        </w:rPr>
        <w:t>that helps applicants and partner organizations determine whether the project they are envisioning meets the requirements. In addition, the Public Impact Value Proposition (PIVP) Selection Committee Review Instructions are now available online. This will help applicants understand how the committee determines whether Alliance Society applications meet the characteristics and whether they will proceed to the next step of the evaluation.</w:t>
      </w:r>
    </w:p>
    <w:p w14:paraId="7B638CBC" w14:textId="77777777" w:rsidR="000E00D5" w:rsidRPr="000E00D5" w:rsidRDefault="000E00D5" w:rsidP="000E00D5">
      <w:pPr>
        <w:spacing w:after="0" w:line="240" w:lineRule="auto"/>
        <w:rPr>
          <w:rFonts w:ascii="Calibri Light" w:hAnsi="Calibri Light" w:cs="Calibri Light"/>
          <w:sz w:val="22"/>
          <w:szCs w:val="22"/>
        </w:rPr>
      </w:pPr>
    </w:p>
    <w:p w14:paraId="351AFA6A" w14:textId="77777777" w:rsidR="000E00D5" w:rsidRPr="000E00D5" w:rsidRDefault="000E00D5" w:rsidP="000E00D5">
      <w:pPr>
        <w:spacing w:after="0" w:line="240" w:lineRule="auto"/>
        <w:rPr>
          <w:rFonts w:ascii="Calibri Light" w:hAnsi="Calibri Light" w:cs="Calibri Light"/>
          <w:sz w:val="22"/>
          <w:szCs w:val="22"/>
        </w:rPr>
      </w:pPr>
      <w:hyperlink r:id="rId320" w:tgtFrame="_blank" w:history="1">
        <w:r w:rsidRPr="000E00D5">
          <w:rPr>
            <w:rFonts w:ascii="Calibri Light" w:hAnsi="Calibri Light" w:cs="Calibri Light"/>
            <w:sz w:val="22"/>
            <w:szCs w:val="22"/>
            <w:u w:val="single"/>
          </w:rPr>
          <w:t>Alliance Society overview pamphlet</w:t>
        </w:r>
      </w:hyperlink>
    </w:p>
    <w:p w14:paraId="6705808F" w14:textId="77777777" w:rsidR="000E00D5" w:rsidRPr="000E00D5" w:rsidRDefault="000E00D5" w:rsidP="000E00D5">
      <w:pPr>
        <w:spacing w:after="0" w:line="240" w:lineRule="auto"/>
        <w:rPr>
          <w:rFonts w:ascii="Calibri Light" w:hAnsi="Calibri Light" w:cs="Calibri Light"/>
          <w:sz w:val="22"/>
          <w:szCs w:val="22"/>
        </w:rPr>
      </w:pPr>
    </w:p>
    <w:p w14:paraId="5921D5CC" w14:textId="77777777" w:rsidR="000E00D5" w:rsidRPr="000E00D5" w:rsidRDefault="000E00D5" w:rsidP="000E00D5">
      <w:pPr>
        <w:spacing w:after="0" w:line="240" w:lineRule="auto"/>
        <w:rPr>
          <w:rFonts w:ascii="Calibri Light" w:hAnsi="Calibri Light" w:cs="Calibri Light"/>
          <w:sz w:val="22"/>
          <w:szCs w:val="22"/>
        </w:rPr>
      </w:pPr>
      <w:hyperlink r:id="rId321" w:tgtFrame="_blank" w:history="1">
        <w:r w:rsidRPr="000E00D5">
          <w:rPr>
            <w:rFonts w:ascii="Calibri Light" w:hAnsi="Calibri Light" w:cs="Calibri Light"/>
            <w:sz w:val="22"/>
            <w:szCs w:val="22"/>
            <w:u w:val="single"/>
          </w:rPr>
          <w:t>Alliance Society public impact value proposition (PIVP) selection committee review instructions</w:t>
        </w:r>
      </w:hyperlink>
    </w:p>
    <w:p w14:paraId="0213E9E0" w14:textId="77777777" w:rsidR="000E00D5" w:rsidRPr="000E00D5" w:rsidRDefault="000E00D5" w:rsidP="000E00D5">
      <w:pPr>
        <w:spacing w:after="0" w:line="240" w:lineRule="auto"/>
        <w:rPr>
          <w:rFonts w:ascii="Calibri Light" w:hAnsi="Calibri Light" w:cs="Calibri Light"/>
          <w:color w:val="000000"/>
          <w:sz w:val="22"/>
          <w:szCs w:val="22"/>
        </w:rPr>
      </w:pPr>
    </w:p>
    <w:p w14:paraId="50FFE607" w14:textId="77777777" w:rsidR="000E00D5" w:rsidRPr="000E00D5" w:rsidRDefault="000E00D5" w:rsidP="000E00D5">
      <w:pPr>
        <w:spacing w:after="0" w:line="240" w:lineRule="auto"/>
        <w:rPr>
          <w:rFonts w:ascii="Calibri Light" w:hAnsi="Calibri Light" w:cs="Calibri Light"/>
          <w:color w:val="000000"/>
          <w:sz w:val="22"/>
          <w:szCs w:val="22"/>
        </w:rPr>
      </w:pPr>
    </w:p>
    <w:p w14:paraId="04288878" w14:textId="77777777" w:rsidR="000E00D5" w:rsidRPr="000E00D5" w:rsidRDefault="000E00D5" w:rsidP="000E00D5">
      <w:pPr>
        <w:spacing w:after="0" w:line="240" w:lineRule="auto"/>
        <w:rPr>
          <w:rFonts w:ascii="Calibri Light" w:eastAsia="Calibri" w:hAnsi="Calibri Light" w:cs="Calibri Light"/>
          <w:b/>
          <w:bCs/>
          <w:sz w:val="22"/>
          <w:szCs w:val="22"/>
          <w:lang w:val="en-CA" w:eastAsia="en-US"/>
        </w:rPr>
      </w:pPr>
      <w:r w:rsidRPr="000E00D5">
        <w:rPr>
          <w:rFonts w:ascii="Calibri Light" w:eastAsia="Calibri" w:hAnsi="Calibri Light" w:cs="Calibri Light"/>
          <w:b/>
          <w:bCs/>
          <w:sz w:val="22"/>
          <w:szCs w:val="22"/>
          <w:lang w:val="en-CA" w:eastAsia="en-US"/>
        </w:rPr>
        <w:t>Updates to Alliance Grants and literature</w:t>
      </w:r>
    </w:p>
    <w:p w14:paraId="2208199F"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 xml:space="preserve">The Alliance literature was recently updated on December 5, 2023 to reflect program changes. It aims to streamline and clarify various points, as well as to provide access to additional resources based on feedback and questions from the community. Key changes are summarized below, but we strongly encourage you to review the updated literature before submitting an application. </w:t>
      </w:r>
    </w:p>
    <w:p w14:paraId="2BCB9AD1"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26D3FCF1" w14:textId="77777777" w:rsidR="000E00D5" w:rsidRPr="000E00D5" w:rsidRDefault="000E00D5" w:rsidP="000E00D5">
      <w:pPr>
        <w:spacing w:after="0" w:line="240" w:lineRule="auto"/>
        <w:rPr>
          <w:rFonts w:ascii="Calibri Light" w:eastAsia="Calibri" w:hAnsi="Calibri Light" w:cs="Calibri Light"/>
          <w:b/>
          <w:bCs/>
          <w:sz w:val="22"/>
          <w:szCs w:val="22"/>
          <w:lang w:val="en-CA" w:eastAsia="en-US"/>
        </w:rPr>
      </w:pPr>
      <w:r w:rsidRPr="000E00D5">
        <w:rPr>
          <w:rFonts w:ascii="Calibri Light" w:eastAsia="Calibri" w:hAnsi="Calibri Light" w:cs="Calibri Light"/>
          <w:b/>
          <w:bCs/>
          <w:sz w:val="22"/>
          <w:szCs w:val="22"/>
          <w:lang w:val="en-CA" w:eastAsia="en-US"/>
        </w:rPr>
        <w:t xml:space="preserve">Updates (see </w:t>
      </w:r>
      <w:hyperlink r:id="rId322" w:history="1">
        <w:r w:rsidRPr="000E00D5">
          <w:rPr>
            <w:rFonts w:ascii="Calibri Light" w:eastAsia="Calibri" w:hAnsi="Calibri Light" w:cs="Calibri Light"/>
            <w:b/>
            <w:bCs/>
            <w:color w:val="0563C1"/>
            <w:sz w:val="22"/>
            <w:szCs w:val="22"/>
            <w:u w:val="single"/>
            <w:lang w:val="en-CA" w:eastAsia="en-US"/>
          </w:rPr>
          <w:t>link</w:t>
        </w:r>
      </w:hyperlink>
      <w:r w:rsidRPr="000E00D5">
        <w:rPr>
          <w:rFonts w:ascii="Calibri Light" w:eastAsia="Calibri" w:hAnsi="Calibri Light" w:cs="Calibri Light"/>
          <w:b/>
          <w:bCs/>
          <w:sz w:val="22"/>
          <w:szCs w:val="22"/>
          <w:lang w:val="en-CA" w:eastAsia="en-US"/>
        </w:rPr>
        <w:t xml:space="preserve"> for Latest news)</w:t>
      </w:r>
    </w:p>
    <w:p w14:paraId="2D9B6B7D" w14:textId="77777777" w:rsidR="000E00D5" w:rsidRPr="000E00D5" w:rsidRDefault="000E00D5" w:rsidP="003102C9">
      <w:pPr>
        <w:numPr>
          <w:ilvl w:val="0"/>
          <w:numId w:val="8"/>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 xml:space="preserve">The </w:t>
      </w:r>
      <w:r w:rsidRPr="000E00D5">
        <w:rPr>
          <w:rFonts w:ascii="Calibri Light" w:eastAsia="Times New Roman" w:hAnsi="Calibri Light" w:cs="Calibri Light"/>
          <w:b/>
          <w:bCs/>
          <w:sz w:val="22"/>
          <w:szCs w:val="22"/>
          <w:lang w:val="en-CA" w:eastAsia="en-US"/>
        </w:rPr>
        <w:t>page limits for proposals</w:t>
      </w:r>
      <w:r w:rsidRPr="000E00D5">
        <w:rPr>
          <w:rFonts w:ascii="Calibri Light" w:eastAsia="Times New Roman" w:hAnsi="Calibri Light" w:cs="Calibri Light"/>
          <w:sz w:val="22"/>
          <w:szCs w:val="22"/>
          <w:lang w:val="en-CA" w:eastAsia="en-US"/>
        </w:rPr>
        <w:t xml:space="preserve"> have been revised, as shown in the “Proposal sections and length” table in the </w:t>
      </w:r>
      <w:hyperlink r:id="rId323" w:tgtFrame="_blank" w:history="1">
        <w:r w:rsidRPr="000E00D5">
          <w:rPr>
            <w:rFonts w:ascii="Calibri Light" w:eastAsia="Times New Roman" w:hAnsi="Calibri Light" w:cs="Calibri Light"/>
            <w:color w:val="0563C1"/>
            <w:sz w:val="22"/>
            <w:szCs w:val="22"/>
            <w:u w:val="single"/>
            <w:lang w:val="en-CA" w:eastAsia="en-US"/>
          </w:rPr>
          <w:t>Instructions for completing an application</w:t>
        </w:r>
      </w:hyperlink>
    </w:p>
    <w:p w14:paraId="3E776E41" w14:textId="77777777" w:rsidR="000E00D5" w:rsidRPr="000E00D5" w:rsidRDefault="000E00D5" w:rsidP="000E00D5">
      <w:pPr>
        <w:spacing w:after="0" w:line="240" w:lineRule="auto"/>
        <w:ind w:left="720"/>
        <w:rPr>
          <w:rFonts w:ascii="Calibri Light" w:eastAsia="Times New Roman" w:hAnsi="Calibri Light" w:cs="Calibri Light"/>
          <w:sz w:val="22"/>
          <w:szCs w:val="22"/>
          <w:lang w:val="en-CA" w:eastAsia="en-US"/>
        </w:rPr>
      </w:pPr>
    </w:p>
    <w:tbl>
      <w:tblPr>
        <w:tblW w:w="0" w:type="auto"/>
        <w:tblInd w:w="71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806"/>
        <w:gridCol w:w="1794"/>
        <w:gridCol w:w="2039"/>
        <w:gridCol w:w="2253"/>
      </w:tblGrid>
      <w:tr w:rsidR="000E00D5" w:rsidRPr="000E00D5" w14:paraId="2A3B70A1" w14:textId="77777777" w:rsidTr="008949A8">
        <w:tc>
          <w:tcPr>
            <w:tcW w:w="0" w:type="auto"/>
            <w:tcBorders>
              <w:top w:val="nil"/>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06CD9746" w14:textId="77777777" w:rsidR="000E00D5" w:rsidRPr="000E00D5" w:rsidRDefault="000E00D5" w:rsidP="000E00D5">
            <w:pPr>
              <w:spacing w:after="0" w:line="240" w:lineRule="auto"/>
              <w:ind w:left="720"/>
              <w:contextualSpacing/>
              <w:rPr>
                <w:rFonts w:ascii="Calibri Light" w:hAnsi="Calibri Light" w:cs="Calibri Light"/>
                <w:sz w:val="22"/>
                <w:szCs w:val="22"/>
              </w:rPr>
            </w:pPr>
            <w:r w:rsidRPr="000E00D5">
              <w:rPr>
                <w:rFonts w:ascii="Calibri Light" w:hAnsi="Calibri Light" w:cs="Calibri Light"/>
                <w:sz w:val="22"/>
                <w:szCs w:val="22"/>
              </w:rPr>
              <w:t>Section</w:t>
            </w:r>
          </w:p>
        </w:tc>
        <w:tc>
          <w:tcPr>
            <w:tcW w:w="0" w:type="auto"/>
            <w:gridSpan w:val="3"/>
            <w:tcBorders>
              <w:top w:val="nil"/>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1830FBE0" w14:textId="77777777" w:rsidR="000E00D5" w:rsidRPr="000E00D5" w:rsidRDefault="000E00D5" w:rsidP="000E00D5">
            <w:pPr>
              <w:spacing w:after="0" w:line="240" w:lineRule="auto"/>
              <w:jc w:val="center"/>
              <w:rPr>
                <w:rFonts w:ascii="Calibri Light" w:hAnsi="Calibri Light" w:cs="Calibri Light"/>
                <w:sz w:val="22"/>
                <w:szCs w:val="22"/>
              </w:rPr>
            </w:pPr>
            <w:r w:rsidRPr="000E00D5">
              <w:rPr>
                <w:rFonts w:ascii="Calibri Light" w:hAnsi="Calibri Light" w:cs="Calibri Light"/>
                <w:sz w:val="22"/>
                <w:szCs w:val="22"/>
              </w:rPr>
              <w:t>Average annual request</w:t>
            </w:r>
          </w:p>
        </w:tc>
      </w:tr>
      <w:tr w:rsidR="000E00D5" w:rsidRPr="000E00D5" w14:paraId="42B55624" w14:textId="77777777" w:rsidTr="008949A8">
        <w:trPr>
          <w:trHeight w:val="51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455CA96E"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 </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0EDCABBE"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Suggested number of pages per section</w:t>
            </w:r>
          </w:p>
        </w:tc>
      </w:tr>
      <w:tr w:rsidR="000E00D5" w:rsidRPr="000E00D5" w14:paraId="3C5DF738"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B66CCF"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0E7910DA"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Up to $75,000/year</w:t>
            </w:r>
            <w:r w:rsidRPr="000E00D5">
              <w:rPr>
                <w:rFonts w:ascii="Calibri Light" w:hAnsi="Calibri Light" w:cs="Calibri Light"/>
                <w:b/>
                <w:bCs/>
                <w:color w:val="141414"/>
                <w:sz w:val="22"/>
                <w:szCs w:val="22"/>
                <w:vertAlign w:val="superscript"/>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558831E4"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$75,001 to $300,000/year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64EEE898"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$300,001 to $1,000,000/year</w:t>
            </w:r>
          </w:p>
        </w:tc>
      </w:tr>
      <w:tr w:rsidR="000E00D5" w:rsidRPr="000E00D5" w14:paraId="3EB1F4FE"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7BE1FDAD"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Background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CDC9FD"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CAB75E"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0.75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E95D6D"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w:t>
            </w:r>
          </w:p>
        </w:tc>
      </w:tr>
      <w:tr w:rsidR="000E00D5" w:rsidRPr="000E00D5" w14:paraId="64512EFE"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4C10784F"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Partnership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445D8"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582C77"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AE7F28"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5</w:t>
            </w:r>
          </w:p>
        </w:tc>
      </w:tr>
      <w:tr w:rsidR="000E00D5" w:rsidRPr="000E00D5" w14:paraId="09BA827F"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1984C415"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lastRenderedPageBreak/>
              <w:t>Research plan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630C22"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D5382A"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D8657E"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11</w:t>
            </w:r>
          </w:p>
        </w:tc>
      </w:tr>
      <w:tr w:rsidR="000E00D5" w:rsidRPr="000E00D5" w14:paraId="11B3D647"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532CEF05"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Team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DA6516"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64E7C4"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1C1DE6"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4</w:t>
            </w:r>
          </w:p>
        </w:tc>
      </w:tr>
      <w:tr w:rsidR="000E00D5" w:rsidRPr="000E00D5" w14:paraId="5CECF0A7"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3B300D7A"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Training plan</w:t>
            </w:r>
            <w:r w:rsidRPr="000E00D5">
              <w:rPr>
                <w:rFonts w:ascii="Calibri Light" w:hAnsi="Calibri Light" w:cs="Calibri Light"/>
                <w:b/>
                <w:bCs/>
                <w:color w:val="141414"/>
                <w:sz w:val="22"/>
                <w:szCs w:val="22"/>
                <w:vertAlign w:val="superscript"/>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81D730"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292C6C"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99F8DB"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4</w:t>
            </w:r>
          </w:p>
        </w:tc>
      </w:tr>
      <w:tr w:rsidR="000E00D5" w:rsidRPr="000E00D5" w14:paraId="5146754B"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08D923B1"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Impacts and benefits to Canada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3AFBCB"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DA60F5"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C6520D"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2</w:t>
            </w:r>
          </w:p>
        </w:tc>
      </w:tr>
      <w:tr w:rsidR="000E00D5" w:rsidRPr="000E00D5" w14:paraId="32839263"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170E9D68"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 </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26B96C7C"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Maximum total number of pages</w:t>
            </w:r>
          </w:p>
        </w:tc>
      </w:tr>
      <w:tr w:rsidR="000E00D5" w:rsidRPr="000E00D5" w14:paraId="7DF73AAE"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7C93A26C"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CB0DDB"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DF77E0"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06CD19"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27</w:t>
            </w:r>
          </w:p>
        </w:tc>
      </w:tr>
      <w:tr w:rsidR="000E00D5" w:rsidRPr="000E00D5" w14:paraId="17F8AD47" w14:textId="77777777" w:rsidTr="008949A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50" w:type="dxa"/>
              <w:bottom w:w="120" w:type="dxa"/>
              <w:right w:w="150" w:type="dxa"/>
            </w:tcMar>
            <w:hideMark/>
          </w:tcPr>
          <w:p w14:paraId="10931622" w14:textId="77777777" w:rsidR="000E00D5" w:rsidRPr="000E00D5" w:rsidRDefault="000E00D5" w:rsidP="000E00D5">
            <w:pPr>
              <w:spacing w:after="0" w:line="240" w:lineRule="auto"/>
              <w:rPr>
                <w:rFonts w:ascii="Calibri Light" w:hAnsi="Calibri Light" w:cs="Calibri Light"/>
                <w:b/>
                <w:bCs/>
                <w:color w:val="141414"/>
                <w:sz w:val="22"/>
                <w:szCs w:val="22"/>
              </w:rPr>
            </w:pPr>
            <w:r w:rsidRPr="000E00D5">
              <w:rPr>
                <w:rFonts w:ascii="Calibri Light" w:hAnsi="Calibri Light" w:cs="Calibri Light"/>
                <w:b/>
                <w:bCs/>
                <w:color w:val="141414"/>
                <w:sz w:val="22"/>
                <w:szCs w:val="22"/>
              </w:rPr>
              <w:t>Public impact value proposition (PIVP): Alliance Society applications only</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C4BFA2" w14:textId="77777777" w:rsidR="000E00D5" w:rsidRPr="000E00D5" w:rsidRDefault="000E00D5" w:rsidP="000E00D5">
            <w:pPr>
              <w:spacing w:after="0" w:line="240" w:lineRule="auto"/>
              <w:rPr>
                <w:rFonts w:ascii="Calibri Light" w:hAnsi="Calibri Light" w:cs="Calibri Light"/>
                <w:color w:val="141414"/>
                <w:sz w:val="22"/>
                <w:szCs w:val="22"/>
              </w:rPr>
            </w:pPr>
            <w:r w:rsidRPr="000E00D5">
              <w:rPr>
                <w:rFonts w:ascii="Calibri Light" w:hAnsi="Calibri Light" w:cs="Calibri Light"/>
                <w:color w:val="141414"/>
                <w:sz w:val="22"/>
                <w:szCs w:val="22"/>
              </w:rPr>
              <w:t>Add three pages to the maximum above for the PIVP (see </w:t>
            </w:r>
            <w:hyperlink r:id="rId324" w:history="1">
              <w:r w:rsidRPr="000E00D5">
                <w:rPr>
                  <w:rFonts w:ascii="Calibri Light" w:hAnsi="Calibri Light" w:cs="Calibri Light"/>
                  <w:color w:val="0000FF" w:themeColor="hyperlink"/>
                  <w:sz w:val="22"/>
                  <w:szCs w:val="22"/>
                  <w:u w:val="single"/>
                </w:rPr>
                <w:t>p</w:t>
              </w:r>
              <w:r w:rsidRPr="000E00D5">
                <w:rPr>
                  <w:rFonts w:ascii="Calibri Light" w:hAnsi="Calibri Light" w:cs="Calibri Light"/>
                  <w:color w:val="0000FF" w:themeColor="hyperlink"/>
                  <w:u w:val="single"/>
                </w:rPr>
                <w:t>roposal template</w:t>
              </w:r>
            </w:hyperlink>
            <w:r w:rsidRPr="000E00D5">
              <w:rPr>
                <w:rFonts w:ascii="Calibri Light" w:hAnsi="Calibri Light" w:cs="Calibri Light"/>
                <w:color w:val="141414"/>
                <w:sz w:val="22"/>
                <w:szCs w:val="22"/>
              </w:rPr>
              <w:t>)</w:t>
            </w:r>
          </w:p>
        </w:tc>
      </w:tr>
    </w:tbl>
    <w:p w14:paraId="3A1C4759" w14:textId="77777777" w:rsidR="000E00D5" w:rsidRPr="000E00D5" w:rsidRDefault="000E00D5" w:rsidP="000E00D5">
      <w:pPr>
        <w:spacing w:after="0" w:line="240" w:lineRule="auto"/>
        <w:ind w:left="720"/>
        <w:rPr>
          <w:rFonts w:ascii="Calibri Light" w:eastAsia="Calibri" w:hAnsi="Calibri Light" w:cs="Calibri Light"/>
          <w:sz w:val="22"/>
          <w:szCs w:val="22"/>
          <w:lang w:val="en-CA" w:eastAsia="en-US"/>
        </w:rPr>
      </w:pPr>
    </w:p>
    <w:p w14:paraId="69E9F0E7" w14:textId="77777777" w:rsidR="000E00D5" w:rsidRPr="000E00D5" w:rsidRDefault="000E00D5" w:rsidP="000E00D5">
      <w:pPr>
        <w:spacing w:after="0" w:line="240" w:lineRule="auto"/>
        <w:ind w:left="720"/>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*For Alliance Advantage applications, if there is no existing NSERC peer review for the applicant or one of the co-applicants (with the exception of co-applicants who are Early Career Researchers), external reviewers with expertise directly related to the proposal will be used, and you may submit a maximum of 11 pages.</w:t>
      </w:r>
    </w:p>
    <w:p w14:paraId="4ECBCA60" w14:textId="77777777" w:rsidR="000E00D5" w:rsidRPr="000E00D5" w:rsidRDefault="000E00D5" w:rsidP="000E00D5">
      <w:pPr>
        <w:spacing w:after="0" w:line="240" w:lineRule="auto"/>
        <w:ind w:left="720"/>
        <w:rPr>
          <w:rFonts w:ascii="Calibri Light" w:eastAsia="Calibri" w:hAnsi="Calibri Light" w:cs="Calibri Light"/>
          <w:sz w:val="22"/>
          <w:szCs w:val="22"/>
          <w:lang w:val="en-CA" w:eastAsia="en-US"/>
        </w:rPr>
      </w:pPr>
    </w:p>
    <w:p w14:paraId="7B1F9366" w14:textId="77777777" w:rsidR="000E00D5" w:rsidRPr="000E00D5" w:rsidRDefault="000E00D5" w:rsidP="000E00D5">
      <w:pPr>
        <w:spacing w:after="0" w:line="240" w:lineRule="auto"/>
        <w:ind w:left="720"/>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**NSERC encourages you to dedicate approximately one page of your proposal to describe how equity, diversity and inclusion are considered in your training plan.</w:t>
      </w:r>
    </w:p>
    <w:p w14:paraId="056697AF" w14:textId="77777777" w:rsidR="000E00D5" w:rsidRPr="000E00D5" w:rsidRDefault="000E00D5" w:rsidP="000E00D5">
      <w:pPr>
        <w:spacing w:after="0" w:line="240" w:lineRule="auto"/>
        <w:ind w:left="720"/>
        <w:rPr>
          <w:rFonts w:ascii="Calibri Light" w:eastAsia="Calibri" w:hAnsi="Calibri Light" w:cs="Calibri Light"/>
          <w:sz w:val="22"/>
          <w:szCs w:val="22"/>
          <w:lang w:val="en-CA" w:eastAsia="en-US"/>
        </w:rPr>
      </w:pPr>
    </w:p>
    <w:p w14:paraId="4BD5D024" w14:textId="77777777" w:rsidR="000E00D5" w:rsidRPr="000E00D5" w:rsidRDefault="000E00D5" w:rsidP="003102C9">
      <w:pPr>
        <w:numPr>
          <w:ilvl w:val="0"/>
          <w:numId w:val="8"/>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 xml:space="preserve">The </w:t>
      </w:r>
      <w:hyperlink r:id="rId325" w:tgtFrame="_blank" w:history="1">
        <w:r w:rsidRPr="000E00D5">
          <w:rPr>
            <w:rFonts w:ascii="Calibri Light" w:eastAsia="Times New Roman" w:hAnsi="Calibri Light" w:cs="Calibri Light"/>
            <w:color w:val="0563C1"/>
            <w:sz w:val="22"/>
            <w:szCs w:val="22"/>
            <w:u w:val="single"/>
            <w:lang w:val="en-CA" w:eastAsia="en-US"/>
          </w:rPr>
          <w:t>Alliance grants (Advantage and Society) application checklist</w:t>
        </w:r>
      </w:hyperlink>
      <w:r w:rsidRPr="000E00D5">
        <w:rPr>
          <w:rFonts w:ascii="Calibri Light" w:eastAsia="Times New Roman" w:hAnsi="Calibri Light" w:cs="Calibri Light"/>
          <w:sz w:val="22"/>
          <w:szCs w:val="22"/>
          <w:lang w:val="en-CA" w:eastAsia="en-US"/>
        </w:rPr>
        <w:t xml:space="preserve"> has been updated. </w:t>
      </w:r>
    </w:p>
    <w:p w14:paraId="649EDE6D" w14:textId="77777777" w:rsidR="000E00D5" w:rsidRPr="000E00D5" w:rsidRDefault="000E00D5" w:rsidP="000E00D5">
      <w:pPr>
        <w:spacing w:after="0" w:line="240" w:lineRule="auto"/>
        <w:ind w:left="720"/>
        <w:rPr>
          <w:rFonts w:ascii="Calibri Light" w:eastAsia="Times New Roman" w:hAnsi="Calibri Light" w:cs="Calibri Light"/>
          <w:sz w:val="22"/>
          <w:szCs w:val="22"/>
          <w:lang w:val="en-CA" w:eastAsia="en-US"/>
        </w:rPr>
      </w:pPr>
    </w:p>
    <w:p w14:paraId="3DC7E446" w14:textId="77777777" w:rsidR="000E00D5" w:rsidRPr="000E00D5" w:rsidRDefault="000E00D5" w:rsidP="003102C9">
      <w:pPr>
        <w:numPr>
          <w:ilvl w:val="0"/>
          <w:numId w:val="8"/>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eastAsia="en-US"/>
        </w:rPr>
        <w:t>To reduce turnaround times, NSERC is changing the threshold at which it will consider an internal review for Alliance Advantage projects from an annual request of $20,000 to $75,000. Internal reviews are typically completed more quickly than external assessments. For more information, see </w:t>
      </w:r>
      <w:hyperlink r:id="rId326" w:history="1">
        <w:r w:rsidRPr="000E00D5">
          <w:rPr>
            <w:rFonts w:ascii="Calibri Light" w:eastAsia="Times New Roman" w:hAnsi="Calibri Light" w:cs="Calibri Light"/>
            <w:color w:val="0000FF" w:themeColor="hyperlink"/>
            <w:sz w:val="22"/>
            <w:szCs w:val="22"/>
            <w:u w:val="single"/>
            <w:lang w:eastAsia="en-US"/>
          </w:rPr>
          <w:t>Alliance Advantage – Review of your application</w:t>
        </w:r>
      </w:hyperlink>
      <w:r w:rsidRPr="000E00D5">
        <w:rPr>
          <w:rFonts w:ascii="Calibri Light" w:eastAsia="Times New Roman" w:hAnsi="Calibri Light" w:cs="Calibri Light"/>
          <w:sz w:val="22"/>
          <w:szCs w:val="22"/>
          <w:lang w:eastAsia="en-US"/>
        </w:rPr>
        <w:t>.</w:t>
      </w:r>
    </w:p>
    <w:p w14:paraId="388D21C1" w14:textId="77777777" w:rsidR="000E00D5" w:rsidRPr="000E00D5" w:rsidRDefault="000E00D5" w:rsidP="000E00D5">
      <w:pPr>
        <w:rPr>
          <w:rFonts w:ascii="Calibri Light" w:eastAsia="Times New Roman" w:hAnsi="Calibri Light" w:cs="Calibri Light"/>
          <w:sz w:val="22"/>
          <w:szCs w:val="22"/>
          <w:lang w:val="en-CA" w:eastAsia="en-US"/>
        </w:rPr>
      </w:pPr>
    </w:p>
    <w:p w14:paraId="1954B82A" w14:textId="77777777" w:rsidR="000E00D5" w:rsidRPr="000E00D5" w:rsidRDefault="000E00D5" w:rsidP="003102C9">
      <w:pPr>
        <w:numPr>
          <w:ilvl w:val="0"/>
          <w:numId w:val="8"/>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eastAsia="en-US"/>
        </w:rPr>
        <w:t>The Alliance grants </w:t>
      </w:r>
      <w:hyperlink r:id="rId327" w:tgtFrame="_blank" w:tooltip="This link opens in a new window" w:history="1">
        <w:r w:rsidRPr="000E00D5">
          <w:rPr>
            <w:rFonts w:ascii="Calibri Light" w:eastAsia="Times New Roman" w:hAnsi="Calibri Light" w:cs="Calibri Light"/>
            <w:color w:val="0000FF" w:themeColor="hyperlink"/>
            <w:sz w:val="22"/>
            <w:szCs w:val="22"/>
            <w:u w:val="single"/>
            <w:lang w:eastAsia="en-US"/>
          </w:rPr>
          <w:t>proposal template</w:t>
        </w:r>
      </w:hyperlink>
      <w:r w:rsidRPr="000E00D5">
        <w:rPr>
          <w:rFonts w:ascii="Calibri Light" w:eastAsia="Times New Roman" w:hAnsi="Calibri Light" w:cs="Calibri Light"/>
          <w:sz w:val="22"/>
          <w:szCs w:val="22"/>
          <w:lang w:eastAsia="en-US"/>
        </w:rPr>
        <w:t> has changed to reflect the revised, streamlined merit criteria. However, applicants with a proposal under way may use the previous proposal template until March 31, 2024.</w:t>
      </w:r>
    </w:p>
    <w:p w14:paraId="6229EEEF" w14:textId="77777777" w:rsidR="000E00D5" w:rsidRPr="000E00D5" w:rsidRDefault="000E00D5" w:rsidP="000E00D5">
      <w:pPr>
        <w:spacing w:after="0" w:line="240" w:lineRule="auto"/>
        <w:ind w:left="720"/>
        <w:contextualSpacing/>
        <w:rPr>
          <w:rFonts w:ascii="Calibri Light" w:eastAsia="Times New Roman" w:hAnsi="Calibri Light" w:cs="Calibri Light"/>
          <w:sz w:val="22"/>
          <w:szCs w:val="22"/>
          <w:lang w:eastAsia="en-US"/>
        </w:rPr>
      </w:pPr>
    </w:p>
    <w:p w14:paraId="7DC03231" w14:textId="77777777" w:rsidR="000E00D5" w:rsidRPr="000E00D5" w:rsidRDefault="000E00D5" w:rsidP="006712D1">
      <w:pPr>
        <w:numPr>
          <w:ilvl w:val="0"/>
          <w:numId w:val="30"/>
        </w:numPr>
        <w:spacing w:after="0" w:line="240" w:lineRule="auto"/>
        <w:contextualSpacing/>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Extensions with funding - One of the barriers to continued collaborations is the time limit on grants. To date, NSERC has extended grants automatically for one year (and by request in extenuating circumstances), but these extensions did not involve additional funding. Now, Alliance Advantage grants may be extended for an additional year with funding, to allow universities and their partners to take advantage of new research directions that arise during a project. For more information, see </w:t>
      </w:r>
      <w:hyperlink r:id="rId328" w:history="1">
        <w:r w:rsidRPr="000E00D5">
          <w:rPr>
            <w:rFonts w:ascii="Calibri Light" w:eastAsia="Times New Roman" w:hAnsi="Calibri Light" w:cs="Calibri Light"/>
            <w:color w:val="0000FF" w:themeColor="hyperlink"/>
            <w:sz w:val="22"/>
            <w:szCs w:val="22"/>
            <w:u w:val="single"/>
            <w:lang w:eastAsia="en-US"/>
          </w:rPr>
          <w:t>Alliance Advantage – During your research project</w:t>
        </w:r>
      </w:hyperlink>
      <w:r w:rsidRPr="000E00D5">
        <w:rPr>
          <w:rFonts w:ascii="Calibri Light" w:eastAsia="Times New Roman" w:hAnsi="Calibri Light" w:cs="Calibri Light"/>
          <w:sz w:val="22"/>
          <w:szCs w:val="22"/>
          <w:lang w:eastAsia="en-US"/>
        </w:rPr>
        <w:t>.</w:t>
      </w:r>
    </w:p>
    <w:p w14:paraId="51528D2B" w14:textId="77777777" w:rsidR="000E00D5" w:rsidRPr="000E00D5" w:rsidRDefault="000E00D5" w:rsidP="000E00D5">
      <w:pPr>
        <w:spacing w:after="0" w:line="240" w:lineRule="auto"/>
        <w:ind w:left="720"/>
        <w:rPr>
          <w:rFonts w:ascii="Calibri Light" w:eastAsia="Times New Roman" w:hAnsi="Calibri Light" w:cs="Calibri Light"/>
          <w:sz w:val="22"/>
          <w:szCs w:val="22"/>
          <w:lang w:val="en-CA" w:eastAsia="en-US"/>
        </w:rPr>
      </w:pPr>
    </w:p>
    <w:p w14:paraId="66FE7EC3" w14:textId="77777777" w:rsidR="000E00D5" w:rsidRPr="000E00D5" w:rsidRDefault="000E00D5" w:rsidP="003102C9">
      <w:pPr>
        <w:numPr>
          <w:ilvl w:val="0"/>
          <w:numId w:val="8"/>
        </w:numPr>
        <w:spacing w:after="0" w:line="240" w:lineRule="auto"/>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A greater range of partners can now be recognized for cost sharing in Alliance grants. Potential partner organizations now include:</w:t>
      </w:r>
    </w:p>
    <w:p w14:paraId="4C51FE5E" w14:textId="77777777" w:rsidR="000E00D5" w:rsidRPr="000E00D5" w:rsidRDefault="000E00D5" w:rsidP="003102C9">
      <w:pPr>
        <w:numPr>
          <w:ilvl w:val="1"/>
          <w:numId w:val="8"/>
        </w:numPr>
        <w:spacing w:after="0" w:line="240" w:lineRule="auto"/>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all registered charities</w:t>
      </w:r>
    </w:p>
    <w:p w14:paraId="00983BD6" w14:textId="77777777" w:rsidR="000E00D5" w:rsidRPr="000E00D5" w:rsidRDefault="000E00D5" w:rsidP="003102C9">
      <w:pPr>
        <w:numPr>
          <w:ilvl w:val="1"/>
          <w:numId w:val="8"/>
        </w:numPr>
        <w:spacing w:after="0" w:line="240" w:lineRule="auto"/>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unions</w:t>
      </w:r>
    </w:p>
    <w:p w14:paraId="6B3C327E" w14:textId="77777777" w:rsidR="000E00D5" w:rsidRPr="000E00D5" w:rsidRDefault="000E00D5" w:rsidP="003102C9">
      <w:pPr>
        <w:numPr>
          <w:ilvl w:val="1"/>
          <w:numId w:val="8"/>
        </w:numPr>
        <w:spacing w:after="0" w:line="240" w:lineRule="auto"/>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registered companies</w:t>
      </w:r>
    </w:p>
    <w:p w14:paraId="7F69FCFD" w14:textId="77777777" w:rsidR="000E00D5" w:rsidRPr="000E00D5" w:rsidRDefault="000E00D5" w:rsidP="000E00D5">
      <w:pPr>
        <w:spacing w:after="0" w:line="240" w:lineRule="auto"/>
        <w:ind w:left="720"/>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Additionally, industrial associations and producer groups have been more clearly differentiated to better recognize the unique role that each type of organization plays in the research and innovation ecosystem.</w:t>
      </w:r>
    </w:p>
    <w:p w14:paraId="201B6CF9" w14:textId="77777777" w:rsidR="000E00D5" w:rsidRPr="000E00D5" w:rsidRDefault="000E00D5" w:rsidP="000E00D5">
      <w:pPr>
        <w:spacing w:after="0" w:line="240" w:lineRule="auto"/>
        <w:ind w:left="720"/>
        <w:rPr>
          <w:rFonts w:ascii="Calibri Light" w:eastAsia="Times New Roman" w:hAnsi="Calibri Light" w:cs="Calibri Light"/>
          <w:sz w:val="22"/>
          <w:szCs w:val="22"/>
          <w:lang w:eastAsia="en-US"/>
        </w:rPr>
      </w:pPr>
      <w:r w:rsidRPr="000E00D5">
        <w:rPr>
          <w:rFonts w:ascii="Calibri Light" w:eastAsia="Times New Roman" w:hAnsi="Calibri Light" w:cs="Calibri Light"/>
          <w:sz w:val="22"/>
          <w:szCs w:val="22"/>
          <w:lang w:eastAsia="en-US"/>
        </w:rPr>
        <w:t>The requirement that partner organizations must operate from their own offices or facilities has been relaxed in light of the expansion of virtual work. Provided the partner can exploit the research results and interact with highly qualified personnel, NSERC will consider a partner organization that works virtually. For more information, see </w:t>
      </w:r>
      <w:hyperlink r:id="rId329" w:history="1">
        <w:r w:rsidRPr="000E00D5">
          <w:rPr>
            <w:rFonts w:ascii="Calibri Light" w:eastAsia="Times New Roman" w:hAnsi="Calibri Light" w:cs="Calibri Light"/>
            <w:color w:val="0000FF" w:themeColor="hyperlink"/>
            <w:sz w:val="22"/>
            <w:szCs w:val="22"/>
            <w:u w:val="single"/>
            <w:lang w:eastAsia="en-US"/>
          </w:rPr>
          <w:t>Alliance Advantage – Partner organizations </w:t>
        </w:r>
      </w:hyperlink>
      <w:r w:rsidRPr="000E00D5">
        <w:rPr>
          <w:rFonts w:ascii="Calibri Light" w:eastAsia="Times New Roman" w:hAnsi="Calibri Light" w:cs="Calibri Light"/>
          <w:sz w:val="22"/>
          <w:szCs w:val="22"/>
          <w:lang w:eastAsia="en-US"/>
        </w:rPr>
        <w:t>or </w:t>
      </w:r>
      <w:hyperlink r:id="rId330" w:history="1">
        <w:r w:rsidRPr="000E00D5">
          <w:rPr>
            <w:rFonts w:ascii="Calibri Light" w:eastAsia="Times New Roman" w:hAnsi="Calibri Light" w:cs="Calibri Light"/>
            <w:color w:val="0000FF" w:themeColor="hyperlink"/>
            <w:sz w:val="22"/>
            <w:szCs w:val="22"/>
            <w:u w:val="single"/>
            <w:lang w:eastAsia="en-US"/>
          </w:rPr>
          <w:t>Alliance Society – Partner organizations</w:t>
        </w:r>
      </w:hyperlink>
      <w:r w:rsidRPr="000E00D5">
        <w:rPr>
          <w:rFonts w:ascii="Calibri Light" w:eastAsia="Times New Roman" w:hAnsi="Calibri Light" w:cs="Calibri Light"/>
          <w:sz w:val="22"/>
          <w:szCs w:val="22"/>
          <w:lang w:eastAsia="en-US"/>
        </w:rPr>
        <w:t>.</w:t>
      </w:r>
    </w:p>
    <w:p w14:paraId="5730580F" w14:textId="77777777" w:rsidR="000E00D5" w:rsidRPr="000E00D5" w:rsidRDefault="000E00D5" w:rsidP="000E00D5">
      <w:pPr>
        <w:spacing w:after="0" w:line="240" w:lineRule="auto"/>
        <w:ind w:left="720"/>
        <w:rPr>
          <w:rFonts w:ascii="Calibri Light" w:eastAsia="Times New Roman" w:hAnsi="Calibri Light" w:cs="Calibri Light"/>
          <w:sz w:val="22"/>
          <w:szCs w:val="22"/>
          <w:lang w:val="en-CA" w:eastAsia="en-US"/>
        </w:rPr>
      </w:pPr>
    </w:p>
    <w:p w14:paraId="74AF1BDA" w14:textId="77777777" w:rsidR="000E00D5" w:rsidRPr="000E00D5" w:rsidRDefault="000E00D5" w:rsidP="003102C9">
      <w:pPr>
        <w:numPr>
          <w:ilvl w:val="0"/>
          <w:numId w:val="8"/>
        </w:numPr>
        <w:spacing w:after="0" w:line="240" w:lineRule="auto"/>
        <w:rPr>
          <w:rFonts w:ascii="Calibri Light" w:eastAsia="Calibri" w:hAnsi="Calibri Light" w:cs="Calibri Light"/>
          <w:bCs/>
          <w:sz w:val="22"/>
          <w:szCs w:val="22"/>
          <w:lang w:eastAsia="en-US"/>
        </w:rPr>
      </w:pPr>
      <w:bookmarkStart w:id="114" w:name="_Webinars"/>
      <w:bookmarkEnd w:id="114"/>
      <w:r w:rsidRPr="000E00D5">
        <w:rPr>
          <w:rFonts w:ascii="Calibri Light" w:eastAsia="Calibri" w:hAnsi="Calibri Light" w:cs="Calibri Light"/>
          <w:bCs/>
          <w:sz w:val="22"/>
          <w:szCs w:val="22"/>
          <w:lang w:eastAsia="en-US"/>
        </w:rPr>
        <w:lastRenderedPageBreak/>
        <w:t>Conflict of interest guidelines - These guidelines have changed to provide flexible access to NSERC Alliance grants while ensuring that funds are used responsibly and that all research participants are protected. Institutions will now manage conflicts of interest and put mitigation plans in place according to their own policies. For more information, see </w:t>
      </w:r>
      <w:hyperlink r:id="rId331" w:history="1">
        <w:r w:rsidRPr="000E00D5">
          <w:rPr>
            <w:rFonts w:ascii="Calibri Light" w:eastAsia="Calibri" w:hAnsi="Calibri Light" w:cs="Calibri Light"/>
            <w:bCs/>
            <w:color w:val="0000FF" w:themeColor="hyperlink"/>
            <w:sz w:val="22"/>
            <w:szCs w:val="22"/>
            <w:u w:val="single"/>
            <w:lang w:eastAsia="en-US"/>
          </w:rPr>
          <w:t>Alliance Advantage – Partner organizations </w:t>
        </w:r>
      </w:hyperlink>
      <w:r w:rsidRPr="000E00D5">
        <w:rPr>
          <w:rFonts w:ascii="Calibri Light" w:eastAsia="Calibri" w:hAnsi="Calibri Light" w:cs="Calibri Light"/>
          <w:bCs/>
          <w:sz w:val="22"/>
          <w:szCs w:val="22"/>
          <w:lang w:eastAsia="en-US"/>
        </w:rPr>
        <w:t>or </w:t>
      </w:r>
      <w:hyperlink r:id="rId332" w:history="1">
        <w:r w:rsidRPr="000E00D5">
          <w:rPr>
            <w:rFonts w:ascii="Calibri Light" w:eastAsia="Calibri" w:hAnsi="Calibri Light" w:cs="Calibri Light"/>
            <w:bCs/>
            <w:color w:val="0000FF" w:themeColor="hyperlink"/>
            <w:sz w:val="22"/>
            <w:szCs w:val="22"/>
            <w:u w:val="single"/>
            <w:lang w:eastAsia="en-US"/>
          </w:rPr>
          <w:t>Alliance Society – Partner organizations</w:t>
        </w:r>
      </w:hyperlink>
      <w:r w:rsidRPr="000E00D5">
        <w:rPr>
          <w:rFonts w:ascii="Calibri Light" w:eastAsia="Calibri" w:hAnsi="Calibri Light" w:cs="Calibri Light"/>
          <w:bCs/>
          <w:sz w:val="22"/>
          <w:szCs w:val="22"/>
          <w:lang w:eastAsia="en-US"/>
        </w:rPr>
        <w:t>.</w:t>
      </w:r>
    </w:p>
    <w:p w14:paraId="7CCC6351" w14:textId="77777777" w:rsidR="000E00D5" w:rsidRPr="000E00D5" w:rsidRDefault="000E00D5" w:rsidP="000E00D5">
      <w:pPr>
        <w:spacing w:after="0" w:line="240" w:lineRule="auto"/>
        <w:ind w:left="720"/>
        <w:rPr>
          <w:rFonts w:ascii="Calibri Light" w:eastAsia="Calibri" w:hAnsi="Calibri Light" w:cs="Calibri Light"/>
          <w:bCs/>
          <w:sz w:val="22"/>
          <w:szCs w:val="22"/>
          <w:lang w:eastAsia="en-US"/>
        </w:rPr>
      </w:pPr>
    </w:p>
    <w:p w14:paraId="480B14A2" w14:textId="77777777" w:rsidR="000E00D5" w:rsidRPr="000E00D5" w:rsidRDefault="000E00D5" w:rsidP="003102C9">
      <w:pPr>
        <w:numPr>
          <w:ilvl w:val="0"/>
          <w:numId w:val="8"/>
        </w:numPr>
        <w:spacing w:after="0" w:line="240" w:lineRule="auto"/>
        <w:rPr>
          <w:rFonts w:ascii="Calibri Light" w:eastAsia="Calibri" w:hAnsi="Calibri Light" w:cs="Calibri Light"/>
          <w:b/>
          <w:bCs/>
          <w:sz w:val="22"/>
          <w:szCs w:val="22"/>
          <w:lang w:val="en-CA" w:eastAsia="en-US"/>
        </w:rPr>
      </w:pPr>
      <w:r w:rsidRPr="000E00D5">
        <w:rPr>
          <w:rFonts w:ascii="Calibri Light" w:eastAsia="Calibri" w:hAnsi="Calibri Light" w:cs="Calibri Light"/>
          <w:bCs/>
          <w:sz w:val="22"/>
          <w:szCs w:val="22"/>
          <w:lang w:eastAsia="en-US"/>
        </w:rPr>
        <w:t xml:space="preserve">The </w:t>
      </w:r>
      <w:hyperlink r:id="rId333" w:history="1">
        <w:r w:rsidRPr="000E00D5">
          <w:rPr>
            <w:rFonts w:ascii="Calibri Light" w:eastAsia="Calibri" w:hAnsi="Calibri Light" w:cs="Calibri Light"/>
            <w:bCs/>
            <w:color w:val="0000FF" w:themeColor="hyperlink"/>
            <w:sz w:val="22"/>
            <w:szCs w:val="22"/>
            <w:u w:val="single"/>
            <w:lang w:eastAsia="en-US"/>
          </w:rPr>
          <w:t>merit criteria</w:t>
        </w:r>
      </w:hyperlink>
      <w:r w:rsidRPr="000E00D5">
        <w:rPr>
          <w:rFonts w:ascii="Calibri Light" w:eastAsia="Calibri" w:hAnsi="Calibri Light" w:cs="Calibri Light"/>
          <w:bCs/>
          <w:sz w:val="22"/>
          <w:szCs w:val="22"/>
          <w:lang w:eastAsia="en-US"/>
        </w:rPr>
        <w:t xml:space="preserve"> used to evaluate applications have been streamlined, with the number of sub-criteria reduced from 11 to 8. The changes will make assessment more clear-cut for both applicants and reviewers. </w:t>
      </w:r>
    </w:p>
    <w:p w14:paraId="6C236E94" w14:textId="77777777" w:rsidR="000E00D5" w:rsidRPr="000E00D5" w:rsidRDefault="000E00D5" w:rsidP="000E00D5">
      <w:pPr>
        <w:ind w:left="720"/>
        <w:contextualSpacing/>
        <w:rPr>
          <w:rFonts w:ascii="Calibri Light" w:eastAsia="Calibri" w:hAnsi="Calibri Light" w:cs="Calibri Light"/>
          <w:b/>
          <w:bCs/>
          <w:sz w:val="22"/>
          <w:szCs w:val="22"/>
          <w:lang w:val="en-CA" w:eastAsia="en-US"/>
        </w:rPr>
      </w:pPr>
    </w:p>
    <w:p w14:paraId="26561AE7" w14:textId="77777777" w:rsidR="000E00D5" w:rsidRPr="000E00D5" w:rsidRDefault="000E00D5" w:rsidP="003102C9">
      <w:pPr>
        <w:numPr>
          <w:ilvl w:val="0"/>
          <w:numId w:val="8"/>
        </w:numPr>
        <w:spacing w:after="0" w:line="240" w:lineRule="auto"/>
        <w:rPr>
          <w:rFonts w:ascii="Calibri Light" w:eastAsia="Calibri" w:hAnsi="Calibri Light" w:cs="Calibri Light"/>
          <w:bCs/>
          <w:sz w:val="22"/>
          <w:szCs w:val="22"/>
          <w:lang w:val="en-CA" w:eastAsia="en-US"/>
        </w:rPr>
      </w:pPr>
      <w:r w:rsidRPr="000E00D5">
        <w:rPr>
          <w:rFonts w:ascii="Calibri Light" w:eastAsia="Calibri" w:hAnsi="Calibri Light" w:cs="Calibri Light"/>
          <w:bCs/>
          <w:sz w:val="22"/>
          <w:szCs w:val="22"/>
          <w:lang w:eastAsia="en-US"/>
        </w:rPr>
        <w:t>In support of early career researchers (ECRs), NSERC is launching a pilot initiative to offer 200 vouchers of $10,000 each to replace some or all of the required cash contributions from partner organizations in an Alliance Advantage grant. Since NSERC matches partner contributions in a 2:1 ratio, the $10,000 voucher will be matched with $20,000, for a total of $30,000. The deadline to signal interest for a voucher is February 22, 2024. If more than 200 ECRs express interest, NSERC will randomly select 200 recipients. For more information, see </w:t>
      </w:r>
      <w:hyperlink r:id="rId334" w:history="1">
        <w:r w:rsidRPr="000E00D5">
          <w:rPr>
            <w:rFonts w:ascii="Calibri Light" w:eastAsia="Calibri" w:hAnsi="Calibri Light" w:cs="Calibri Light"/>
            <w:bCs/>
            <w:color w:val="0000FF" w:themeColor="hyperlink"/>
            <w:sz w:val="22"/>
            <w:szCs w:val="22"/>
            <w:u w:val="single"/>
            <w:lang w:eastAsia="en-US"/>
          </w:rPr>
          <w:t>Alliance Advantage – Funding your research project</w:t>
        </w:r>
      </w:hyperlink>
      <w:r w:rsidRPr="000E00D5">
        <w:rPr>
          <w:rFonts w:ascii="Calibri Light" w:eastAsia="Calibri" w:hAnsi="Calibri Light" w:cs="Calibri Light"/>
          <w:bCs/>
          <w:sz w:val="22"/>
          <w:szCs w:val="22"/>
          <w:lang w:eastAsia="en-US"/>
        </w:rPr>
        <w:t>.</w:t>
      </w:r>
    </w:p>
    <w:p w14:paraId="5052E290" w14:textId="77777777" w:rsidR="000E00D5" w:rsidRPr="000E00D5" w:rsidRDefault="000E00D5" w:rsidP="000E00D5">
      <w:pPr>
        <w:ind w:left="720"/>
        <w:contextualSpacing/>
        <w:rPr>
          <w:rFonts w:ascii="Calibri Light" w:eastAsia="Calibri" w:hAnsi="Calibri Light" w:cs="Calibri Light"/>
          <w:bCs/>
          <w:sz w:val="22"/>
          <w:szCs w:val="22"/>
          <w:lang w:val="en-CA" w:eastAsia="en-US"/>
        </w:rPr>
      </w:pPr>
    </w:p>
    <w:p w14:paraId="16CA9591" w14:textId="77777777" w:rsidR="000E00D5" w:rsidRPr="000E00D5" w:rsidRDefault="000E00D5" w:rsidP="003102C9">
      <w:pPr>
        <w:numPr>
          <w:ilvl w:val="0"/>
          <w:numId w:val="8"/>
        </w:numPr>
        <w:spacing w:after="0" w:line="240" w:lineRule="auto"/>
        <w:rPr>
          <w:rFonts w:ascii="Calibri Light" w:eastAsia="Calibri" w:hAnsi="Calibri Light" w:cs="Calibri Light"/>
          <w:bCs/>
          <w:sz w:val="22"/>
          <w:szCs w:val="22"/>
          <w:lang w:val="en-CA" w:eastAsia="en-US"/>
        </w:rPr>
      </w:pPr>
      <w:r w:rsidRPr="000E00D5">
        <w:rPr>
          <w:rFonts w:ascii="Calibri Light" w:eastAsia="Calibri" w:hAnsi="Calibri Light" w:cs="Calibri Light"/>
          <w:bCs/>
          <w:sz w:val="22"/>
          <w:szCs w:val="22"/>
          <w:lang w:eastAsia="en-US"/>
        </w:rPr>
        <w:t>To help more ECRs participate in Alliance Advantage grants, they will no longer be required to hold an active peer-reviewed grant from NSERC as a condition for internal review when they are co-applicants for small Alliance Advantage grants (now up to $75,000 annually). This will encourage established researchers to mentor ECRs as co-applicants and provide ECRs opportunities to build relationships with partners. For more information, </w:t>
      </w:r>
      <w:hyperlink r:id="rId335" w:history="1">
        <w:r w:rsidRPr="000E00D5">
          <w:rPr>
            <w:rFonts w:ascii="Calibri Light" w:eastAsia="Calibri" w:hAnsi="Calibri Light" w:cs="Calibri Light"/>
            <w:bCs/>
            <w:color w:val="0000FF" w:themeColor="hyperlink"/>
            <w:sz w:val="22"/>
            <w:szCs w:val="22"/>
            <w:u w:val="single"/>
            <w:lang w:eastAsia="en-US"/>
          </w:rPr>
          <w:t>see Alliance Advantage – Review of your application</w:t>
        </w:r>
      </w:hyperlink>
      <w:r w:rsidRPr="000E00D5">
        <w:rPr>
          <w:rFonts w:ascii="Calibri Light" w:eastAsia="Calibri" w:hAnsi="Calibri Light" w:cs="Calibri Light"/>
          <w:bCs/>
          <w:sz w:val="22"/>
          <w:szCs w:val="22"/>
          <w:lang w:eastAsia="en-US"/>
        </w:rPr>
        <w:t>.</w:t>
      </w:r>
    </w:p>
    <w:p w14:paraId="74D89AB0" w14:textId="77777777" w:rsidR="000E00D5" w:rsidRPr="000E00D5" w:rsidRDefault="000E00D5" w:rsidP="000E00D5">
      <w:pPr>
        <w:ind w:left="720"/>
        <w:contextualSpacing/>
        <w:rPr>
          <w:rFonts w:ascii="Calibri Light" w:eastAsia="Calibri" w:hAnsi="Calibri Light" w:cs="Calibri Light"/>
          <w:bCs/>
          <w:sz w:val="22"/>
          <w:szCs w:val="22"/>
          <w:lang w:val="en-CA" w:eastAsia="en-US"/>
        </w:rPr>
      </w:pPr>
    </w:p>
    <w:p w14:paraId="34B348ED" w14:textId="77777777" w:rsidR="000E00D5" w:rsidRPr="000E00D5" w:rsidRDefault="000E00D5" w:rsidP="003102C9">
      <w:pPr>
        <w:numPr>
          <w:ilvl w:val="0"/>
          <w:numId w:val="8"/>
        </w:numPr>
        <w:spacing w:after="0" w:line="240" w:lineRule="auto"/>
        <w:rPr>
          <w:rFonts w:ascii="Calibri Light" w:eastAsia="Calibri" w:hAnsi="Calibri Light" w:cs="Calibri Light"/>
          <w:bCs/>
          <w:sz w:val="22"/>
          <w:szCs w:val="22"/>
          <w:lang w:val="en-CA" w:eastAsia="en-US"/>
        </w:rPr>
      </w:pPr>
      <w:r w:rsidRPr="000E00D5">
        <w:rPr>
          <w:rFonts w:ascii="Calibri Light" w:eastAsia="Calibri" w:hAnsi="Calibri Light" w:cs="Calibri Light"/>
          <w:bCs/>
          <w:sz w:val="22"/>
          <w:szCs w:val="22"/>
          <w:lang w:eastAsia="en-US"/>
        </w:rPr>
        <w:t>New modules have been added to the online system to streamline the application process. In the Partnership module, applicants will attest their compliance with the new conflict of interest guidelines and indicate if their partnership involves a private sector organization. For private sector partnerships, applicants must attach the National Security Guidelines for Research Partnerships’ risk assessment form to its dedicated upload module. These new modules are captured in the validation step to help ensure that submission requirements are met.</w:t>
      </w:r>
    </w:p>
    <w:p w14:paraId="5D0170A8" w14:textId="77777777" w:rsidR="000E00D5" w:rsidRPr="000E00D5" w:rsidRDefault="000E00D5" w:rsidP="000E00D5">
      <w:pPr>
        <w:spacing w:after="0" w:line="240" w:lineRule="auto"/>
        <w:rPr>
          <w:rFonts w:ascii="Calibri Light" w:eastAsia="Calibri" w:hAnsi="Calibri Light" w:cs="Calibri Light"/>
          <w:b/>
          <w:bCs/>
          <w:sz w:val="22"/>
          <w:szCs w:val="22"/>
          <w:lang w:val="en-CA" w:eastAsia="en-US"/>
        </w:rPr>
      </w:pPr>
    </w:p>
    <w:p w14:paraId="1B4BBE97"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 xml:space="preserve">If you have any questions or comments about Alliance grants please contact your Grant Officer or </w:t>
      </w:r>
      <w:hyperlink r:id="rId336" w:tgtFrame="_blank" w:history="1">
        <w:r w:rsidRPr="000E00D5">
          <w:rPr>
            <w:rFonts w:ascii="Calibri Light" w:eastAsia="Calibri" w:hAnsi="Calibri Light" w:cs="Calibri Light"/>
            <w:color w:val="0563C1"/>
            <w:sz w:val="22"/>
            <w:szCs w:val="22"/>
            <w:u w:val="single"/>
            <w:lang w:val="en-CA" w:eastAsia="en-US"/>
          </w:rPr>
          <w:t>Alliance@nserc-crsng.gc.ca</w:t>
        </w:r>
      </w:hyperlink>
      <w:r w:rsidRPr="000E00D5">
        <w:rPr>
          <w:rFonts w:ascii="Calibri Light" w:eastAsia="Calibri" w:hAnsi="Calibri Light" w:cs="Calibri Light"/>
          <w:sz w:val="22"/>
          <w:szCs w:val="22"/>
          <w:lang w:val="en-CA" w:eastAsia="en-US"/>
        </w:rPr>
        <w:t xml:space="preserve"> and sign up on the </w:t>
      </w:r>
      <w:hyperlink r:id="rId337" w:tgtFrame="_blank" w:history="1">
        <w:r w:rsidRPr="000E00D5">
          <w:rPr>
            <w:rFonts w:ascii="Calibri Light" w:eastAsia="Calibri" w:hAnsi="Calibri Light" w:cs="Calibri Light"/>
            <w:color w:val="0563C1"/>
            <w:sz w:val="22"/>
            <w:szCs w:val="22"/>
            <w:u w:val="single"/>
            <w:lang w:val="en-CA" w:eastAsia="en-US"/>
          </w:rPr>
          <w:t>Alliance webpage</w:t>
        </w:r>
      </w:hyperlink>
      <w:r w:rsidRPr="000E00D5">
        <w:rPr>
          <w:rFonts w:ascii="Calibri Light" w:eastAsia="Calibri" w:hAnsi="Calibri Light" w:cs="Calibri Light"/>
          <w:sz w:val="22"/>
          <w:szCs w:val="22"/>
          <w:lang w:val="en-CA" w:eastAsia="en-US"/>
        </w:rPr>
        <w:t xml:space="preserve"> to be added to the mailing list so you can stay up to date on the latest information.</w:t>
      </w:r>
    </w:p>
    <w:p w14:paraId="42EF9B23" w14:textId="77777777" w:rsidR="000E00D5" w:rsidRPr="000E00D5" w:rsidRDefault="000E00D5">
      <w:pPr>
        <w:rPr>
          <w:rFonts w:ascii="Calibri Light" w:eastAsiaTheme="majorEastAsia" w:hAnsi="Calibri Light" w:cs="Calibri Light"/>
          <w:color w:val="365F91" w:themeColor="accent1" w:themeShade="BF"/>
          <w:sz w:val="28"/>
          <w:szCs w:val="28"/>
          <w:lang w:val="en-CA" w:eastAsia="en-CA"/>
        </w:rPr>
      </w:pPr>
      <w:r w:rsidRPr="000E00D5">
        <w:rPr>
          <w:rFonts w:ascii="Calibri Light" w:hAnsi="Calibri Light" w:cs="Calibri Light"/>
          <w:lang w:val="en-CA" w:eastAsia="en-CA"/>
        </w:rPr>
        <w:br w:type="page"/>
      </w:r>
    </w:p>
    <w:p w14:paraId="6F143C81" w14:textId="69321F82" w:rsidR="00FA77C4" w:rsidRPr="00A05F71" w:rsidRDefault="00FA77C4" w:rsidP="00FA77C4">
      <w:pPr>
        <w:pStyle w:val="Heading2"/>
        <w:rPr>
          <w:rFonts w:ascii="Calibri Light" w:hAnsi="Calibri Light" w:cs="Calibri Light"/>
          <w:lang w:val="en-CA"/>
        </w:rPr>
      </w:pPr>
      <w:r w:rsidRPr="00A05F71">
        <w:rPr>
          <w:rFonts w:ascii="Calibri Light" w:hAnsi="Calibri Light" w:cs="Calibri Light"/>
          <w:lang w:val="en-CA" w:eastAsia="en-CA"/>
        </w:rPr>
        <w:lastRenderedPageBreak/>
        <w:t>NSERC Alliance International</w:t>
      </w:r>
    </w:p>
    <w:p w14:paraId="7662179F" w14:textId="77777777" w:rsidR="00FA77C4" w:rsidRPr="00A05F71" w:rsidRDefault="00FA77C4" w:rsidP="00FA77C4">
      <w:pPr>
        <w:spacing w:line="240" w:lineRule="auto"/>
        <w:jc w:val="both"/>
        <w:rPr>
          <w:rFonts w:ascii="Calibri Light" w:eastAsia="Calibri" w:hAnsi="Calibri Light" w:cs="Calibri Light"/>
          <w:b/>
          <w:bCs/>
          <w:color w:val="0070C0"/>
          <w:sz w:val="22"/>
          <w:szCs w:val="22"/>
          <w:lang w:val="en-CA" w:eastAsia="en-CA"/>
        </w:rPr>
      </w:pPr>
      <w:r w:rsidRPr="00A05F71">
        <w:rPr>
          <w:rFonts w:ascii="Calibri Light" w:eastAsia="Calibri" w:hAnsi="Calibri Light" w:cs="Calibri Light"/>
          <w:b/>
          <w:bCs/>
          <w:color w:val="0070C0"/>
          <w:sz w:val="22"/>
          <w:szCs w:val="22"/>
          <w:lang w:val="en-CA" w:eastAsia="en-CA"/>
        </w:rPr>
        <w:t>Description</w:t>
      </w:r>
    </w:p>
    <w:p w14:paraId="2C312B38" w14:textId="77777777" w:rsidR="00FA77C4" w:rsidRPr="00A05F71" w:rsidRDefault="00FA77C4" w:rsidP="00FA77C4">
      <w:pPr>
        <w:spacing w:line="240" w:lineRule="auto"/>
        <w:jc w:val="both"/>
        <w:rPr>
          <w:rFonts w:ascii="Calibri Light" w:eastAsia="Calibri" w:hAnsi="Calibri Light" w:cs="Calibri Light"/>
          <w:color w:val="000000"/>
          <w:sz w:val="22"/>
          <w:szCs w:val="22"/>
          <w:shd w:val="clear" w:color="auto" w:fill="FFFFFF"/>
          <w:lang w:eastAsia="en-US"/>
        </w:rPr>
      </w:pPr>
      <w:r w:rsidRPr="00A05F71">
        <w:rPr>
          <w:rFonts w:ascii="Calibri Light" w:eastAsia="Calibri" w:hAnsi="Calibri Light" w:cs="Calibri Light"/>
          <w:color w:val="000000"/>
          <w:sz w:val="22"/>
          <w:szCs w:val="22"/>
          <w:shd w:val="clear" w:color="auto" w:fill="FFFFFF"/>
          <w:lang w:eastAsia="en-US"/>
        </w:rPr>
        <w:t xml:space="preserve">Alliance International will provide support for researchers in Canada to </w:t>
      </w:r>
      <w:r w:rsidRPr="00A05F71">
        <w:rPr>
          <w:rFonts w:ascii="Calibri Light" w:eastAsia="Calibri" w:hAnsi="Calibri Light" w:cs="Calibri Light"/>
          <w:b/>
          <w:bCs/>
          <w:color w:val="000000"/>
          <w:sz w:val="22"/>
          <w:szCs w:val="22"/>
          <w:shd w:val="clear" w:color="auto" w:fill="FFFFFF"/>
          <w:lang w:eastAsia="en-US"/>
        </w:rPr>
        <w:t>work with leading international researchers from the academic sector</w:t>
      </w:r>
      <w:r w:rsidRPr="00A05F71">
        <w:rPr>
          <w:rFonts w:ascii="Calibri Light" w:eastAsia="Calibri" w:hAnsi="Calibri Light" w:cs="Calibri Light"/>
          <w:color w:val="000000"/>
          <w:sz w:val="22"/>
          <w:szCs w:val="22"/>
          <w:shd w:val="clear" w:color="auto" w:fill="FFFFFF"/>
          <w:lang w:eastAsia="en-US"/>
        </w:rPr>
        <w:t xml:space="preserve">, and to establish and grow international research collaborations and projects that have a high potential for impact in NSE disciplines. The overall objectives are to: 1) allow Canadian researchers to initiate the development of international collaborations; and 2) provide support for Canadian researchers participating in international collaborative projects of global importance and benefit to Canada. </w:t>
      </w:r>
    </w:p>
    <w:p w14:paraId="7553D1F1" w14:textId="77777777" w:rsidR="00FA77C4" w:rsidRPr="00A05F71" w:rsidRDefault="00FA77C4" w:rsidP="00FA77C4">
      <w:pPr>
        <w:spacing w:line="240" w:lineRule="auto"/>
        <w:jc w:val="both"/>
        <w:rPr>
          <w:rFonts w:ascii="Calibri Light" w:eastAsia="Calibri" w:hAnsi="Calibri Light" w:cs="Calibri Light"/>
          <w:b/>
          <w:bCs/>
          <w:color w:val="0070C0"/>
          <w:sz w:val="22"/>
          <w:szCs w:val="22"/>
          <w:lang w:val="en-CA" w:eastAsia="en-CA"/>
        </w:rPr>
      </w:pPr>
      <w:r w:rsidRPr="00A05F71">
        <w:rPr>
          <w:rFonts w:ascii="Calibri Light" w:eastAsia="Calibri" w:hAnsi="Calibri Light" w:cs="Calibri Light"/>
          <w:b/>
          <w:bCs/>
          <w:color w:val="0070C0"/>
          <w:sz w:val="22"/>
          <w:szCs w:val="22"/>
          <w:lang w:val="en-CA" w:eastAsia="en-CA"/>
        </w:rPr>
        <w:t>Streams</w:t>
      </w:r>
    </w:p>
    <w:p w14:paraId="2BA9F926" w14:textId="77777777" w:rsidR="00FA77C4" w:rsidRPr="00A05F71" w:rsidRDefault="00FA77C4" w:rsidP="00FA77C4">
      <w:pPr>
        <w:spacing w:line="240" w:lineRule="auto"/>
        <w:rPr>
          <w:rFonts w:ascii="Calibri Light" w:eastAsia="Calibri" w:hAnsi="Calibri Light" w:cs="Calibri Light"/>
          <w:color w:val="000000"/>
          <w:sz w:val="22"/>
          <w:szCs w:val="22"/>
          <w:shd w:val="clear" w:color="auto" w:fill="FFFFFF"/>
          <w:lang w:eastAsia="en-US"/>
        </w:rPr>
      </w:pPr>
      <w:r w:rsidRPr="00A05F71">
        <w:rPr>
          <w:rFonts w:ascii="Calibri Light" w:eastAsia="Calibri" w:hAnsi="Calibri Light" w:cs="Calibri Light"/>
          <w:color w:val="000000"/>
          <w:sz w:val="22"/>
          <w:szCs w:val="22"/>
          <w:shd w:val="clear" w:color="auto" w:fill="FFFFFF"/>
          <w:lang w:eastAsia="en-US"/>
        </w:rPr>
        <w:t>Alliance International offers two grant types:</w:t>
      </w:r>
    </w:p>
    <w:p w14:paraId="32C7DE2E" w14:textId="77777777" w:rsidR="00FA77C4" w:rsidRPr="00A05F71" w:rsidRDefault="00FA77C4" w:rsidP="003102C9">
      <w:pPr>
        <w:numPr>
          <w:ilvl w:val="0"/>
          <w:numId w:val="14"/>
        </w:numPr>
        <w:spacing w:after="0" w:line="240" w:lineRule="auto"/>
        <w:rPr>
          <w:rFonts w:ascii="Calibri Light" w:eastAsia="Times New Roman" w:hAnsi="Calibri Light" w:cs="Calibri Light"/>
          <w:color w:val="000000"/>
          <w:sz w:val="22"/>
          <w:szCs w:val="22"/>
          <w:shd w:val="clear" w:color="auto" w:fill="FFFFFF"/>
          <w:lang w:eastAsia="en-US"/>
        </w:rPr>
      </w:pPr>
      <w:r w:rsidRPr="00A05F71">
        <w:rPr>
          <w:rFonts w:ascii="Calibri Light" w:eastAsia="Times New Roman" w:hAnsi="Calibri Light" w:cs="Calibri Light"/>
          <w:b/>
          <w:bCs/>
          <w:color w:val="ED7D31"/>
          <w:sz w:val="22"/>
          <w:szCs w:val="22"/>
          <w:shd w:val="clear" w:color="auto" w:fill="FFFFFF"/>
          <w:lang w:eastAsia="en-US"/>
        </w:rPr>
        <w:t>Alliance International Catalyst grants</w:t>
      </w:r>
      <w:r w:rsidRPr="00A05F71">
        <w:rPr>
          <w:rFonts w:ascii="Calibri Light" w:eastAsia="Times New Roman" w:hAnsi="Calibri Light" w:cs="Calibri Light"/>
          <w:color w:val="ED7D31"/>
          <w:sz w:val="22"/>
          <w:szCs w:val="22"/>
          <w:shd w:val="clear" w:color="auto" w:fill="FFFFFF"/>
          <w:lang w:eastAsia="en-US"/>
        </w:rPr>
        <w:t> </w:t>
      </w:r>
      <w:r w:rsidRPr="00A05F71">
        <w:rPr>
          <w:rFonts w:ascii="Calibri Light" w:eastAsia="Times New Roman" w:hAnsi="Calibri Light" w:cs="Calibri Light"/>
          <w:color w:val="000000"/>
          <w:sz w:val="22"/>
          <w:szCs w:val="22"/>
          <w:shd w:val="clear" w:color="auto" w:fill="FFFFFF"/>
          <w:lang w:eastAsia="en-US"/>
        </w:rPr>
        <w:t>will provide up to $25,000 for one year to support Canadian researchers in initiating international research collaborations in the NSE disciplines.</w:t>
      </w:r>
    </w:p>
    <w:p w14:paraId="38A3471B" w14:textId="726B2CF9" w:rsidR="00FA77C4" w:rsidRPr="00A05F71" w:rsidRDefault="00FA77C4" w:rsidP="003102C9">
      <w:pPr>
        <w:numPr>
          <w:ilvl w:val="0"/>
          <w:numId w:val="14"/>
        </w:numPr>
        <w:spacing w:after="0" w:line="240" w:lineRule="auto"/>
        <w:rPr>
          <w:rFonts w:ascii="Calibri Light" w:eastAsia="Times New Roman" w:hAnsi="Calibri Light" w:cs="Calibri Light"/>
          <w:color w:val="000000"/>
          <w:sz w:val="22"/>
          <w:szCs w:val="22"/>
          <w:shd w:val="clear" w:color="auto" w:fill="FFFFFF"/>
          <w:lang w:eastAsia="en-US"/>
        </w:rPr>
      </w:pPr>
      <w:r w:rsidRPr="00A05F71">
        <w:rPr>
          <w:rFonts w:ascii="Calibri Light" w:eastAsia="Times New Roman" w:hAnsi="Calibri Light" w:cs="Calibri Light"/>
          <w:b/>
          <w:bCs/>
          <w:color w:val="70AD47"/>
          <w:sz w:val="22"/>
          <w:szCs w:val="22"/>
          <w:shd w:val="clear" w:color="auto" w:fill="FFFFFF"/>
          <w:lang w:eastAsia="en-US"/>
        </w:rPr>
        <w:t>Alliance International Collaboration grants</w:t>
      </w:r>
      <w:r w:rsidRPr="00A05F71">
        <w:rPr>
          <w:rFonts w:ascii="Calibri Light" w:eastAsia="Times New Roman" w:hAnsi="Calibri Light" w:cs="Calibri Light"/>
          <w:color w:val="70AD47"/>
          <w:sz w:val="22"/>
          <w:szCs w:val="22"/>
          <w:shd w:val="clear" w:color="auto" w:fill="FFFFFF"/>
          <w:lang w:eastAsia="en-US"/>
        </w:rPr>
        <w:t> </w:t>
      </w:r>
      <w:r w:rsidR="0084793C" w:rsidRPr="00A05F71">
        <w:rPr>
          <w:rFonts w:ascii="Calibri Light" w:eastAsia="Times New Roman" w:hAnsi="Calibri Light" w:cs="Calibri Light"/>
          <w:color w:val="000000"/>
          <w:sz w:val="22"/>
          <w:szCs w:val="22"/>
          <w:shd w:val="clear" w:color="auto" w:fill="FFFFFF"/>
          <w:lang w:eastAsia="en-US"/>
        </w:rPr>
        <w:t>will provide up to $100,000 per year for up to three years, allowing Canadian researchers to participate in international projects and leverage the best international expertise to help address research challenges in the NSE disciplines of impact and benefit for Canada. The amount you can request for an Alliance International Collaboration grant will depend on the amount of funding obtained by your international academic collaborator(s) from their own national funding agency. The funding secured by your international collaborator(s) will be recognized for cost sharing purposes. This contribution must be at least equal to the amount requested from NSERC. Please note that all amounts are in Canadian dollars.</w:t>
      </w:r>
    </w:p>
    <w:p w14:paraId="6AEB99B8" w14:textId="77777777" w:rsidR="00FA77C4" w:rsidRPr="00A05F71" w:rsidRDefault="00FA77C4" w:rsidP="00FA77C4">
      <w:pPr>
        <w:spacing w:after="0" w:line="240" w:lineRule="auto"/>
        <w:rPr>
          <w:rFonts w:ascii="Calibri Light" w:eastAsia="Calibri" w:hAnsi="Calibri Light" w:cs="Calibri Light"/>
          <w:sz w:val="22"/>
          <w:szCs w:val="22"/>
          <w:lang w:eastAsia="en-CA"/>
        </w:rPr>
      </w:pPr>
    </w:p>
    <w:tbl>
      <w:tblPr>
        <w:tblW w:w="10520" w:type="dxa"/>
        <w:shd w:val="clear" w:color="auto" w:fill="FFFFFF"/>
        <w:tblCellMar>
          <w:left w:w="0" w:type="dxa"/>
          <w:right w:w="0" w:type="dxa"/>
        </w:tblCellMar>
        <w:tblLook w:val="04A0" w:firstRow="1" w:lastRow="0" w:firstColumn="1" w:lastColumn="0" w:noHBand="0" w:noVBand="1"/>
      </w:tblPr>
      <w:tblGrid>
        <w:gridCol w:w="3142"/>
        <w:gridCol w:w="7378"/>
      </w:tblGrid>
      <w:tr w:rsidR="00FA77C4" w:rsidRPr="00A05F71" w14:paraId="7E6380DE" w14:textId="77777777" w:rsidTr="006823F5">
        <w:trPr>
          <w:trHeight w:val="495"/>
        </w:trPr>
        <w:tc>
          <w:tcPr>
            <w:tcW w:w="3142" w:type="dxa"/>
            <w:tcBorders>
              <w:top w:val="single" w:sz="8" w:space="0" w:color="D4D4D4"/>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6B75098C"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Deadlines</w:t>
            </w:r>
          </w:p>
        </w:tc>
        <w:tc>
          <w:tcPr>
            <w:tcW w:w="7378" w:type="dxa"/>
            <w:tcBorders>
              <w:top w:val="single" w:sz="8" w:space="0" w:color="D4D4D4"/>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03FC3AAC"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 xml:space="preserve">Alliance International is a new, permanent stream of Alliance. There is no deadline to apply and grants will be awarded throughout the year. </w:t>
            </w:r>
          </w:p>
        </w:tc>
      </w:tr>
      <w:tr w:rsidR="00FA77C4" w:rsidRPr="00A05F71" w14:paraId="09542B27" w14:textId="77777777" w:rsidTr="006823F5">
        <w:trPr>
          <w:trHeight w:val="495"/>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A53C12E"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Application limits</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0A26D75C"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 xml:space="preserve">Limit of one application within a 12-month period as either applicant or co-applicant. </w:t>
            </w:r>
            <w:r w:rsidRPr="00A05F71">
              <w:rPr>
                <w:rFonts w:ascii="Calibri Light" w:eastAsia="Calibri" w:hAnsi="Calibri Light" w:cs="Calibri Light"/>
                <w:color w:val="000000"/>
                <w:sz w:val="22"/>
                <w:szCs w:val="22"/>
                <w:u w:val="single"/>
                <w:lang w:eastAsia="en-US"/>
              </w:rPr>
              <w:t>It is expected that a maximum of 100 grants will be awarded per year</w:t>
            </w:r>
          </w:p>
          <w:p w14:paraId="0F20892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Limit of one application within a 12-month period as either applicant or co-applicant</w:t>
            </w:r>
          </w:p>
          <w:p w14:paraId="6E39DDB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p>
          <w:p w14:paraId="3CFB2200"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 xml:space="preserve">Limits apply to each stream individually. Ie. you can apply for one Catalyst grant </w:t>
            </w:r>
            <w:r w:rsidRPr="00A05F71">
              <w:rPr>
                <w:rFonts w:ascii="Calibri Light" w:eastAsia="Calibri" w:hAnsi="Calibri Light" w:cs="Calibri Light"/>
                <w:color w:val="000000"/>
                <w:sz w:val="22"/>
                <w:szCs w:val="22"/>
                <w:u w:val="single"/>
                <w:lang w:eastAsia="en-US"/>
              </w:rPr>
              <w:t xml:space="preserve">and </w:t>
            </w:r>
            <w:r w:rsidRPr="00A05F71">
              <w:rPr>
                <w:rFonts w:ascii="Calibri Light" w:eastAsia="Calibri" w:hAnsi="Calibri Light" w:cs="Calibri Light"/>
                <w:color w:val="000000"/>
                <w:sz w:val="22"/>
                <w:szCs w:val="22"/>
                <w:lang w:eastAsia="en-US"/>
              </w:rPr>
              <w:t>one Collaboration grant in the same 12-month period</w:t>
            </w:r>
          </w:p>
        </w:tc>
      </w:tr>
      <w:tr w:rsidR="00FA77C4" w:rsidRPr="00A05F71" w14:paraId="2C6F6B4B" w14:textId="77777777" w:rsidTr="006823F5">
        <w:trPr>
          <w:trHeight w:val="339"/>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D081FC7"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Value</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3BB8005E"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up to $25,000</w:t>
            </w:r>
          </w:p>
          <w:p w14:paraId="1CF2DF5B"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up to $100,000 per year</w:t>
            </w:r>
          </w:p>
        </w:tc>
      </w:tr>
      <w:tr w:rsidR="00FA77C4" w:rsidRPr="00A05F71" w14:paraId="24C9E913"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973EFCA"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Duration</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7FC30686"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1 year</w:t>
            </w:r>
          </w:p>
          <w:p w14:paraId="77DE435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up to 3 years</w:t>
            </w:r>
          </w:p>
        </w:tc>
      </w:tr>
      <w:tr w:rsidR="00FA77C4" w:rsidRPr="00A05F71" w14:paraId="232C913E"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0FF459B"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International academic partner contribution</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0C1E44FF"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N/A</w:t>
            </w:r>
          </w:p>
          <w:p w14:paraId="00499D8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Peer-reviewed funding at least equal to the amount requested from NSERC</w:t>
            </w:r>
          </w:p>
        </w:tc>
      </w:tr>
      <w:tr w:rsidR="00FA77C4" w:rsidRPr="00A05F71" w14:paraId="524D3B97"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FCCCB84"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Applicant eligibility</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6EA886EE" w14:textId="77777777" w:rsidR="00FA77C4" w:rsidRPr="00A05F71" w:rsidRDefault="00FA77C4" w:rsidP="006823F5">
            <w:pPr>
              <w:spacing w:line="240" w:lineRule="auto"/>
              <w:contextualSpacing/>
              <w:rPr>
                <w:rFonts w:ascii="Calibri Light" w:eastAsia="Calibri" w:hAnsi="Calibri Light" w:cs="Calibri Light"/>
                <w:color w:val="000000"/>
                <w:sz w:val="22"/>
                <w:szCs w:val="22"/>
                <w:u w:val="single"/>
                <w:lang w:eastAsia="en-US"/>
              </w:rPr>
            </w:pPr>
            <w:r w:rsidRPr="00A05F71">
              <w:rPr>
                <w:rFonts w:ascii="Calibri Light" w:eastAsia="Calibri" w:hAnsi="Calibri Light" w:cs="Calibri Light"/>
                <w:color w:val="000000"/>
                <w:sz w:val="22"/>
                <w:szCs w:val="22"/>
                <w:u w:val="single"/>
                <w:lang w:eastAsia="en-US"/>
              </w:rPr>
              <w:t>Principal applicants and Canadian co-applicants must hold an active peer-reviewed grant, as primary applicant, at the time of application</w:t>
            </w:r>
          </w:p>
        </w:tc>
      </w:tr>
      <w:tr w:rsidR="00FA77C4" w:rsidRPr="00A05F71" w14:paraId="59AFA249"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7F3F5AE"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Partner eligibility</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65250EA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Non-academic partner organizations are not required</w:t>
            </w:r>
          </w:p>
        </w:tc>
      </w:tr>
      <w:tr w:rsidR="00FA77C4" w:rsidRPr="00A05F71" w14:paraId="4703876C"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1F1BC43"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How to apply</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71D025D6" w14:textId="77777777" w:rsidR="00FA77C4" w:rsidRPr="00A05F71" w:rsidRDefault="00FA77C4" w:rsidP="003102C9">
            <w:pPr>
              <w:numPr>
                <w:ilvl w:val="0"/>
                <w:numId w:val="15"/>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Notify your Grants Officer of your intent to apply. ORS will confirm partner and project eligibility.</w:t>
            </w:r>
            <w:r w:rsidRPr="00A05F71">
              <w:rPr>
                <w:rFonts w:ascii="Calibri Light" w:eastAsia="Times New Roman" w:hAnsi="Calibri Light" w:cs="Calibri Light"/>
                <w:color w:val="000000"/>
                <w:spacing w:val="-3"/>
                <w:sz w:val="24"/>
                <w:szCs w:val="24"/>
                <w:lang w:eastAsia="en-US"/>
              </w:rPr>
              <w:t xml:space="preserve"> </w:t>
            </w:r>
          </w:p>
          <w:p w14:paraId="5948783B" w14:textId="77777777" w:rsidR="00FA77C4" w:rsidRPr="00A05F71" w:rsidRDefault="00FA77C4" w:rsidP="003102C9">
            <w:pPr>
              <w:numPr>
                <w:ilvl w:val="0"/>
                <w:numId w:val="15"/>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Following the </w:t>
            </w:r>
            <w:hyperlink r:id="rId338" w:history="1">
              <w:r w:rsidRPr="00A05F71">
                <w:rPr>
                  <w:rFonts w:ascii="Calibri Light" w:eastAsia="Times New Roman" w:hAnsi="Calibri Light" w:cs="Calibri Light"/>
                  <w:color w:val="0563C1"/>
                  <w:sz w:val="22"/>
                  <w:szCs w:val="22"/>
                  <w:u w:val="single"/>
                  <w:lang w:eastAsia="en-US"/>
                </w:rPr>
                <w:t>instructions for completing an Alliance International application</w:t>
              </w:r>
            </w:hyperlink>
            <w:r w:rsidRPr="00A05F71">
              <w:rPr>
                <w:rFonts w:ascii="Calibri Light" w:eastAsia="Times New Roman" w:hAnsi="Calibri Light" w:cs="Calibri Light"/>
                <w:color w:val="000000"/>
                <w:sz w:val="22"/>
                <w:szCs w:val="22"/>
                <w:lang w:eastAsia="en-US"/>
              </w:rPr>
              <w:t>, fill out the </w:t>
            </w:r>
            <w:hyperlink r:id="rId339" w:history="1">
              <w:r w:rsidRPr="00A05F71">
                <w:rPr>
                  <w:rFonts w:ascii="Calibri Light" w:eastAsia="Times New Roman" w:hAnsi="Calibri Light" w:cs="Calibri Light"/>
                  <w:color w:val="0563C1"/>
                  <w:sz w:val="22"/>
                  <w:szCs w:val="22"/>
                  <w:u w:val="single"/>
                  <w:lang w:eastAsia="en-US"/>
                </w:rPr>
                <w:t>proposal template</w:t>
              </w:r>
            </w:hyperlink>
            <w:r w:rsidRPr="00A05F71">
              <w:rPr>
                <w:rFonts w:ascii="Calibri Light" w:eastAsia="Times New Roman" w:hAnsi="Calibri Light" w:cs="Calibri Light"/>
                <w:color w:val="000000"/>
                <w:sz w:val="22"/>
                <w:szCs w:val="22"/>
                <w:lang w:eastAsia="en-US"/>
              </w:rPr>
              <w:t> and complete the other sections of your application.</w:t>
            </w:r>
          </w:p>
          <w:p w14:paraId="4C394214" w14:textId="77777777" w:rsidR="00FA77C4" w:rsidRPr="00A05F71" w:rsidRDefault="00FA77C4" w:rsidP="003102C9">
            <w:pPr>
              <w:numPr>
                <w:ilvl w:val="1"/>
                <w:numId w:val="15"/>
              </w:numPr>
              <w:spacing w:after="0" w:line="240" w:lineRule="auto"/>
              <w:contextualSpacing/>
              <w:rPr>
                <w:rFonts w:ascii="Calibri Light" w:eastAsia="Times New Roman" w:hAnsi="Calibri Light" w:cs="Calibri Light"/>
                <w:b/>
                <w:bCs/>
                <w:color w:val="000000"/>
                <w:sz w:val="22"/>
                <w:szCs w:val="22"/>
                <w:lang w:eastAsia="en-US"/>
              </w:rPr>
            </w:pPr>
            <w:r w:rsidRPr="00A05F71">
              <w:rPr>
                <w:rFonts w:ascii="Calibri Light" w:eastAsia="Times New Roman" w:hAnsi="Calibri Light" w:cs="Calibri Light"/>
                <w:b/>
                <w:bCs/>
                <w:color w:val="000000"/>
                <w:sz w:val="22"/>
                <w:szCs w:val="22"/>
                <w:lang w:eastAsia="en-US"/>
              </w:rPr>
              <w:lastRenderedPageBreak/>
              <w:t>This template is different from the regular Alliance application template; ensure you are using the correct template (see attached)</w:t>
            </w:r>
          </w:p>
          <w:p w14:paraId="4BA8E084" w14:textId="77777777" w:rsidR="00FA77C4" w:rsidRPr="00A05F71" w:rsidRDefault="00FA77C4" w:rsidP="003102C9">
            <w:pPr>
              <w:numPr>
                <w:ilvl w:val="1"/>
                <w:numId w:val="15"/>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Select “International” under “type of call” when completing Form 101 in the online system</w:t>
            </w:r>
          </w:p>
          <w:p w14:paraId="28BA0D55" w14:textId="77777777" w:rsidR="00FA77C4" w:rsidRPr="00A05F71" w:rsidRDefault="00FA77C4" w:rsidP="003102C9">
            <w:pPr>
              <w:numPr>
                <w:ilvl w:val="0"/>
                <w:numId w:val="15"/>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Submit your completed application and supporting documents, including the </w:t>
            </w:r>
            <w:hyperlink r:id="rId340" w:history="1">
              <w:r w:rsidRPr="00A05F71">
                <w:rPr>
                  <w:rFonts w:ascii="Calibri Light" w:eastAsia="Times New Roman" w:hAnsi="Calibri Light" w:cs="Calibri Light"/>
                  <w:color w:val="0563C1"/>
                  <w:sz w:val="22"/>
                  <w:szCs w:val="22"/>
                  <w:u w:val="single"/>
                  <w:lang w:eastAsia="en-US"/>
                </w:rPr>
                <w:t>personal data form with CCV attachment</w:t>
              </w:r>
            </w:hyperlink>
            <w:r w:rsidRPr="00A05F71">
              <w:rPr>
                <w:rFonts w:ascii="Calibri Light" w:eastAsia="Times New Roman" w:hAnsi="Calibri Light" w:cs="Calibri Light"/>
                <w:color w:val="000000"/>
                <w:sz w:val="22"/>
                <w:szCs w:val="22"/>
                <w:lang w:eastAsia="en-US"/>
              </w:rPr>
              <w:t>, for the principal applicant and all co-applicants through </w:t>
            </w:r>
            <w:hyperlink r:id="rId341" w:history="1">
              <w:r w:rsidRPr="00A05F71">
                <w:rPr>
                  <w:rFonts w:ascii="Calibri Light" w:eastAsia="Times New Roman" w:hAnsi="Calibri Light" w:cs="Calibri Light"/>
                  <w:color w:val="0563C1"/>
                  <w:sz w:val="22"/>
                  <w:szCs w:val="22"/>
                  <w:u w:val="single"/>
                  <w:lang w:eastAsia="en-US"/>
                </w:rPr>
                <w:t>NSERC’s online system</w:t>
              </w:r>
            </w:hyperlink>
            <w:r w:rsidRPr="00A05F71">
              <w:rPr>
                <w:rFonts w:ascii="Calibri Light" w:eastAsia="Times New Roman" w:hAnsi="Calibri Light" w:cs="Calibri Light"/>
                <w:color w:val="000000"/>
                <w:sz w:val="22"/>
                <w:szCs w:val="22"/>
                <w:lang w:eastAsia="en-US"/>
              </w:rPr>
              <w:t xml:space="preserve">. </w:t>
            </w:r>
          </w:p>
          <w:p w14:paraId="049E4681"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p>
        </w:tc>
      </w:tr>
      <w:tr w:rsidR="00FA77C4" w:rsidRPr="00A05F71" w14:paraId="04679CBB" w14:textId="77777777" w:rsidTr="006823F5">
        <w:trPr>
          <w:trHeight w:val="249"/>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6D6F1BCA"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lastRenderedPageBreak/>
              <w:t>For more information</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5A8A0141"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 xml:space="preserve">Consult the </w:t>
            </w:r>
            <w:hyperlink r:id="rId342" w:history="1">
              <w:r w:rsidRPr="00A05F71">
                <w:rPr>
                  <w:rFonts w:ascii="Calibri Light" w:eastAsia="Calibri" w:hAnsi="Calibri Light" w:cs="Calibri Light"/>
                  <w:color w:val="0563C1"/>
                  <w:sz w:val="22"/>
                  <w:szCs w:val="22"/>
                  <w:u w:val="single"/>
                  <w:lang w:eastAsia="en-US"/>
                </w:rPr>
                <w:t>program website</w:t>
              </w:r>
            </w:hyperlink>
            <w:r w:rsidRPr="00A05F71">
              <w:rPr>
                <w:rFonts w:ascii="Calibri Light" w:eastAsia="Calibri" w:hAnsi="Calibri Light" w:cs="Calibri Light"/>
                <w:color w:val="000000"/>
                <w:sz w:val="22"/>
                <w:szCs w:val="22"/>
                <w:lang w:eastAsia="en-US"/>
              </w:rPr>
              <w:t xml:space="preserve">, contact </w:t>
            </w:r>
            <w:hyperlink r:id="rId343" w:history="1">
              <w:r w:rsidRPr="00A05F71">
                <w:rPr>
                  <w:rFonts w:ascii="Calibri Light" w:eastAsia="Calibri" w:hAnsi="Calibri Light" w:cs="Calibri Light"/>
                  <w:color w:val="0563C1"/>
                  <w:sz w:val="22"/>
                  <w:szCs w:val="22"/>
                  <w:u w:val="single"/>
                  <w:lang w:eastAsia="en-US"/>
                </w:rPr>
                <w:t>allianceinternational@nserc-crsng.gc.ca</w:t>
              </w:r>
            </w:hyperlink>
            <w:r w:rsidRPr="00A05F71">
              <w:rPr>
                <w:rFonts w:ascii="Calibri Light" w:eastAsia="Calibri" w:hAnsi="Calibri Light" w:cs="Calibri Light"/>
                <w:color w:val="000000"/>
                <w:sz w:val="22"/>
                <w:szCs w:val="22"/>
                <w:lang w:eastAsia="en-US"/>
              </w:rPr>
              <w:t xml:space="preserve"> or your Faculty Grants Officer:</w:t>
            </w:r>
          </w:p>
          <w:p w14:paraId="7B5EF19A"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p>
        </w:tc>
      </w:tr>
    </w:tbl>
    <w:p w14:paraId="15F4681C" w14:textId="77777777" w:rsidR="00FA77C4" w:rsidRPr="00A05F71" w:rsidRDefault="00FA77C4" w:rsidP="00FA77C4">
      <w:pPr>
        <w:shd w:val="clear" w:color="auto" w:fill="FFFFFF"/>
        <w:spacing w:line="240" w:lineRule="auto"/>
        <w:jc w:val="both"/>
        <w:rPr>
          <w:rFonts w:ascii="Calibri Light" w:eastAsia="Calibri" w:hAnsi="Calibri Light" w:cs="Calibri Light"/>
          <w:b/>
          <w:bCs/>
          <w:color w:val="0070C0"/>
          <w:sz w:val="22"/>
          <w:szCs w:val="22"/>
          <w:lang w:eastAsia="en-US"/>
        </w:rPr>
      </w:pPr>
    </w:p>
    <w:p w14:paraId="5C4ABA29" w14:textId="77777777" w:rsidR="00FA77C4" w:rsidRPr="00A05F71" w:rsidRDefault="00FA77C4" w:rsidP="00FA77C4">
      <w:pPr>
        <w:shd w:val="clear" w:color="auto" w:fill="FFFFFF"/>
        <w:spacing w:line="240" w:lineRule="auto"/>
        <w:jc w:val="both"/>
        <w:rPr>
          <w:rFonts w:ascii="Calibri Light" w:eastAsia="Calibri" w:hAnsi="Calibri Light" w:cs="Calibri Light"/>
          <w:b/>
          <w:bCs/>
          <w:color w:val="0070C0"/>
          <w:sz w:val="22"/>
          <w:szCs w:val="22"/>
          <w:lang w:eastAsia="en-US"/>
        </w:rPr>
      </w:pPr>
      <w:r w:rsidRPr="00A05F71">
        <w:rPr>
          <w:rFonts w:ascii="Calibri Light" w:eastAsia="Calibri" w:hAnsi="Calibri Light" w:cs="Calibri Light"/>
          <w:b/>
          <w:bCs/>
          <w:color w:val="0070C0"/>
          <w:sz w:val="22"/>
          <w:szCs w:val="22"/>
          <w:lang w:eastAsia="en-US"/>
        </w:rPr>
        <w:t>Subject Matter</w:t>
      </w:r>
    </w:p>
    <w:p w14:paraId="39D49561" w14:textId="77777777" w:rsidR="00FA77C4" w:rsidRPr="00A05F71" w:rsidRDefault="00FA77C4" w:rsidP="00FA77C4">
      <w:pPr>
        <w:shd w:val="clear" w:color="auto" w:fill="FFFFFF"/>
        <w:spacing w:line="240" w:lineRule="auto"/>
        <w:jc w:val="both"/>
        <w:rPr>
          <w:rFonts w:ascii="Calibri Light" w:eastAsia="Calibri" w:hAnsi="Calibri Light" w:cs="Calibri Light"/>
          <w:sz w:val="22"/>
          <w:szCs w:val="22"/>
          <w:lang w:eastAsia="en-US"/>
        </w:rPr>
      </w:pPr>
      <w:r w:rsidRPr="00A05F71">
        <w:rPr>
          <w:rFonts w:ascii="Calibri Light" w:eastAsia="Calibri" w:hAnsi="Calibri Light" w:cs="Calibri Light"/>
          <w:sz w:val="22"/>
          <w:szCs w:val="22"/>
          <w:lang w:eastAsia="en-US"/>
        </w:rPr>
        <w:t>You can apply to support any R&amp;D project that seeks to respond to a research challenge in the natural sciences or engineering (see </w:t>
      </w:r>
      <w:hyperlink r:id="rId344" w:history="1">
        <w:r w:rsidRPr="00A05F71">
          <w:rPr>
            <w:rFonts w:ascii="Calibri Light" w:eastAsia="Calibri" w:hAnsi="Calibri Light" w:cs="Calibri Light"/>
            <w:color w:val="0563C1"/>
            <w:sz w:val="22"/>
            <w:szCs w:val="22"/>
            <w:u w:val="single"/>
            <w:lang w:eastAsia="en-US"/>
          </w:rPr>
          <w:t>Selecting the appropriate federal granting agency</w:t>
        </w:r>
      </w:hyperlink>
      <w:r w:rsidRPr="00A05F71">
        <w:rPr>
          <w:rFonts w:ascii="Calibri Light" w:eastAsia="Calibri" w:hAnsi="Calibri Light" w:cs="Calibri Light"/>
          <w:sz w:val="22"/>
          <w:szCs w:val="22"/>
          <w:lang w:eastAsia="en-US"/>
        </w:rPr>
        <w:t>). However, you cannot use Alliance International to support secret or contract research.</w:t>
      </w:r>
    </w:p>
    <w:p w14:paraId="2B7385F4" w14:textId="77777777" w:rsidR="00FA77C4" w:rsidRPr="00A05F71" w:rsidRDefault="00FA77C4" w:rsidP="00FA77C4">
      <w:pPr>
        <w:shd w:val="clear" w:color="auto" w:fill="FFFFFF"/>
        <w:spacing w:line="240" w:lineRule="auto"/>
        <w:jc w:val="both"/>
        <w:rPr>
          <w:rFonts w:ascii="Calibri Light" w:eastAsia="Calibri" w:hAnsi="Calibri Light" w:cs="Calibri Light"/>
          <w:sz w:val="22"/>
          <w:szCs w:val="22"/>
          <w:lang w:eastAsia="en-US"/>
        </w:rPr>
      </w:pPr>
      <w:r w:rsidRPr="00A05F71">
        <w:rPr>
          <w:rFonts w:ascii="Calibri Light" w:eastAsia="Calibri" w:hAnsi="Calibri Light" w:cs="Calibri Light"/>
          <w:sz w:val="22"/>
          <w:szCs w:val="22"/>
          <w:lang w:eastAsia="en-US"/>
        </w:rPr>
        <w:t>Developing and implementing policies or directly applying your research results may depend on socio-economic or other requirements, as well as scientific understanding beyond the natural sciences and engineering (NSE). You are encouraged to collaborate with academic researchers in fields other than the NSE. Such researchers may be co-applicants for Alliance International if they meet </w:t>
      </w:r>
      <w:hyperlink r:id="rId345" w:history="1">
        <w:r w:rsidRPr="00A05F71">
          <w:rPr>
            <w:rFonts w:ascii="Calibri Light" w:eastAsia="Calibri" w:hAnsi="Calibri Light" w:cs="Calibri Light"/>
            <w:color w:val="0563C1"/>
            <w:sz w:val="22"/>
            <w:szCs w:val="22"/>
            <w:u w:val="single"/>
            <w:lang w:eastAsia="en-US"/>
          </w:rPr>
          <w:t>NSERC’s eligibility criteria for faculty</w:t>
        </w:r>
      </w:hyperlink>
      <w:r w:rsidRPr="00A05F71">
        <w:rPr>
          <w:rFonts w:ascii="Calibri Light" w:eastAsia="Calibri" w:hAnsi="Calibri Light" w:cs="Calibri Light"/>
          <w:sz w:val="22"/>
          <w:szCs w:val="22"/>
          <w:lang w:eastAsia="en-US"/>
        </w:rPr>
        <w:t>. Research costs for these collaborations can represent up to 30% of the project costs and must be specifically identified in the project budget justification.</w:t>
      </w:r>
    </w:p>
    <w:p w14:paraId="09E6A1B5" w14:textId="77777777" w:rsidR="00FA77C4" w:rsidRPr="00A05F71" w:rsidRDefault="00FA77C4" w:rsidP="00FA77C4">
      <w:pPr>
        <w:shd w:val="clear" w:color="auto" w:fill="FFFFFF"/>
        <w:spacing w:line="240" w:lineRule="auto"/>
        <w:jc w:val="both"/>
        <w:rPr>
          <w:rFonts w:ascii="Calibri Light" w:eastAsia="Calibri" w:hAnsi="Calibri Light" w:cs="Calibri Light"/>
          <w:b/>
          <w:bCs/>
          <w:color w:val="0070C0"/>
          <w:sz w:val="22"/>
          <w:szCs w:val="22"/>
          <w:lang w:eastAsia="en-US"/>
        </w:rPr>
      </w:pPr>
      <w:r w:rsidRPr="00A05F71">
        <w:rPr>
          <w:rFonts w:ascii="Calibri Light" w:eastAsia="Calibri" w:hAnsi="Calibri Light" w:cs="Calibri Light"/>
          <w:b/>
          <w:bCs/>
          <w:color w:val="0070C0"/>
          <w:sz w:val="22"/>
          <w:szCs w:val="22"/>
          <w:lang w:eastAsia="en-US"/>
        </w:rPr>
        <w:t>Resources</w:t>
      </w:r>
    </w:p>
    <w:p w14:paraId="6FD65BD7" w14:textId="77777777" w:rsidR="00FA77C4" w:rsidRPr="00A05F71" w:rsidRDefault="00FA77C4" w:rsidP="003102C9">
      <w:pPr>
        <w:numPr>
          <w:ilvl w:val="0"/>
          <w:numId w:val="16"/>
        </w:numPr>
        <w:spacing w:after="0" w:line="240" w:lineRule="auto"/>
        <w:rPr>
          <w:rFonts w:ascii="Calibri Light" w:eastAsia="Times New Roman" w:hAnsi="Calibri Light" w:cs="Calibri Light"/>
          <w:sz w:val="22"/>
          <w:szCs w:val="22"/>
          <w:lang w:eastAsia="en-US"/>
        </w:rPr>
      </w:pPr>
      <w:hyperlink r:id="rId346" w:history="1">
        <w:r w:rsidRPr="00A05F71">
          <w:rPr>
            <w:rFonts w:ascii="Calibri Light" w:eastAsia="Times New Roman" w:hAnsi="Calibri Light" w:cs="Calibri Light"/>
            <w:color w:val="0563C1"/>
            <w:sz w:val="22"/>
            <w:szCs w:val="22"/>
            <w:u w:val="single"/>
            <w:lang w:eastAsia="en-US"/>
          </w:rPr>
          <w:t>Completing an application — form 101 instructions</w:t>
        </w:r>
      </w:hyperlink>
    </w:p>
    <w:p w14:paraId="0D8E4510" w14:textId="77777777" w:rsidR="00FA77C4" w:rsidRPr="00A05F71" w:rsidRDefault="00FA77C4" w:rsidP="003102C9">
      <w:pPr>
        <w:numPr>
          <w:ilvl w:val="0"/>
          <w:numId w:val="16"/>
        </w:numPr>
        <w:spacing w:after="0" w:line="240" w:lineRule="auto"/>
        <w:rPr>
          <w:rFonts w:ascii="Calibri Light" w:eastAsia="Times New Roman" w:hAnsi="Calibri Light" w:cs="Calibri Light"/>
          <w:sz w:val="22"/>
          <w:szCs w:val="22"/>
          <w:lang w:eastAsia="en-US"/>
        </w:rPr>
      </w:pPr>
      <w:hyperlink r:id="rId347" w:history="1">
        <w:r w:rsidRPr="00A05F71">
          <w:rPr>
            <w:rFonts w:ascii="Calibri Light" w:eastAsia="Times New Roman" w:hAnsi="Calibri Light" w:cs="Calibri Light"/>
            <w:color w:val="0563C1"/>
            <w:sz w:val="22"/>
            <w:szCs w:val="22"/>
            <w:u w:val="single"/>
            <w:lang w:eastAsia="en-US"/>
          </w:rPr>
          <w:t>Personal data form with CCV attachment — form 100A instructions</w:t>
        </w:r>
      </w:hyperlink>
    </w:p>
    <w:p w14:paraId="25FC3754" w14:textId="77777777" w:rsidR="00FA77C4" w:rsidRPr="00A05F71" w:rsidRDefault="00FA77C4" w:rsidP="003102C9">
      <w:pPr>
        <w:numPr>
          <w:ilvl w:val="0"/>
          <w:numId w:val="16"/>
        </w:numPr>
        <w:spacing w:after="0" w:line="240" w:lineRule="auto"/>
        <w:rPr>
          <w:rFonts w:ascii="Calibri Light" w:eastAsia="Times New Roman" w:hAnsi="Calibri Light" w:cs="Calibri Light"/>
          <w:sz w:val="22"/>
          <w:szCs w:val="22"/>
          <w:lang w:eastAsia="en-US"/>
        </w:rPr>
      </w:pPr>
      <w:hyperlink r:id="rId348" w:history="1">
        <w:r w:rsidRPr="00A05F71">
          <w:rPr>
            <w:rFonts w:ascii="Calibri Light" w:eastAsia="Times New Roman" w:hAnsi="Calibri Light" w:cs="Calibri Light"/>
            <w:color w:val="0563C1"/>
            <w:sz w:val="22"/>
            <w:szCs w:val="22"/>
            <w:u w:val="single"/>
            <w:lang w:eastAsia="en-US"/>
          </w:rPr>
          <w:t>Alliance International application checklist</w:t>
        </w:r>
      </w:hyperlink>
    </w:p>
    <w:p w14:paraId="57E3540D" w14:textId="77777777" w:rsidR="00FA77C4" w:rsidRPr="00A05F71" w:rsidRDefault="00FA77C4" w:rsidP="003102C9">
      <w:pPr>
        <w:numPr>
          <w:ilvl w:val="0"/>
          <w:numId w:val="16"/>
        </w:numPr>
        <w:spacing w:after="0" w:line="240" w:lineRule="auto"/>
        <w:rPr>
          <w:rFonts w:ascii="Calibri Light" w:eastAsia="Times New Roman" w:hAnsi="Calibri Light" w:cs="Calibri Light"/>
          <w:sz w:val="22"/>
          <w:szCs w:val="22"/>
          <w:lang w:eastAsia="en-US"/>
        </w:rPr>
      </w:pPr>
      <w:hyperlink r:id="rId349" w:history="1">
        <w:r w:rsidRPr="00A05F71">
          <w:rPr>
            <w:rFonts w:ascii="Calibri Light" w:eastAsia="Times New Roman" w:hAnsi="Calibri Light" w:cs="Calibri Light"/>
            <w:color w:val="0563C1"/>
            <w:sz w:val="22"/>
            <w:szCs w:val="22"/>
            <w:u w:val="single"/>
            <w:lang w:eastAsia="en-US"/>
          </w:rPr>
          <w:t>Equity, diversity and inclusion in your training plan</w:t>
        </w:r>
      </w:hyperlink>
    </w:p>
    <w:p w14:paraId="471C5BF3" w14:textId="77777777" w:rsidR="00FA77C4" w:rsidRPr="00A05F71" w:rsidRDefault="00FA77C4" w:rsidP="003102C9">
      <w:pPr>
        <w:numPr>
          <w:ilvl w:val="0"/>
          <w:numId w:val="16"/>
        </w:numPr>
        <w:spacing w:after="0" w:line="240" w:lineRule="auto"/>
        <w:rPr>
          <w:rFonts w:ascii="Calibri Light" w:eastAsia="Times New Roman" w:hAnsi="Calibri Light" w:cs="Calibri Light"/>
          <w:sz w:val="22"/>
          <w:szCs w:val="22"/>
          <w:lang w:eastAsia="en-US"/>
        </w:rPr>
      </w:pPr>
      <w:hyperlink r:id="rId350" w:history="1">
        <w:r w:rsidRPr="00A05F71">
          <w:rPr>
            <w:rFonts w:ascii="Calibri Light" w:eastAsia="Times New Roman" w:hAnsi="Calibri Light" w:cs="Calibri Light"/>
            <w:color w:val="0563C1"/>
            <w:sz w:val="22"/>
            <w:szCs w:val="22"/>
            <w:u w:val="single"/>
            <w:lang w:eastAsia="en-US"/>
          </w:rPr>
          <w:t>Safeguarding Your Research portal</w:t>
        </w:r>
      </w:hyperlink>
    </w:p>
    <w:p w14:paraId="26006254" w14:textId="77777777" w:rsidR="00FA77C4" w:rsidRPr="00A05F71" w:rsidRDefault="00FA77C4" w:rsidP="00FA77C4">
      <w:pPr>
        <w:spacing w:after="0" w:line="240" w:lineRule="auto"/>
        <w:rPr>
          <w:rFonts w:ascii="Calibri Light" w:eastAsia="Calibri" w:hAnsi="Calibri Light" w:cs="Calibri Light"/>
          <w:vanish/>
          <w:lang w:eastAsia="en-US"/>
        </w:rPr>
      </w:pPr>
    </w:p>
    <w:p w14:paraId="00FB5A49" w14:textId="77777777" w:rsidR="00D01194" w:rsidRDefault="00D01194">
      <w:pPr>
        <w:rPr>
          <w:rFonts w:ascii="Calibri Light" w:eastAsiaTheme="majorEastAsia" w:hAnsi="Calibri Light" w:cs="Calibri Light"/>
          <w:color w:val="365F91" w:themeColor="accent1" w:themeShade="BF"/>
          <w:sz w:val="28"/>
          <w:szCs w:val="28"/>
          <w:shd w:val="clear" w:color="auto" w:fill="FFFFFF"/>
          <w:lang w:val="en-CA"/>
        </w:rPr>
      </w:pPr>
      <w:bookmarkStart w:id="115" w:name="_Alliance_Option_2"/>
      <w:bookmarkStart w:id="116" w:name="_Alliance_Grants_–"/>
      <w:bookmarkStart w:id="117" w:name="_NSERC_Alliance_–"/>
      <w:bookmarkEnd w:id="112"/>
      <w:bookmarkEnd w:id="115"/>
      <w:bookmarkEnd w:id="116"/>
      <w:bookmarkEnd w:id="117"/>
      <w:r>
        <w:rPr>
          <w:rFonts w:ascii="Calibri Light" w:hAnsi="Calibri Light" w:cs="Calibri Light"/>
          <w:shd w:val="clear" w:color="auto" w:fill="FFFFFF"/>
          <w:lang w:val="en-CA"/>
        </w:rPr>
        <w:br w:type="page"/>
      </w:r>
    </w:p>
    <w:p w14:paraId="6006B353" w14:textId="77777777" w:rsidR="000E00D5" w:rsidRPr="000E00D5" w:rsidRDefault="000E00D5" w:rsidP="000E00D5">
      <w:pPr>
        <w:keepNext/>
        <w:keepLines/>
        <w:spacing w:before="160" w:after="0" w:line="240" w:lineRule="auto"/>
        <w:outlineLvl w:val="1"/>
        <w:rPr>
          <w:rFonts w:ascii="Calibri Light" w:eastAsiaTheme="majorEastAsia" w:hAnsi="Calibri Light" w:cs="Calibri Light"/>
          <w:color w:val="365F91" w:themeColor="accent1" w:themeShade="BF"/>
          <w:sz w:val="28"/>
          <w:szCs w:val="28"/>
          <w:shd w:val="clear" w:color="auto" w:fill="FFFFFF"/>
          <w:lang w:val="en-CA"/>
        </w:rPr>
      </w:pPr>
      <w:r w:rsidRPr="000E00D5">
        <w:rPr>
          <w:rFonts w:ascii="Calibri Light" w:eastAsiaTheme="majorEastAsia" w:hAnsi="Calibri Light" w:cs="Calibri Light"/>
          <w:color w:val="365F91" w:themeColor="accent1" w:themeShade="BF"/>
          <w:sz w:val="28"/>
          <w:szCs w:val="28"/>
          <w:shd w:val="clear" w:color="auto" w:fill="FFFFFF"/>
          <w:lang w:val="en-CA"/>
        </w:rPr>
        <w:lastRenderedPageBreak/>
        <w:t xml:space="preserve">NSERC Alliance – OCI C2C Joint Funding </w:t>
      </w:r>
    </w:p>
    <w:p w14:paraId="7C1A6B70" w14:textId="77777777" w:rsidR="000E00D5" w:rsidRPr="000E00D5" w:rsidRDefault="000E00D5" w:rsidP="000E00D5">
      <w:pPr>
        <w:rPr>
          <w:rFonts w:ascii="Calibri Light" w:hAnsi="Calibri Light" w:cs="Calibri Light"/>
          <w:sz w:val="22"/>
          <w:szCs w:val="22"/>
          <w:lang w:val="en-CA"/>
        </w:rPr>
      </w:pPr>
    </w:p>
    <w:p w14:paraId="1C98A44C"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NSERC and Ontario Centres of Innovation (OCI) recently announced a partnership that will enable joint leveraging of funds from Ontario-based small to medium sized enterprises (SMEs) through the both </w:t>
      </w:r>
      <w:hyperlink r:id="rId351" w:history="1">
        <w:r w:rsidRPr="000E00D5">
          <w:rPr>
            <w:rFonts w:ascii="Calibri Light" w:eastAsia="Calibri" w:hAnsi="Calibri Light" w:cs="Calibri Light"/>
            <w:color w:val="0563C1"/>
            <w:sz w:val="22"/>
            <w:szCs w:val="22"/>
            <w:u w:val="single"/>
            <w:lang w:val="en-CA" w:eastAsia="en-US"/>
          </w:rPr>
          <w:t>NSERC Alliance </w:t>
        </w:r>
      </w:hyperlink>
      <w:r w:rsidRPr="000E00D5">
        <w:rPr>
          <w:rFonts w:ascii="Calibri Light" w:eastAsia="Calibri" w:hAnsi="Calibri Light" w:cs="Calibri Light"/>
          <w:sz w:val="22"/>
          <w:szCs w:val="22"/>
          <w:lang w:val="en-CA" w:eastAsia="en-US"/>
        </w:rPr>
        <w:t>and </w:t>
      </w:r>
      <w:hyperlink r:id="rId352" w:history="1">
        <w:r w:rsidRPr="000E00D5">
          <w:rPr>
            <w:rFonts w:ascii="Calibri Light" w:eastAsia="Calibri" w:hAnsi="Calibri Light" w:cs="Calibri Light"/>
            <w:color w:val="0563C1"/>
            <w:sz w:val="22"/>
            <w:szCs w:val="22"/>
            <w:u w:val="single"/>
            <w:lang w:val="en-CA" w:eastAsia="en-US"/>
          </w:rPr>
          <w:t>OCI C2C </w:t>
        </w:r>
      </w:hyperlink>
      <w:r w:rsidRPr="000E00D5">
        <w:rPr>
          <w:rFonts w:ascii="Calibri Light" w:eastAsia="Calibri" w:hAnsi="Calibri Light" w:cs="Calibri Light"/>
          <w:sz w:val="22"/>
          <w:szCs w:val="22"/>
          <w:lang w:val="en-CA" w:eastAsia="en-US"/>
        </w:rPr>
        <w:t>(previously OCI-VIP)</w:t>
      </w:r>
      <w:r w:rsidRPr="000E00D5">
        <w:rPr>
          <w:rFonts w:ascii="Calibri Light" w:eastAsia="Calibri" w:hAnsi="Calibri Light" w:cs="Calibri Light"/>
          <w:color w:val="0563C1"/>
          <w:sz w:val="22"/>
          <w:szCs w:val="22"/>
          <w:lang w:val="en-CA" w:eastAsia="en-US"/>
        </w:rPr>
        <w:t xml:space="preserve"> </w:t>
      </w:r>
      <w:r w:rsidRPr="000E00D5">
        <w:rPr>
          <w:rFonts w:ascii="Calibri Light" w:eastAsia="Calibri" w:hAnsi="Calibri Light" w:cs="Calibri Light"/>
          <w:sz w:val="22"/>
          <w:szCs w:val="22"/>
          <w:lang w:val="en-CA" w:eastAsia="en-US"/>
        </w:rPr>
        <w:t>programs, via a single application.</w:t>
      </w:r>
    </w:p>
    <w:p w14:paraId="26E3ADC9"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078EB803"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This program is ideal for</w:t>
      </w:r>
      <w:r w:rsidRPr="000E00D5">
        <w:rPr>
          <w:rFonts w:ascii="Calibri Light" w:eastAsia="Calibri" w:hAnsi="Calibri Light" w:cs="Calibri Light"/>
          <w:b/>
          <w:bCs/>
          <w:sz w:val="22"/>
          <w:szCs w:val="22"/>
          <w:lang w:val="en-CA" w:eastAsia="en-US"/>
        </w:rPr>
        <w:t xml:space="preserve"> natural science and engineering</w:t>
      </w:r>
      <w:r w:rsidRPr="000E00D5">
        <w:rPr>
          <w:rFonts w:ascii="Calibri Light" w:eastAsia="Calibri" w:hAnsi="Calibri Light" w:cs="Calibri Light"/>
          <w:sz w:val="22"/>
          <w:szCs w:val="22"/>
          <w:lang w:val="en-CA" w:eastAsia="en-US"/>
        </w:rPr>
        <w:t xml:space="preserve"> projects with an </w:t>
      </w:r>
      <w:r w:rsidRPr="000E00D5">
        <w:rPr>
          <w:rFonts w:ascii="Calibri Light" w:eastAsia="Calibri" w:hAnsi="Calibri Light" w:cs="Calibri Light"/>
          <w:b/>
          <w:bCs/>
          <w:sz w:val="22"/>
          <w:szCs w:val="22"/>
          <w:lang w:val="en-CA" w:eastAsia="en-US"/>
        </w:rPr>
        <w:t>Ontario SME</w:t>
      </w:r>
      <w:r w:rsidRPr="000E00D5">
        <w:rPr>
          <w:rFonts w:ascii="Calibri Light" w:eastAsia="Calibri" w:hAnsi="Calibri Light" w:cs="Calibri Light"/>
          <w:sz w:val="22"/>
          <w:szCs w:val="22"/>
          <w:lang w:val="en-CA" w:eastAsia="en-US"/>
        </w:rPr>
        <w:t xml:space="preserve"> who is providing </w:t>
      </w:r>
      <w:r w:rsidRPr="000E00D5">
        <w:rPr>
          <w:rFonts w:ascii="Calibri Light" w:eastAsia="Calibri" w:hAnsi="Calibri Light" w:cs="Calibri Light"/>
          <w:b/>
          <w:bCs/>
          <w:sz w:val="22"/>
          <w:szCs w:val="22"/>
          <w:lang w:val="en-CA" w:eastAsia="en-US"/>
        </w:rPr>
        <w:t>$10-15K cash</w:t>
      </w:r>
      <w:r w:rsidRPr="000E00D5">
        <w:rPr>
          <w:rFonts w:ascii="Calibri Light" w:eastAsia="Calibri" w:hAnsi="Calibri Light" w:cs="Calibri Light"/>
          <w:sz w:val="22"/>
          <w:szCs w:val="22"/>
          <w:lang w:val="en-CA" w:eastAsia="en-US"/>
        </w:rPr>
        <w:t xml:space="preserve"> (plus overhead and an equal amount in-kind) for a </w:t>
      </w:r>
      <w:r w:rsidRPr="000E00D5">
        <w:rPr>
          <w:rFonts w:ascii="Calibri Light" w:eastAsia="Calibri" w:hAnsi="Calibri Light" w:cs="Calibri Light"/>
          <w:b/>
          <w:bCs/>
          <w:sz w:val="22"/>
          <w:szCs w:val="22"/>
          <w:lang w:val="en-CA" w:eastAsia="en-US"/>
        </w:rPr>
        <w:t>one-year</w:t>
      </w:r>
      <w:r w:rsidRPr="000E00D5">
        <w:rPr>
          <w:rFonts w:ascii="Calibri Light" w:eastAsia="Calibri" w:hAnsi="Calibri Light" w:cs="Calibri Light"/>
          <w:sz w:val="22"/>
          <w:szCs w:val="22"/>
          <w:lang w:val="en-CA" w:eastAsia="en-US"/>
        </w:rPr>
        <w:t xml:space="preserve"> project. Note that Universities are only eligible for “C2C Alliance”. </w:t>
      </w:r>
    </w:p>
    <w:p w14:paraId="09360337"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78260A54"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Project details:</w:t>
      </w:r>
    </w:p>
    <w:p w14:paraId="66671EF1"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Overall cash match of 4:1 (2:2:1 for NSERC:OCI:partner)</w:t>
      </w:r>
    </w:p>
    <w:p w14:paraId="1D1AE915"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Partner cash contribution: $10-15K (plus 35% overhead, as per Ontario Tech policy) plus an equal amount (or more) in-kind</w:t>
      </w:r>
    </w:p>
    <w:p w14:paraId="2C6C82D4"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 xml:space="preserve">NSERC/OCI contribution: $20-30K </w:t>
      </w:r>
      <w:r w:rsidRPr="000E00D5">
        <w:rPr>
          <w:rFonts w:ascii="Calibri Light" w:eastAsia="Times New Roman" w:hAnsi="Calibri Light" w:cs="Calibri Light"/>
          <w:b/>
          <w:bCs/>
          <w:sz w:val="22"/>
          <w:szCs w:val="22"/>
          <w:lang w:val="en-CA" w:eastAsia="en-US"/>
        </w:rPr>
        <w:t>each</w:t>
      </w:r>
    </w:p>
    <w:p w14:paraId="59E3BB55"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Total project cash: $50-75K</w:t>
      </w:r>
    </w:p>
    <w:p w14:paraId="10968E30"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Maximum project duration: 12 months</w:t>
      </w:r>
    </w:p>
    <w:p w14:paraId="7AD986E6"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06191FFE"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Applicant eligibility:</w:t>
      </w:r>
    </w:p>
    <w:p w14:paraId="0CECFF43" w14:textId="77777777" w:rsidR="000E00D5" w:rsidRPr="000E00D5" w:rsidRDefault="000E00D5" w:rsidP="003102C9">
      <w:pPr>
        <w:numPr>
          <w:ilvl w:val="0"/>
          <w:numId w:val="10"/>
        </w:numPr>
        <w:spacing w:after="0" w:line="240" w:lineRule="auto"/>
        <w:rPr>
          <w:rFonts w:ascii="Calibri Light" w:eastAsia="Times New Roman" w:hAnsi="Calibri Light" w:cs="Calibri Light"/>
          <w:sz w:val="22"/>
          <w:szCs w:val="22"/>
          <w:u w:val="single"/>
          <w:lang w:val="en-CA" w:eastAsia="en-US"/>
        </w:rPr>
      </w:pPr>
      <w:r w:rsidRPr="000E00D5">
        <w:rPr>
          <w:rFonts w:ascii="Calibri Light" w:eastAsia="Times New Roman" w:hAnsi="Calibri Light" w:cs="Calibri Light"/>
          <w:sz w:val="22"/>
          <w:szCs w:val="22"/>
          <w:u w:val="single"/>
          <w:lang w:val="en-CA" w:eastAsia="en-US"/>
        </w:rPr>
        <w:t>Must hold an active NSERC or OCI peer-reviewed grant</w:t>
      </w:r>
    </w:p>
    <w:p w14:paraId="7B09525A"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2FA93C8F"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Partner eligibility:</w:t>
      </w:r>
    </w:p>
    <w:p w14:paraId="0A850927"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For-profit SME with Ontario R&amp;D and/or manufacturing operations related directly to the project, and the capacity to exploit the research results</w:t>
      </w:r>
    </w:p>
    <w:p w14:paraId="2CBCD06C"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5-499 global full-time employees</w:t>
      </w:r>
    </w:p>
    <w:p w14:paraId="62947C00" w14:textId="77777777" w:rsidR="000E00D5" w:rsidRPr="000E00D5" w:rsidRDefault="000E00D5" w:rsidP="003102C9">
      <w:pPr>
        <w:numPr>
          <w:ilvl w:val="0"/>
          <w:numId w:val="9"/>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In operation for a minimum of two years</w:t>
      </w:r>
    </w:p>
    <w:p w14:paraId="7565F1C0"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62F84636"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How to apply:</w:t>
      </w:r>
    </w:p>
    <w:p w14:paraId="69AA825F" w14:textId="77777777" w:rsidR="000E00D5" w:rsidRPr="000E00D5" w:rsidRDefault="000E00D5" w:rsidP="003102C9">
      <w:pPr>
        <w:numPr>
          <w:ilvl w:val="0"/>
          <w:numId w:val="11"/>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PI discusses project idea with OCI Business Development Manager (BDM)</w:t>
      </w:r>
    </w:p>
    <w:p w14:paraId="4D5860E9" w14:textId="77777777" w:rsidR="000E00D5" w:rsidRPr="000E00D5" w:rsidRDefault="000E00D5" w:rsidP="003102C9">
      <w:pPr>
        <w:numPr>
          <w:ilvl w:val="0"/>
          <w:numId w:val="11"/>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PI, partner, and OCI BDM complete one-page project summary</w:t>
      </w:r>
    </w:p>
    <w:p w14:paraId="528AA1C9" w14:textId="77777777" w:rsidR="000E00D5" w:rsidRPr="000E00D5" w:rsidRDefault="000E00D5" w:rsidP="003102C9">
      <w:pPr>
        <w:numPr>
          <w:ilvl w:val="0"/>
          <w:numId w:val="11"/>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OCI BDM presents project opportunity at OCI-NSERC weekly meeting for discussion and evaluation</w:t>
      </w:r>
    </w:p>
    <w:p w14:paraId="2B6D7F60" w14:textId="77777777" w:rsidR="000E00D5" w:rsidRPr="000E00D5" w:rsidRDefault="000E00D5" w:rsidP="003102C9">
      <w:pPr>
        <w:numPr>
          <w:ilvl w:val="0"/>
          <w:numId w:val="11"/>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 xml:space="preserve">If invited to submit a full application, PI and partner complete proposal in </w:t>
      </w:r>
      <w:hyperlink r:id="rId353" w:history="1">
        <w:r w:rsidRPr="000E00D5">
          <w:rPr>
            <w:rFonts w:ascii="Calibri Light" w:eastAsia="Times New Roman" w:hAnsi="Calibri Light" w:cs="Calibri Light"/>
            <w:color w:val="0563C1"/>
            <w:sz w:val="22"/>
            <w:szCs w:val="22"/>
            <w:u w:val="single"/>
            <w:lang w:val="en-CA" w:eastAsia="en-US"/>
          </w:rPr>
          <w:t>NSERC portal</w:t>
        </w:r>
      </w:hyperlink>
    </w:p>
    <w:p w14:paraId="22BC5A2C" w14:textId="77777777" w:rsidR="000E00D5" w:rsidRPr="000E00D5" w:rsidRDefault="000E00D5" w:rsidP="003102C9">
      <w:pPr>
        <w:numPr>
          <w:ilvl w:val="1"/>
          <w:numId w:val="11"/>
        </w:numPr>
        <w:spacing w:after="0" w:line="240" w:lineRule="auto"/>
        <w:rPr>
          <w:rFonts w:ascii="Calibri Light" w:eastAsia="Times New Roman" w:hAnsi="Calibri Light" w:cs="Calibri Light"/>
          <w:sz w:val="22"/>
          <w:szCs w:val="22"/>
          <w:lang w:val="en-CA" w:eastAsia="en-US"/>
        </w:rPr>
      </w:pPr>
      <w:hyperlink r:id="rId354" w:history="1">
        <w:r w:rsidRPr="000E00D5">
          <w:rPr>
            <w:rFonts w:ascii="Calibri Light" w:eastAsia="Times New Roman" w:hAnsi="Calibri Light" w:cs="Calibri Light"/>
            <w:color w:val="0563C1"/>
            <w:sz w:val="22"/>
            <w:szCs w:val="22"/>
            <w:u w:val="single"/>
            <w:lang w:val="en-CA" w:eastAsia="en-US"/>
          </w:rPr>
          <w:t>Form 101</w:t>
        </w:r>
      </w:hyperlink>
      <w:r w:rsidRPr="000E00D5">
        <w:rPr>
          <w:rFonts w:ascii="Calibri Light" w:eastAsia="Times New Roman" w:hAnsi="Calibri Light" w:cs="Calibri Light"/>
          <w:sz w:val="22"/>
          <w:szCs w:val="22"/>
          <w:lang w:val="en-CA" w:eastAsia="en-US"/>
        </w:rPr>
        <w:t xml:space="preserve"> – joint proposal template (available upon request)</w:t>
      </w:r>
    </w:p>
    <w:p w14:paraId="2EDC0AB9" w14:textId="77777777" w:rsidR="000E00D5" w:rsidRPr="000E00D5" w:rsidRDefault="000E00D5" w:rsidP="003102C9">
      <w:pPr>
        <w:numPr>
          <w:ilvl w:val="1"/>
          <w:numId w:val="11"/>
        </w:numPr>
        <w:spacing w:after="0" w:line="240" w:lineRule="auto"/>
        <w:rPr>
          <w:rFonts w:ascii="Calibri Light" w:eastAsia="Times New Roman" w:hAnsi="Calibri Light" w:cs="Calibri Light"/>
          <w:sz w:val="22"/>
          <w:szCs w:val="22"/>
          <w:lang w:val="en-CA" w:eastAsia="en-US"/>
        </w:rPr>
      </w:pPr>
      <w:hyperlink r:id="rId355" w:history="1">
        <w:r w:rsidRPr="000E00D5">
          <w:rPr>
            <w:rFonts w:ascii="Calibri Light" w:eastAsia="Times New Roman" w:hAnsi="Calibri Light" w:cs="Calibri Light"/>
            <w:color w:val="0563C1"/>
            <w:sz w:val="22"/>
            <w:szCs w:val="22"/>
            <w:u w:val="single"/>
            <w:lang w:val="en-CA" w:eastAsia="en-US"/>
          </w:rPr>
          <w:t>Form 100A</w:t>
        </w:r>
      </w:hyperlink>
    </w:p>
    <w:p w14:paraId="4A9432A6" w14:textId="77777777" w:rsidR="000E00D5" w:rsidRPr="000E00D5" w:rsidRDefault="000E00D5" w:rsidP="003102C9">
      <w:pPr>
        <w:numPr>
          <w:ilvl w:val="1"/>
          <w:numId w:val="11"/>
        </w:numPr>
        <w:spacing w:after="0" w:line="240" w:lineRule="auto"/>
        <w:rPr>
          <w:rFonts w:ascii="Calibri Light" w:eastAsia="Times New Roman" w:hAnsi="Calibri Light" w:cs="Calibri Light"/>
          <w:sz w:val="22"/>
          <w:szCs w:val="22"/>
          <w:lang w:val="en-CA" w:eastAsia="en-US"/>
        </w:rPr>
      </w:pPr>
      <w:hyperlink r:id="rId356" w:history="1">
        <w:r w:rsidRPr="000E00D5">
          <w:rPr>
            <w:rFonts w:ascii="Calibri Light" w:eastAsia="Times New Roman" w:hAnsi="Calibri Light" w:cs="Calibri Light"/>
            <w:color w:val="0563C1"/>
            <w:sz w:val="22"/>
            <w:szCs w:val="22"/>
            <w:u w:val="single"/>
            <w:lang w:val="en-CA" w:eastAsia="en-US"/>
          </w:rPr>
          <w:t>Partner Organization Form</w:t>
        </w:r>
      </w:hyperlink>
    </w:p>
    <w:p w14:paraId="3267E32C" w14:textId="77777777" w:rsidR="000E00D5" w:rsidRPr="000E00D5" w:rsidRDefault="000E00D5" w:rsidP="003102C9">
      <w:pPr>
        <w:numPr>
          <w:ilvl w:val="0"/>
          <w:numId w:val="11"/>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OCI BDM opens application in OCI portal with basic information</w:t>
      </w:r>
    </w:p>
    <w:p w14:paraId="5682D2CB"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73DD9E58" w14:textId="77777777" w:rsidR="000E00D5" w:rsidRPr="000E00D5" w:rsidRDefault="000E00D5" w:rsidP="000E00D5">
      <w:pPr>
        <w:spacing w:after="0" w:line="240" w:lineRule="auto"/>
        <w:rPr>
          <w:rFonts w:ascii="Calibri Light" w:eastAsia="Calibri" w:hAnsi="Calibri Light" w:cs="Calibri Light"/>
          <w:sz w:val="22"/>
          <w:szCs w:val="22"/>
          <w:u w:val="single"/>
          <w:lang w:val="en-CA" w:eastAsia="en-US"/>
        </w:rPr>
      </w:pPr>
      <w:r w:rsidRPr="000E00D5">
        <w:rPr>
          <w:rFonts w:ascii="Calibri Light" w:eastAsia="Calibri" w:hAnsi="Calibri Light" w:cs="Calibri Light"/>
          <w:sz w:val="22"/>
          <w:szCs w:val="22"/>
          <w:highlight w:val="yellow"/>
          <w:lang w:val="en-CA" w:eastAsia="en-US"/>
        </w:rPr>
        <w:t xml:space="preserve">Steps 1-3 are </w:t>
      </w:r>
      <w:r w:rsidRPr="000E00D5">
        <w:rPr>
          <w:rFonts w:ascii="Calibri Light" w:eastAsia="Calibri" w:hAnsi="Calibri Light" w:cs="Calibri Light"/>
          <w:b/>
          <w:bCs/>
          <w:sz w:val="22"/>
          <w:szCs w:val="22"/>
          <w:highlight w:val="yellow"/>
          <w:lang w:val="en-CA" w:eastAsia="en-US"/>
        </w:rPr>
        <w:t>mandatory</w:t>
      </w:r>
      <w:r w:rsidRPr="000E00D5">
        <w:rPr>
          <w:rFonts w:ascii="Calibri Light" w:eastAsia="Calibri" w:hAnsi="Calibri Light" w:cs="Calibri Light"/>
          <w:sz w:val="22"/>
          <w:szCs w:val="22"/>
          <w:highlight w:val="yellow"/>
          <w:lang w:val="en-CA" w:eastAsia="en-US"/>
        </w:rPr>
        <w:t>.</w:t>
      </w:r>
      <w:r w:rsidRPr="000E00D5">
        <w:rPr>
          <w:rFonts w:ascii="Calibri Light" w:eastAsia="Calibri" w:hAnsi="Calibri Light" w:cs="Calibri Light"/>
          <w:sz w:val="22"/>
          <w:szCs w:val="22"/>
          <w:lang w:val="en-CA" w:eastAsia="en-US"/>
        </w:rPr>
        <w:t xml:space="preserve"> </w:t>
      </w:r>
      <w:r w:rsidRPr="000E00D5">
        <w:rPr>
          <w:rFonts w:ascii="Calibri Light" w:eastAsia="Calibri" w:hAnsi="Calibri Light" w:cs="Calibri Light"/>
          <w:sz w:val="22"/>
          <w:szCs w:val="22"/>
          <w:u w:val="single"/>
          <w:lang w:val="en-CA" w:eastAsia="en-US"/>
        </w:rPr>
        <w:t>Do not create a joint Alliance-C2C application in the NSERC portal until you are invited to do so.</w:t>
      </w:r>
    </w:p>
    <w:p w14:paraId="181085B1"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4CE5842F"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r w:rsidRPr="000E00D5">
        <w:rPr>
          <w:rFonts w:ascii="Calibri Light" w:eastAsia="Calibri" w:hAnsi="Calibri Light" w:cs="Calibri Light"/>
          <w:sz w:val="22"/>
          <w:szCs w:val="22"/>
          <w:lang w:val="en-CA" w:eastAsia="en-US"/>
        </w:rPr>
        <w:t>Review process:</w:t>
      </w:r>
    </w:p>
    <w:p w14:paraId="1C0CD159" w14:textId="77777777" w:rsidR="000E00D5" w:rsidRPr="000E00D5" w:rsidRDefault="000E00D5" w:rsidP="003102C9">
      <w:pPr>
        <w:numPr>
          <w:ilvl w:val="0"/>
          <w:numId w:val="12"/>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4-8 weeks</w:t>
      </w:r>
    </w:p>
    <w:p w14:paraId="32C807BE" w14:textId="77777777" w:rsidR="000E00D5" w:rsidRPr="000E00D5" w:rsidRDefault="000E00D5" w:rsidP="003102C9">
      <w:pPr>
        <w:numPr>
          <w:ilvl w:val="0"/>
          <w:numId w:val="12"/>
        </w:numPr>
        <w:spacing w:after="0" w:line="240" w:lineRule="auto"/>
        <w:rPr>
          <w:rFonts w:ascii="Calibri Light" w:eastAsia="Times New Roman" w:hAnsi="Calibri Light" w:cs="Calibri Light"/>
          <w:sz w:val="22"/>
          <w:szCs w:val="22"/>
          <w:lang w:val="en-CA" w:eastAsia="en-US"/>
        </w:rPr>
      </w:pPr>
      <w:r w:rsidRPr="000E00D5">
        <w:rPr>
          <w:rFonts w:ascii="Calibri Light" w:eastAsia="Times New Roman" w:hAnsi="Calibri Light" w:cs="Calibri Light"/>
          <w:sz w:val="22"/>
          <w:szCs w:val="22"/>
          <w:lang w:val="en-CA" w:eastAsia="en-US"/>
        </w:rPr>
        <w:t>NSERC and OCI will issue a joint decision</w:t>
      </w:r>
    </w:p>
    <w:p w14:paraId="3EDDD7A5"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5FA6A3B0"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bookmarkStart w:id="118" w:name="_Hlk99299465"/>
      <w:r w:rsidRPr="000E00D5">
        <w:rPr>
          <w:rFonts w:ascii="Calibri Light" w:eastAsia="Calibri" w:hAnsi="Calibri Light" w:cs="Calibri Light"/>
          <w:sz w:val="22"/>
          <w:szCs w:val="22"/>
          <w:lang w:val="en-CA" w:eastAsia="en-US"/>
        </w:rPr>
        <w:t>If you have any questions, or are interested in applying, please contact your Grants Officer.</w:t>
      </w:r>
    </w:p>
    <w:bookmarkEnd w:id="118"/>
    <w:p w14:paraId="16E29379" w14:textId="77777777" w:rsidR="000E00D5" w:rsidRPr="000E00D5" w:rsidRDefault="000E00D5" w:rsidP="000E00D5">
      <w:pPr>
        <w:spacing w:after="0" w:line="240" w:lineRule="auto"/>
        <w:rPr>
          <w:rFonts w:ascii="Calibri Light" w:eastAsia="Calibri" w:hAnsi="Calibri Light" w:cs="Calibri Light"/>
          <w:sz w:val="22"/>
          <w:szCs w:val="22"/>
          <w:lang w:val="en-CA" w:eastAsia="en-US"/>
        </w:rPr>
      </w:pPr>
    </w:p>
    <w:p w14:paraId="0D403817" w14:textId="77777777" w:rsidR="000E00D5" w:rsidRPr="000E00D5" w:rsidRDefault="000E00D5" w:rsidP="000E00D5">
      <w:pPr>
        <w:spacing w:after="0" w:line="240" w:lineRule="auto"/>
        <w:rPr>
          <w:rFonts w:ascii="Calibri Light" w:hAnsi="Calibri Light" w:cs="Calibri Light"/>
          <w:bCs/>
          <w:sz w:val="22"/>
          <w:szCs w:val="22"/>
          <w:lang w:val="en-CA"/>
        </w:rPr>
      </w:pPr>
    </w:p>
    <w:p w14:paraId="73B4877E" w14:textId="77777777" w:rsidR="000E00D5" w:rsidRPr="000E00D5" w:rsidRDefault="000E00D5" w:rsidP="000E00D5">
      <w:pPr>
        <w:rPr>
          <w:rFonts w:ascii="Calibri Light" w:hAnsi="Calibri Light" w:cs="Calibri Light"/>
          <w:sz w:val="22"/>
          <w:szCs w:val="22"/>
          <w:lang w:val="en-CA"/>
        </w:rPr>
      </w:pPr>
    </w:p>
    <w:p w14:paraId="42021E2F" w14:textId="77777777" w:rsidR="00516C1F" w:rsidRPr="00516C1F" w:rsidRDefault="00516C1F" w:rsidP="00516C1F">
      <w:pPr>
        <w:pStyle w:val="Heading2"/>
        <w:rPr>
          <w:lang w:eastAsia="en-US"/>
        </w:rPr>
      </w:pPr>
      <w:bookmarkStart w:id="119" w:name="_Honda_Canada_Foundation_1"/>
      <w:bookmarkStart w:id="120" w:name="_NSERC_I2I_GRANTS"/>
      <w:bookmarkEnd w:id="119"/>
      <w:bookmarkEnd w:id="120"/>
      <w:r>
        <w:rPr>
          <w:rFonts w:cs="Calibri Light"/>
          <w:lang w:val="en-CA"/>
        </w:rPr>
        <w:br w:type="page"/>
      </w:r>
      <w:r w:rsidRPr="00516C1F">
        <w:rPr>
          <w:lang w:eastAsia="en-US"/>
        </w:rPr>
        <w:lastRenderedPageBreak/>
        <w:t>NSERC I2I GRANTS</w:t>
      </w:r>
    </w:p>
    <w:p w14:paraId="664CC2E5" w14:textId="77777777" w:rsidR="00516C1F" w:rsidRPr="00516C1F" w:rsidRDefault="00516C1F" w:rsidP="00516C1F">
      <w:pPr>
        <w:keepNext/>
        <w:keepLines/>
        <w:spacing w:before="40" w:after="0" w:line="259" w:lineRule="auto"/>
        <w:outlineLvl w:val="2"/>
        <w:rPr>
          <w:rFonts w:ascii="Calibri Light" w:eastAsia="Times New Roman" w:hAnsi="Calibri Light" w:cs="Calibri Light"/>
          <w:color w:val="1F3763"/>
          <w:sz w:val="24"/>
          <w:szCs w:val="24"/>
          <w:lang w:eastAsia="en-US"/>
        </w:rPr>
      </w:pPr>
      <w:r w:rsidRPr="00516C1F">
        <w:rPr>
          <w:rFonts w:ascii="Calibri Light" w:eastAsia="Times New Roman" w:hAnsi="Calibri Light" w:cs="Times New Roman"/>
          <w:color w:val="1F3763"/>
          <w:sz w:val="24"/>
          <w:szCs w:val="24"/>
          <w:lang w:eastAsia="en-US"/>
        </w:rPr>
        <w:t>Sponsor/Agency:</w:t>
      </w:r>
      <w:r w:rsidRPr="00516C1F">
        <w:rPr>
          <w:rFonts w:ascii="Calibri Light" w:eastAsia="Times New Roman" w:hAnsi="Calibri Light" w:cs="Calibri Light"/>
          <w:color w:val="1F3763"/>
          <w:sz w:val="24"/>
          <w:szCs w:val="24"/>
          <w:lang w:eastAsia="en-US"/>
        </w:rPr>
        <w:t xml:space="preserve"> NSERC</w:t>
      </w:r>
    </w:p>
    <w:p w14:paraId="29DDB285" w14:textId="77777777" w:rsidR="00516C1F" w:rsidRPr="00516C1F" w:rsidRDefault="00516C1F" w:rsidP="00516C1F">
      <w:pPr>
        <w:keepNext/>
        <w:keepLines/>
        <w:spacing w:before="40" w:after="0" w:line="259" w:lineRule="auto"/>
        <w:outlineLvl w:val="2"/>
        <w:rPr>
          <w:rFonts w:ascii="Calibri Light" w:eastAsia="Times New Roman" w:hAnsi="Calibri Light" w:cs="Calibri Light"/>
          <w:color w:val="1F3763"/>
          <w:sz w:val="24"/>
          <w:szCs w:val="24"/>
          <w:lang w:eastAsia="en-US"/>
        </w:rPr>
      </w:pPr>
      <w:r w:rsidRPr="00516C1F">
        <w:rPr>
          <w:rFonts w:ascii="Calibri Light" w:eastAsia="Times New Roman" w:hAnsi="Calibri Light" w:cs="Times New Roman"/>
          <w:color w:val="1F3763"/>
          <w:sz w:val="24"/>
          <w:szCs w:val="24"/>
          <w:lang w:eastAsia="en-US"/>
        </w:rPr>
        <w:t>Program:</w:t>
      </w:r>
      <w:r w:rsidRPr="00516C1F">
        <w:rPr>
          <w:rFonts w:ascii="Calibri Light" w:eastAsia="Times New Roman" w:hAnsi="Calibri Light" w:cs="Calibri Light"/>
          <w:color w:val="1F3763"/>
          <w:sz w:val="24"/>
          <w:szCs w:val="24"/>
          <w:lang w:eastAsia="en-US"/>
        </w:rPr>
        <w:t xml:space="preserve"> Idea to Innovation (I2I) grants</w:t>
      </w:r>
    </w:p>
    <w:p w14:paraId="39165E4D" w14:textId="77777777" w:rsidR="00516C1F" w:rsidRPr="00516C1F" w:rsidRDefault="00516C1F" w:rsidP="00516C1F">
      <w:pPr>
        <w:keepNext/>
        <w:keepLines/>
        <w:spacing w:before="40" w:after="0" w:line="259" w:lineRule="auto"/>
        <w:outlineLvl w:val="2"/>
        <w:rPr>
          <w:rFonts w:ascii="Calibri Light" w:eastAsia="Times New Roman" w:hAnsi="Calibri Light" w:cs="Times New Roman"/>
          <w:color w:val="1F3763"/>
          <w:sz w:val="24"/>
          <w:szCs w:val="24"/>
          <w:lang w:eastAsia="en-US"/>
        </w:rPr>
      </w:pPr>
      <w:r w:rsidRPr="00516C1F">
        <w:rPr>
          <w:rFonts w:ascii="Calibri Light" w:eastAsia="Times New Roman" w:hAnsi="Calibri Light" w:cs="Times New Roman"/>
          <w:color w:val="1F3763"/>
          <w:sz w:val="24"/>
          <w:szCs w:val="24"/>
          <w:lang w:eastAsia="en-US"/>
        </w:rPr>
        <w:t>Description:</w:t>
      </w:r>
    </w:p>
    <w:p w14:paraId="2A2C7C7A" w14:textId="77777777" w:rsidR="00516C1F" w:rsidRPr="00516C1F" w:rsidRDefault="00516C1F" w:rsidP="00516C1F">
      <w:pPr>
        <w:spacing w:after="160" w:line="259" w:lineRule="auto"/>
        <w:rPr>
          <w:rFonts w:ascii="Calibri" w:eastAsia="Calibri" w:hAnsi="Calibri" w:cs="Times New Roman"/>
          <w:sz w:val="22"/>
          <w:szCs w:val="22"/>
          <w:lang w:eastAsia="en-US"/>
        </w:rPr>
      </w:pPr>
      <w:hyperlink r:id="rId357" w:history="1">
        <w:r w:rsidRPr="00516C1F">
          <w:rPr>
            <w:rFonts w:ascii="Calibri" w:eastAsia="Calibri" w:hAnsi="Calibri" w:cs="Times New Roman"/>
            <w:color w:val="0563C1"/>
            <w:sz w:val="22"/>
            <w:szCs w:val="22"/>
            <w:u w:val="single"/>
            <w:lang w:eastAsia="en-US"/>
          </w:rPr>
          <w:t>I2I grants</w:t>
        </w:r>
      </w:hyperlink>
      <w:r w:rsidRPr="00516C1F">
        <w:rPr>
          <w:rFonts w:ascii="Calibri" w:eastAsia="Calibri" w:hAnsi="Calibri" w:cs="Times New Roman"/>
          <w:sz w:val="22"/>
          <w:szCs w:val="22"/>
          <w:lang w:eastAsia="en-US"/>
        </w:rPr>
        <w:t xml:space="preserve"> are intended to accelerate the pre-competitive development of promising technology originating from the university and college sector, and to promote its transfer to a new or established Canadian company. I2I grants provide funding to college and university faculty members to support research and development projects with recognized technology transfer potential. This is achieved through defined phases by providing crucial assistance in the early stages of technology validation and market connection.</w:t>
      </w:r>
    </w:p>
    <w:p w14:paraId="07B01942" w14:textId="77777777" w:rsidR="00516C1F" w:rsidRPr="00516C1F" w:rsidRDefault="00516C1F" w:rsidP="00516C1F">
      <w:pPr>
        <w:spacing w:after="160" w:line="259"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There are </w:t>
      </w:r>
      <w:r w:rsidRPr="00516C1F">
        <w:rPr>
          <w:rFonts w:ascii="Calibri" w:eastAsia="Calibri" w:hAnsi="Calibri" w:cs="Times New Roman"/>
          <w:b/>
          <w:bCs/>
          <w:sz w:val="22"/>
          <w:szCs w:val="22"/>
          <w:lang w:eastAsia="en-US"/>
        </w:rPr>
        <w:t>four distinct funding options</w:t>
      </w:r>
      <w:r w:rsidRPr="00516C1F">
        <w:rPr>
          <w:rFonts w:ascii="Calibri" w:eastAsia="Calibri" w:hAnsi="Calibri" w:cs="Times New Roman"/>
          <w:sz w:val="22"/>
          <w:szCs w:val="22"/>
          <w:lang w:eastAsia="en-US"/>
        </w:rPr>
        <w:t xml:space="preserve">, characterized by the maturity of the technology and the sponsorship of an early-stage investment entity or industrial partner. In the </w:t>
      </w:r>
      <w:r w:rsidRPr="00516C1F">
        <w:rPr>
          <w:rFonts w:ascii="Calibri" w:eastAsia="Calibri" w:hAnsi="Calibri" w:cs="Times New Roman"/>
          <w:b/>
          <w:bCs/>
          <w:sz w:val="22"/>
          <w:szCs w:val="22"/>
          <w:lang w:eastAsia="en-US"/>
        </w:rPr>
        <w:t>market assessment phase</w:t>
      </w:r>
      <w:r w:rsidRPr="00516C1F">
        <w:rPr>
          <w:rFonts w:ascii="Calibri" w:eastAsia="Calibri" w:hAnsi="Calibri" w:cs="Times New Roman"/>
          <w:sz w:val="22"/>
          <w:szCs w:val="22"/>
          <w:lang w:eastAsia="en-US"/>
        </w:rPr>
        <w:t xml:space="preserve">, NSERC will share costs of an independent and professional market study with Ontario Tech. In </w:t>
      </w:r>
      <w:r w:rsidRPr="00516C1F">
        <w:rPr>
          <w:rFonts w:ascii="Calibri" w:eastAsia="Calibri" w:hAnsi="Calibri" w:cs="Times New Roman"/>
          <w:b/>
          <w:bCs/>
          <w:sz w:val="22"/>
          <w:szCs w:val="22"/>
          <w:lang w:eastAsia="en-US"/>
        </w:rPr>
        <w:t>phase I</w:t>
      </w:r>
      <w:r w:rsidRPr="00516C1F">
        <w:rPr>
          <w:rFonts w:ascii="Calibri" w:eastAsia="Calibri" w:hAnsi="Calibri" w:cs="Times New Roman"/>
          <w:sz w:val="22"/>
          <w:szCs w:val="22"/>
          <w:lang w:eastAsia="en-US"/>
        </w:rPr>
        <w:t>, the direct costs of research will be entirely supported by NSERC; in phase II, they will be shared with an early-stage investment entity (</w:t>
      </w:r>
      <w:r w:rsidRPr="00516C1F">
        <w:rPr>
          <w:rFonts w:ascii="Calibri" w:eastAsia="Calibri" w:hAnsi="Calibri" w:cs="Times New Roman"/>
          <w:b/>
          <w:bCs/>
          <w:sz w:val="22"/>
          <w:szCs w:val="22"/>
          <w:lang w:eastAsia="en-US"/>
        </w:rPr>
        <w:t>phase IIa</w:t>
      </w:r>
      <w:r w:rsidRPr="00516C1F">
        <w:rPr>
          <w:rFonts w:ascii="Calibri" w:eastAsia="Calibri" w:hAnsi="Calibri" w:cs="Times New Roman"/>
          <w:sz w:val="22"/>
          <w:szCs w:val="22"/>
          <w:lang w:eastAsia="en-US"/>
        </w:rPr>
        <w:t>) or a company (</w:t>
      </w:r>
      <w:r w:rsidRPr="00516C1F">
        <w:rPr>
          <w:rFonts w:ascii="Calibri" w:eastAsia="Calibri" w:hAnsi="Calibri" w:cs="Times New Roman"/>
          <w:b/>
          <w:bCs/>
          <w:sz w:val="22"/>
          <w:szCs w:val="22"/>
          <w:lang w:eastAsia="en-US"/>
        </w:rPr>
        <w:t>phase IIb</w:t>
      </w:r>
      <w:r w:rsidRPr="00516C1F">
        <w:rPr>
          <w:rFonts w:ascii="Calibri" w:eastAsia="Calibri" w:hAnsi="Calibri" w:cs="Times New Roman"/>
          <w:sz w:val="22"/>
          <w:szCs w:val="22"/>
          <w:lang w:eastAsia="en-US"/>
        </w:rPr>
        <w:t>). The technology development may begin with a phase I project (reduction-to-practice stage), followed by a phase II project (technology enhancement); or, if the development is at a later stage, it can start directly with a phase II project. In any case, the combination of phase I and phase II will be limited to a maximum of three years of funding for any given project, and to one grant per phase for the same technology or intellectual property (IP).</w:t>
      </w:r>
    </w:p>
    <w:p w14:paraId="09C5B0A7" w14:textId="77777777" w:rsidR="00516C1F" w:rsidRPr="00516C1F" w:rsidRDefault="00516C1F" w:rsidP="00516C1F">
      <w:pPr>
        <w:spacing w:after="160" w:line="259"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 xml:space="preserve">Discoveries must be disclosed by the investigators according to Ontario Tech policy, and the IP must be managed by ORS. </w:t>
      </w:r>
      <w:r w:rsidRPr="00516C1F">
        <w:rPr>
          <w:rFonts w:ascii="Calibri" w:eastAsia="Calibri" w:hAnsi="Calibri" w:cs="Times New Roman"/>
          <w:sz w:val="22"/>
          <w:szCs w:val="22"/>
          <w:lang w:eastAsia="en-US"/>
        </w:rPr>
        <w:t>All proposals will be developed in close collaboration with the ORS IP Officer. To comply with I2I program requirements, which include matching cash contributions, IP protection, market promotion, etc., IP rights should be assigned to Ontario Tech.</w:t>
      </w:r>
    </w:p>
    <w:tbl>
      <w:tblPr>
        <w:tblStyle w:val="GridTable6Colorful-Accent14"/>
        <w:tblW w:w="9360" w:type="dxa"/>
        <w:tblInd w:w="-5" w:type="dxa"/>
        <w:tblLook w:val="04A0" w:firstRow="1" w:lastRow="0" w:firstColumn="1" w:lastColumn="0" w:noHBand="0" w:noVBand="1"/>
      </w:tblPr>
      <w:tblGrid>
        <w:gridCol w:w="1710"/>
        <w:gridCol w:w="7650"/>
      </w:tblGrid>
      <w:tr w:rsidR="00516C1F" w:rsidRPr="00516C1F" w14:paraId="004DC1D5" w14:textId="77777777" w:rsidTr="00BB5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0016A893" w14:textId="77777777" w:rsidR="00516C1F" w:rsidRPr="00516C1F" w:rsidRDefault="00516C1F" w:rsidP="00516C1F">
            <w:pPr>
              <w:keepNext/>
              <w:keepLines/>
              <w:spacing w:before="40"/>
              <w:outlineLvl w:val="2"/>
              <w:rPr>
                <w:rFonts w:ascii="Calibri Light" w:eastAsia="Times New Roman" w:hAnsi="Calibri Light" w:cs="Times New Roman"/>
                <w:color w:val="1F3763"/>
                <w:sz w:val="24"/>
                <w:szCs w:val="24"/>
              </w:rPr>
            </w:pPr>
            <w:r w:rsidRPr="00516C1F">
              <w:rPr>
                <w:rFonts w:ascii="Calibri Light" w:eastAsia="Times New Roman" w:hAnsi="Calibri Light" w:cs="Times New Roman"/>
                <w:color w:val="1F3763"/>
                <w:sz w:val="24"/>
                <w:szCs w:val="24"/>
              </w:rPr>
              <w:t xml:space="preserve">Program Summary </w:t>
            </w:r>
          </w:p>
        </w:tc>
      </w:tr>
      <w:tr w:rsidR="00516C1F" w:rsidRPr="00516C1F" w14:paraId="70EB95F3" w14:textId="77777777" w:rsidTr="00516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211C539" w14:textId="77777777" w:rsidR="00516C1F" w:rsidRPr="00516C1F" w:rsidRDefault="00516C1F" w:rsidP="00516C1F">
            <w:pPr>
              <w:rPr>
                <w:rFonts w:ascii="Calibri Light" w:hAnsi="Calibri Light" w:cs="Calibri Light"/>
              </w:rPr>
            </w:pPr>
            <w:r w:rsidRPr="00516C1F">
              <w:rPr>
                <w:rFonts w:ascii="Calibri Light" w:hAnsi="Calibri Light" w:cs="Calibri Light"/>
              </w:rPr>
              <w:t>Deadlines</w:t>
            </w:r>
          </w:p>
        </w:tc>
        <w:tc>
          <w:tcPr>
            <w:tcW w:w="7650" w:type="dxa"/>
          </w:tcPr>
          <w:p w14:paraId="3EC7EFB8" w14:textId="77777777" w:rsidR="00516C1F" w:rsidRPr="00516C1F" w:rsidRDefault="00516C1F" w:rsidP="00516C1F">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516C1F">
              <w:rPr>
                <w:rFonts w:ascii="Calibri" w:hAnsi="Calibri" w:cs="Calibri"/>
                <w:b/>
              </w:rPr>
              <w:t>Deadlines</w:t>
            </w:r>
          </w:p>
          <w:p w14:paraId="0B5EB54E" w14:textId="44211287" w:rsidR="00516C1F" w:rsidRPr="00516C1F" w:rsidRDefault="00516C1F" w:rsidP="006712D1">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s="Calibri"/>
              </w:rPr>
            </w:pPr>
            <w:bookmarkStart w:id="121" w:name="_Hlk189666432"/>
            <w:r w:rsidRPr="00516C1F">
              <w:rPr>
                <w:rFonts w:ascii="Calibri" w:hAnsi="Calibri" w:cs="Calibri"/>
              </w:rPr>
              <w:t xml:space="preserve">NSERC: </w:t>
            </w:r>
            <w:r w:rsidR="008C4B86">
              <w:rPr>
                <w:rFonts w:ascii="Calibri" w:hAnsi="Calibri" w:cs="Calibri"/>
                <w:b/>
              </w:rPr>
              <w:t>March 31, 2025</w:t>
            </w:r>
          </w:p>
          <w:p w14:paraId="4B5E17C6" w14:textId="19FC7DB8" w:rsidR="00516C1F" w:rsidRPr="00516C1F" w:rsidRDefault="00516C1F" w:rsidP="006712D1">
            <w:pPr>
              <w:numPr>
                <w:ilvl w:val="1"/>
                <w:numId w:val="38"/>
              </w:num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516C1F">
              <w:rPr>
                <w:rFonts w:ascii="Calibri" w:hAnsi="Calibri" w:cs="Calibri"/>
              </w:rPr>
              <w:t xml:space="preserve">IP Officer review: </w:t>
            </w:r>
            <w:r w:rsidR="002B2273">
              <w:rPr>
                <w:rFonts w:ascii="Calibri" w:hAnsi="Calibri" w:cs="Calibri"/>
                <w:b/>
              </w:rPr>
              <w:t>February 21, 2025</w:t>
            </w:r>
          </w:p>
          <w:p w14:paraId="73C2E7BC" w14:textId="70F508E7" w:rsidR="00516C1F" w:rsidRPr="00516C1F" w:rsidRDefault="00516C1F" w:rsidP="006712D1">
            <w:pPr>
              <w:numPr>
                <w:ilvl w:val="1"/>
                <w:numId w:val="38"/>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6C1F">
              <w:rPr>
                <w:rFonts w:ascii="Calibri" w:hAnsi="Calibri" w:cs="Calibri"/>
              </w:rPr>
              <w:t xml:space="preserve">Administrative check (upload to NSERC portal): </w:t>
            </w:r>
            <w:r w:rsidR="002B2273">
              <w:rPr>
                <w:rFonts w:ascii="Calibri" w:hAnsi="Calibri" w:cs="Calibri"/>
                <w:b/>
              </w:rPr>
              <w:t>February 28, 2025</w:t>
            </w:r>
          </w:p>
          <w:p w14:paraId="17410B37" w14:textId="763EB134" w:rsidR="00516C1F" w:rsidRPr="00516C1F" w:rsidRDefault="00516C1F" w:rsidP="006712D1">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6C1F">
              <w:rPr>
                <w:rFonts w:ascii="Calibri" w:hAnsi="Calibri" w:cs="Calibri"/>
              </w:rPr>
              <w:t xml:space="preserve">NSERC: </w:t>
            </w:r>
            <w:r w:rsidR="00B441D9" w:rsidRPr="00B441D9">
              <w:rPr>
                <w:rFonts w:ascii="Calibri" w:hAnsi="Calibri" w:cs="Calibri"/>
                <w:b/>
              </w:rPr>
              <w:t>June 20, 2025</w:t>
            </w:r>
            <w:r w:rsidR="005D646D" w:rsidRPr="005D646D">
              <w:rPr>
                <w:rFonts w:ascii="Calibri" w:hAnsi="Calibri" w:cs="Calibri"/>
                <w:b/>
                <w:color w:val="FF0000"/>
              </w:rPr>
              <w:t xml:space="preserve"> </w:t>
            </w:r>
          </w:p>
          <w:p w14:paraId="3557F075" w14:textId="71898AE8" w:rsidR="00516C1F" w:rsidRPr="00B441D9" w:rsidRDefault="00516C1F" w:rsidP="006712D1">
            <w:pPr>
              <w:numPr>
                <w:ilvl w:val="1"/>
                <w:numId w:val="38"/>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441D9">
              <w:rPr>
                <w:rFonts w:ascii="Calibri" w:hAnsi="Calibri" w:cs="Calibri"/>
              </w:rPr>
              <w:t xml:space="preserve">IP Officer review: </w:t>
            </w:r>
            <w:r w:rsidR="002B2273">
              <w:rPr>
                <w:rFonts w:ascii="Calibri" w:hAnsi="Calibri" w:cs="Calibri"/>
                <w:b/>
              </w:rPr>
              <w:t>May 23, 2025</w:t>
            </w:r>
          </w:p>
          <w:p w14:paraId="09B08A2E" w14:textId="13A3E42C" w:rsidR="00516C1F" w:rsidRPr="00B441D9" w:rsidRDefault="00516C1F" w:rsidP="006712D1">
            <w:pPr>
              <w:numPr>
                <w:ilvl w:val="1"/>
                <w:numId w:val="38"/>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441D9">
              <w:rPr>
                <w:rFonts w:ascii="Calibri" w:hAnsi="Calibri" w:cs="Calibri"/>
              </w:rPr>
              <w:t xml:space="preserve">Administrative check (upload to NSERC portal): </w:t>
            </w:r>
            <w:r w:rsidR="00B441D9">
              <w:rPr>
                <w:rFonts w:ascii="Calibri" w:hAnsi="Calibri" w:cs="Calibri"/>
                <w:b/>
              </w:rPr>
              <w:t>TBD</w:t>
            </w:r>
          </w:p>
          <w:p w14:paraId="54B1B9BC" w14:textId="38AA9158" w:rsidR="00516C1F" w:rsidRPr="00516C1F" w:rsidRDefault="00516C1F" w:rsidP="006712D1">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6C1F">
              <w:rPr>
                <w:rFonts w:ascii="Calibri" w:hAnsi="Calibri" w:cs="Calibri"/>
              </w:rPr>
              <w:t xml:space="preserve">NSERC: </w:t>
            </w:r>
            <w:r w:rsidRPr="00516C1F">
              <w:rPr>
                <w:rFonts w:ascii="Calibri" w:hAnsi="Calibri" w:cs="Calibri"/>
                <w:b/>
              </w:rPr>
              <w:t xml:space="preserve">September </w:t>
            </w:r>
            <w:r w:rsidR="00B441D9">
              <w:rPr>
                <w:rFonts w:ascii="Calibri" w:hAnsi="Calibri" w:cs="Calibri"/>
                <w:b/>
              </w:rPr>
              <w:t>22, 2025</w:t>
            </w:r>
          </w:p>
          <w:p w14:paraId="412F55E3" w14:textId="27337CAB" w:rsidR="00516C1F" w:rsidRPr="00516C1F" w:rsidRDefault="00516C1F" w:rsidP="006712D1">
            <w:pPr>
              <w:numPr>
                <w:ilvl w:val="1"/>
                <w:numId w:val="38"/>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6C1F">
              <w:rPr>
                <w:rFonts w:ascii="Calibri" w:hAnsi="Calibri" w:cs="Calibri"/>
              </w:rPr>
              <w:t xml:space="preserve">IP Officer review: </w:t>
            </w:r>
            <w:r w:rsidR="002B2273">
              <w:rPr>
                <w:rFonts w:ascii="Calibri" w:hAnsi="Calibri" w:cs="Calibri"/>
                <w:b/>
              </w:rPr>
              <w:t>August 25, 2023</w:t>
            </w:r>
          </w:p>
          <w:p w14:paraId="4FFEB137" w14:textId="6DA04E1D" w:rsidR="00516C1F" w:rsidRPr="00516C1F" w:rsidRDefault="00516C1F" w:rsidP="006712D1">
            <w:pPr>
              <w:numPr>
                <w:ilvl w:val="1"/>
                <w:numId w:val="38"/>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6C1F">
              <w:rPr>
                <w:rFonts w:ascii="Calibri" w:hAnsi="Calibri" w:cs="Calibri"/>
              </w:rPr>
              <w:t xml:space="preserve">Administrative check (upload to NSERC portal): </w:t>
            </w:r>
            <w:r w:rsidR="00B441D9">
              <w:rPr>
                <w:rFonts w:ascii="Calibri" w:hAnsi="Calibri" w:cs="Calibri"/>
                <w:b/>
              </w:rPr>
              <w:t>TBD</w:t>
            </w:r>
          </w:p>
          <w:bookmarkEnd w:id="121"/>
          <w:p w14:paraId="78E17D51" w14:textId="77777777" w:rsidR="00516C1F" w:rsidRPr="00516C1F" w:rsidRDefault="00516C1F" w:rsidP="00516C1F">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7D9193AB" w14:textId="77777777" w:rsidR="00516C1F" w:rsidRPr="00516C1F" w:rsidRDefault="00516C1F" w:rsidP="00516C1F">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6C1F">
              <w:rPr>
                <w:rFonts w:ascii="Calibri" w:hAnsi="Calibri" w:cs="Calibri"/>
                <w:b/>
                <w:color w:val="FF0000"/>
              </w:rPr>
              <w:t>Important</w:t>
            </w:r>
            <w:r w:rsidRPr="00516C1F">
              <w:rPr>
                <w:rFonts w:ascii="Calibri" w:hAnsi="Calibri" w:cs="Calibri"/>
              </w:rPr>
              <w:t xml:space="preserve">: Applications </w:t>
            </w:r>
            <w:r w:rsidRPr="00516C1F">
              <w:rPr>
                <w:rFonts w:ascii="Calibri" w:hAnsi="Calibri" w:cs="Calibri"/>
                <w:b/>
              </w:rPr>
              <w:t>must be submitted to the IP officer one month prior to the NSERC deadline</w:t>
            </w:r>
            <w:r w:rsidRPr="00516C1F">
              <w:rPr>
                <w:rFonts w:ascii="Calibri" w:hAnsi="Calibri" w:cs="Calibri"/>
              </w:rPr>
              <w:t>, otherwise the applications will be considered for next NSERC deadline.</w:t>
            </w:r>
          </w:p>
          <w:p w14:paraId="54DB0214" w14:textId="77777777" w:rsidR="00516C1F" w:rsidRPr="00516C1F" w:rsidRDefault="00516C1F" w:rsidP="00516C1F">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16C1F" w:rsidRPr="00516C1F" w14:paraId="5E746E96" w14:textId="77777777" w:rsidTr="00BB523B">
        <w:tc>
          <w:tcPr>
            <w:cnfStyle w:val="001000000000" w:firstRow="0" w:lastRow="0" w:firstColumn="1" w:lastColumn="0" w:oddVBand="0" w:evenVBand="0" w:oddHBand="0" w:evenHBand="0" w:firstRowFirstColumn="0" w:firstRowLastColumn="0" w:lastRowFirstColumn="0" w:lastRowLastColumn="0"/>
            <w:tcW w:w="1710" w:type="dxa"/>
          </w:tcPr>
          <w:p w14:paraId="18E47F92" w14:textId="77777777" w:rsidR="00516C1F" w:rsidRPr="00516C1F" w:rsidRDefault="00516C1F" w:rsidP="00516C1F">
            <w:pPr>
              <w:rPr>
                <w:rFonts w:ascii="Calibri Light" w:hAnsi="Calibri Light" w:cs="Calibri Light"/>
              </w:rPr>
            </w:pPr>
            <w:r w:rsidRPr="00516C1F">
              <w:rPr>
                <w:rFonts w:ascii="Calibri Light" w:hAnsi="Calibri Light" w:cs="Calibri Light"/>
              </w:rPr>
              <w:t>Value</w:t>
            </w:r>
          </w:p>
        </w:tc>
        <w:tc>
          <w:tcPr>
            <w:tcW w:w="7650" w:type="dxa"/>
          </w:tcPr>
          <w:p w14:paraId="10FEB3EC" w14:textId="77777777" w:rsidR="00516C1F" w:rsidRPr="00516C1F" w:rsidRDefault="00516C1F" w:rsidP="00516C1F">
            <w:pP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516C1F">
              <w:rPr>
                <w:rFonts w:ascii="Calibri" w:hAnsi="Calibri" w:cs="Times New Roman"/>
                <w:b/>
              </w:rPr>
              <w:t>Market assessment:</w:t>
            </w:r>
            <w:r w:rsidRPr="00516C1F">
              <w:rPr>
                <w:rFonts w:ascii="Calibri" w:hAnsi="Calibri" w:cs="Times New Roman"/>
              </w:rPr>
              <w:t xml:space="preserve"> NSERC $15,000 (75% of project costs) + Ontario Tech $5,000 for Technology Transfer Activities  </w:t>
            </w:r>
            <w:r w:rsidRPr="00516C1F">
              <w:rPr>
                <w:rFonts w:ascii="Calibri" w:hAnsi="Calibri" w:cs="Times New Roman"/>
              </w:rPr>
              <w:br/>
            </w:r>
          </w:p>
          <w:p w14:paraId="16491AD6" w14:textId="77777777" w:rsidR="00516C1F" w:rsidRPr="00516C1F" w:rsidRDefault="00516C1F" w:rsidP="00516C1F">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516C1F">
              <w:rPr>
                <w:rFonts w:ascii="Calibri" w:hAnsi="Calibri" w:cs="Times New Roman"/>
                <w:b/>
              </w:rPr>
              <w:t>Phase I*</w:t>
            </w:r>
            <w:r w:rsidRPr="00516C1F">
              <w:rPr>
                <w:rFonts w:ascii="Calibri" w:hAnsi="Calibri" w:cs="Times New Roman"/>
              </w:rPr>
              <w:t>: NSERC $125,000 (100% of project costs)</w:t>
            </w:r>
          </w:p>
          <w:p w14:paraId="0D973CC4" w14:textId="77777777" w:rsidR="00516C1F" w:rsidRPr="00516C1F" w:rsidRDefault="00516C1F" w:rsidP="006712D1">
            <w:pPr>
              <w:numPr>
                <w:ilvl w:val="0"/>
                <w:numId w:val="37"/>
              </w:num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516C1F">
              <w:rPr>
                <w:rFonts w:ascii="Calibri" w:hAnsi="Calibri" w:cs="Times New Roman"/>
              </w:rPr>
              <w:t>Phase Ib Supplement*: NSERC $60,000 (100% of project costs)</w:t>
            </w:r>
          </w:p>
          <w:p w14:paraId="7E02E771" w14:textId="77777777" w:rsidR="00516C1F" w:rsidRPr="00516C1F" w:rsidRDefault="00516C1F" w:rsidP="00516C1F">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p w14:paraId="5075DBC0" w14:textId="77777777" w:rsidR="00516C1F" w:rsidRPr="00516C1F" w:rsidRDefault="00516C1F" w:rsidP="00516C1F">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516C1F">
              <w:rPr>
                <w:rFonts w:ascii="Calibri" w:hAnsi="Calibri" w:cs="Times New Roman"/>
                <w:b/>
              </w:rPr>
              <w:t xml:space="preserve">Phase IIa*: </w:t>
            </w:r>
            <w:r w:rsidRPr="00516C1F">
              <w:rPr>
                <w:rFonts w:ascii="Calibri" w:hAnsi="Calibri" w:cs="Times New Roman"/>
              </w:rPr>
              <w:t>NSERC</w:t>
            </w:r>
            <w:r w:rsidRPr="00516C1F">
              <w:rPr>
                <w:rFonts w:ascii="Calibri" w:hAnsi="Calibri" w:cs="Times New Roman"/>
                <w:b/>
              </w:rPr>
              <w:t xml:space="preserve"> </w:t>
            </w:r>
            <w:r w:rsidRPr="00516C1F">
              <w:rPr>
                <w:rFonts w:ascii="Calibri" w:hAnsi="Calibri" w:cs="Times New Roman"/>
              </w:rPr>
              <w:t>$125,000 (67% of project costs) + Partner $62,500 (33% of project costs)</w:t>
            </w:r>
          </w:p>
          <w:p w14:paraId="547C3EC6" w14:textId="77777777" w:rsidR="00516C1F" w:rsidRPr="00516C1F" w:rsidRDefault="00516C1F" w:rsidP="00516C1F">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p w14:paraId="3D810C98" w14:textId="77777777" w:rsidR="00516C1F" w:rsidRPr="00516C1F" w:rsidRDefault="00516C1F" w:rsidP="00516C1F">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516C1F">
              <w:rPr>
                <w:rFonts w:ascii="Calibri" w:hAnsi="Calibri" w:cs="Times New Roman"/>
                <w:b/>
              </w:rPr>
              <w:t>Phase IIb*:</w:t>
            </w:r>
            <w:r w:rsidRPr="00516C1F">
              <w:rPr>
                <w:rFonts w:ascii="Calibri" w:hAnsi="Calibri" w:cs="Times New Roman"/>
              </w:rPr>
              <w:t xml:space="preserve"> NSERC $350,000 (50% of project costs) + Partner 50% of direct costs through in-kind and cash. </w:t>
            </w:r>
          </w:p>
          <w:p w14:paraId="1ACCF4D1" w14:textId="77777777" w:rsidR="00516C1F" w:rsidRPr="00516C1F" w:rsidRDefault="00516C1F" w:rsidP="006712D1">
            <w:pPr>
              <w:numPr>
                <w:ilvl w:val="0"/>
                <w:numId w:val="37"/>
              </w:num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516C1F">
              <w:rPr>
                <w:rFonts w:ascii="Calibri" w:hAnsi="Calibri" w:cs="Times New Roman"/>
              </w:rPr>
              <w:lastRenderedPageBreak/>
              <w:t>40% of the Partner contribution must be cash.</w:t>
            </w:r>
          </w:p>
          <w:p w14:paraId="43D8C859" w14:textId="77777777" w:rsidR="00516C1F" w:rsidRPr="00516C1F" w:rsidRDefault="00516C1F" w:rsidP="00516C1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6E8AD0AD" w14:textId="77777777" w:rsidR="00516C1F" w:rsidRPr="00516C1F" w:rsidRDefault="00516C1F" w:rsidP="00516C1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rPr>
            </w:pPr>
            <w:r w:rsidRPr="00516C1F">
              <w:rPr>
                <w:rFonts w:ascii="Calibri" w:hAnsi="Calibri" w:cs="Times New Roman"/>
                <w:i/>
              </w:rPr>
              <w:t>*</w:t>
            </w:r>
            <w:r w:rsidRPr="00516C1F">
              <w:rPr>
                <w:rFonts w:ascii="Calibri" w:hAnsi="Calibri" w:cs="Times New Roman"/>
                <w:b/>
                <w:i/>
              </w:rPr>
              <w:t>Note for technology transfer activities</w:t>
            </w:r>
            <w:r w:rsidRPr="00516C1F">
              <w:rPr>
                <w:rFonts w:ascii="Calibri" w:hAnsi="Calibri" w:cs="Times New Roman"/>
                <w:i/>
              </w:rPr>
              <w:t>: Half the cost supported by NSERC up to a maximum of 10% of the award.  Institution or partner must cover the other half. (e.g. Phase I - $125,000: NSERC will support a maximum of $12,500 for tech transfer activities and Institution/partner must provide: $12,500).</w:t>
            </w:r>
          </w:p>
        </w:tc>
      </w:tr>
      <w:tr w:rsidR="00516C1F" w:rsidRPr="00516C1F" w14:paraId="1F0883D6" w14:textId="77777777" w:rsidTr="00516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3C36681" w14:textId="77777777" w:rsidR="00516C1F" w:rsidRPr="00516C1F" w:rsidRDefault="00516C1F" w:rsidP="00516C1F">
            <w:pPr>
              <w:rPr>
                <w:rFonts w:ascii="Calibri Light" w:hAnsi="Calibri Light" w:cs="Calibri Light"/>
              </w:rPr>
            </w:pPr>
            <w:r w:rsidRPr="00516C1F">
              <w:rPr>
                <w:rFonts w:ascii="Calibri Light" w:hAnsi="Calibri Light" w:cs="Calibri Light"/>
              </w:rPr>
              <w:lastRenderedPageBreak/>
              <w:t>Duration</w:t>
            </w:r>
          </w:p>
        </w:tc>
        <w:tc>
          <w:tcPr>
            <w:tcW w:w="7650" w:type="dxa"/>
          </w:tcPr>
          <w:p w14:paraId="6A403FEC" w14:textId="77777777" w:rsidR="00516C1F" w:rsidRPr="00516C1F" w:rsidRDefault="00516C1F" w:rsidP="00516C1F">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516C1F">
              <w:rPr>
                <w:rFonts w:ascii="Calibri" w:hAnsi="Calibri" w:cs="Times New Roman"/>
                <w:b/>
              </w:rPr>
              <w:t>Market assessment:</w:t>
            </w:r>
            <w:r w:rsidRPr="00516C1F">
              <w:rPr>
                <w:rFonts w:ascii="Calibri" w:hAnsi="Calibri" w:cs="Times New Roman"/>
              </w:rPr>
              <w:t xml:space="preserve"> up to one year </w:t>
            </w:r>
            <w:r w:rsidRPr="00516C1F">
              <w:rPr>
                <w:rFonts w:ascii="Calibri" w:hAnsi="Calibri" w:cs="Times New Roman"/>
              </w:rPr>
              <w:br/>
            </w:r>
            <w:r w:rsidRPr="00516C1F">
              <w:rPr>
                <w:rFonts w:ascii="Calibri" w:hAnsi="Calibri" w:cs="Times New Roman"/>
                <w:b/>
              </w:rPr>
              <w:t>Phase I:</w:t>
            </w:r>
            <w:r w:rsidRPr="00516C1F">
              <w:rPr>
                <w:rFonts w:ascii="Calibri" w:hAnsi="Calibri" w:cs="Times New Roman"/>
              </w:rPr>
              <w:t xml:space="preserve"> up to one year</w:t>
            </w:r>
          </w:p>
          <w:p w14:paraId="3DE13180" w14:textId="77777777" w:rsidR="00516C1F" w:rsidRPr="00516C1F" w:rsidRDefault="00516C1F" w:rsidP="006712D1">
            <w:pPr>
              <w:numPr>
                <w:ilvl w:val="0"/>
                <w:numId w:val="37"/>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516C1F">
              <w:rPr>
                <w:rFonts w:ascii="Calibri" w:hAnsi="Calibri" w:cs="Times New Roman"/>
                <w:b/>
              </w:rPr>
              <w:t xml:space="preserve">Phase Ib Supplement: </w:t>
            </w:r>
            <w:r w:rsidRPr="00516C1F">
              <w:rPr>
                <w:rFonts w:ascii="Calibri" w:hAnsi="Calibri" w:cs="Times New Roman"/>
              </w:rPr>
              <w:t xml:space="preserve">6 months </w:t>
            </w:r>
          </w:p>
          <w:p w14:paraId="0334E381" w14:textId="77777777" w:rsidR="00516C1F" w:rsidRPr="00516C1F" w:rsidRDefault="00516C1F" w:rsidP="00516C1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516C1F">
              <w:rPr>
                <w:rFonts w:ascii="Calibri" w:hAnsi="Calibri" w:cs="Times New Roman"/>
                <w:b/>
              </w:rPr>
              <w:t>Phase IIa:</w:t>
            </w:r>
            <w:r w:rsidRPr="00516C1F">
              <w:rPr>
                <w:rFonts w:ascii="Calibri" w:hAnsi="Calibri" w:cs="Times New Roman"/>
              </w:rPr>
              <w:t xml:space="preserve"> from 6 to 18 months </w:t>
            </w:r>
            <w:r w:rsidRPr="00516C1F">
              <w:rPr>
                <w:rFonts w:ascii="Calibri" w:hAnsi="Calibri" w:cs="Times New Roman"/>
              </w:rPr>
              <w:br/>
            </w:r>
            <w:r w:rsidRPr="00516C1F">
              <w:rPr>
                <w:rFonts w:ascii="Calibri" w:hAnsi="Calibri" w:cs="Times New Roman"/>
                <w:b/>
              </w:rPr>
              <w:t xml:space="preserve">Phase IIb: </w:t>
            </w:r>
            <w:r w:rsidRPr="00516C1F">
              <w:rPr>
                <w:rFonts w:ascii="Calibri" w:hAnsi="Calibri" w:cs="Times New Roman"/>
              </w:rPr>
              <w:t>up to two years</w:t>
            </w:r>
          </w:p>
        </w:tc>
      </w:tr>
      <w:tr w:rsidR="00516C1F" w:rsidRPr="00516C1F" w14:paraId="2879C647" w14:textId="77777777" w:rsidTr="00BB523B">
        <w:tc>
          <w:tcPr>
            <w:cnfStyle w:val="001000000000" w:firstRow="0" w:lastRow="0" w:firstColumn="1" w:lastColumn="0" w:oddVBand="0" w:evenVBand="0" w:oddHBand="0" w:evenHBand="0" w:firstRowFirstColumn="0" w:firstRowLastColumn="0" w:lastRowFirstColumn="0" w:lastRowLastColumn="0"/>
            <w:tcW w:w="1710" w:type="dxa"/>
          </w:tcPr>
          <w:p w14:paraId="24B67686" w14:textId="77777777" w:rsidR="00516C1F" w:rsidRPr="00516C1F" w:rsidRDefault="00516C1F" w:rsidP="00516C1F">
            <w:pPr>
              <w:rPr>
                <w:rFonts w:ascii="Calibri Light" w:hAnsi="Calibri Light" w:cs="Calibri Light"/>
              </w:rPr>
            </w:pPr>
            <w:r w:rsidRPr="00516C1F">
              <w:rPr>
                <w:rFonts w:ascii="Calibri Light" w:hAnsi="Calibri Light" w:cs="Calibri Light"/>
              </w:rPr>
              <w:t>How to Apply</w:t>
            </w:r>
          </w:p>
        </w:tc>
        <w:tc>
          <w:tcPr>
            <w:tcW w:w="7650" w:type="dxa"/>
          </w:tcPr>
          <w:p w14:paraId="06EDABA1" w14:textId="77777777" w:rsidR="00516C1F" w:rsidRPr="00516C1F" w:rsidRDefault="00516C1F" w:rsidP="006712D1">
            <w:pPr>
              <w:numPr>
                <w:ilvl w:val="0"/>
                <w:numId w:val="39"/>
              </w:numPr>
              <w:ind w:left="33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6C1F">
              <w:rPr>
                <w:rFonts w:ascii="Calibri" w:hAnsi="Calibri" w:cs="Calibri"/>
              </w:rPr>
              <w:t xml:space="preserve">Notify the IP Officer as soon as possible if you are interested in applying. </w:t>
            </w:r>
          </w:p>
          <w:p w14:paraId="66DDF4C3" w14:textId="77777777" w:rsidR="00516C1F" w:rsidRPr="00516C1F"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6C1F">
              <w:rPr>
                <w:rFonts w:ascii="Calibri" w:hAnsi="Calibri" w:cs="Calibri"/>
              </w:rPr>
              <w:t>Review the program guidelines (see below)</w:t>
            </w:r>
            <w:hyperlink r:id="rId358" w:history="1"/>
            <w:r w:rsidRPr="00516C1F">
              <w:rPr>
                <w:rFonts w:ascii="Calibri" w:hAnsi="Calibri" w:cs="Calibri"/>
              </w:rPr>
              <w:t>, including the eligibility and evaluation criteria.</w:t>
            </w:r>
          </w:p>
          <w:p w14:paraId="6C03BC4C" w14:textId="77777777" w:rsidR="00516C1F" w:rsidRPr="00516C1F"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6C1F">
              <w:rPr>
                <w:rFonts w:ascii="Calibri" w:hAnsi="Calibri" w:cs="Calibri"/>
              </w:rPr>
              <w:t xml:space="preserve">Submit a completed and signed </w:t>
            </w:r>
            <w:hyperlink r:id="rId359" w:history="1">
              <w:r w:rsidRPr="00516C1F">
                <w:rPr>
                  <w:rFonts w:ascii="Calibri" w:hAnsi="Calibri" w:cs="Calibri"/>
                  <w:color w:val="0563C1"/>
                  <w:u w:val="single"/>
                </w:rPr>
                <w:t>Invention Disclosure Form</w:t>
              </w:r>
            </w:hyperlink>
            <w:r w:rsidRPr="00516C1F">
              <w:rPr>
                <w:rFonts w:ascii="Calibri" w:hAnsi="Calibri" w:cs="Calibri"/>
              </w:rPr>
              <w:t xml:space="preserve"> to the IP Officer. The IP Officer will assess which I2I phase is appropriate, and follow up with you regarding the IP assignment.</w:t>
            </w:r>
          </w:p>
          <w:p w14:paraId="665B992E" w14:textId="77777777" w:rsidR="00516C1F" w:rsidRPr="00516C1F"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6C1F">
              <w:rPr>
                <w:rFonts w:ascii="Calibri" w:hAnsi="Calibri" w:cs="Calibri"/>
              </w:rPr>
              <w:t>Obtain letters of support that demonstrate market need (market assessment and phase I) and interest from a potential (market assessment and phase I) or actual (phase II) sponsor.</w:t>
            </w:r>
          </w:p>
          <w:p w14:paraId="6310775D" w14:textId="77777777" w:rsidR="00516C1F" w:rsidRPr="00516C1F"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6C1F">
              <w:rPr>
                <w:rFonts w:ascii="Calibri" w:hAnsi="Calibri" w:cs="Calibri"/>
              </w:rPr>
              <w:t xml:space="preserve">Complete NSERC Forms 100 and 101. Phase II applications will also require Form 183A. See detailed instructions </w:t>
            </w:r>
            <w:hyperlink r:id="rId360" w:history="1">
              <w:r w:rsidRPr="00516C1F">
                <w:rPr>
                  <w:rFonts w:ascii="Calibri" w:hAnsi="Calibri" w:cs="Calibri"/>
                  <w:color w:val="0563C1"/>
                  <w:u w:val="single"/>
                </w:rPr>
                <w:t>here</w:t>
              </w:r>
            </w:hyperlink>
            <w:r w:rsidRPr="00516C1F">
              <w:rPr>
                <w:rFonts w:ascii="Calibri" w:hAnsi="Calibri" w:cs="Calibri"/>
              </w:rPr>
              <w:t>.</w:t>
            </w:r>
          </w:p>
          <w:p w14:paraId="09C01C15" w14:textId="77777777" w:rsidR="00516C1F" w:rsidRPr="00516C1F"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6C1F">
              <w:rPr>
                <w:rFonts w:ascii="Calibri" w:hAnsi="Calibri" w:cs="Calibri"/>
              </w:rPr>
              <w:t xml:space="preserve">Submit completed NSERC forms with any supplementary documents to the IP Officer for review </w:t>
            </w:r>
            <w:r w:rsidRPr="00516C1F">
              <w:rPr>
                <w:rFonts w:ascii="Calibri" w:hAnsi="Calibri" w:cs="Calibri"/>
                <w:b/>
              </w:rPr>
              <w:t>one month prior to the desired NSERC cohort deadline</w:t>
            </w:r>
            <w:r w:rsidRPr="00516C1F">
              <w:rPr>
                <w:rFonts w:ascii="Calibri" w:hAnsi="Calibri" w:cs="Calibri"/>
              </w:rPr>
              <w:t xml:space="preserve">. </w:t>
            </w:r>
          </w:p>
          <w:p w14:paraId="2A01F752" w14:textId="77777777" w:rsidR="00516C1F" w:rsidRPr="00516C1F" w:rsidRDefault="00516C1F" w:rsidP="006712D1">
            <w:pPr>
              <w:numPr>
                <w:ilvl w:val="0"/>
                <w:numId w:val="39"/>
              </w:numPr>
              <w:ind w:left="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16C1F">
              <w:rPr>
                <w:rFonts w:ascii="Calibri" w:hAnsi="Calibri" w:cs="Calibri"/>
              </w:rPr>
              <w:t xml:space="preserve">Submit completed NSERC forms through the </w:t>
            </w:r>
            <w:hyperlink r:id="rId361" w:history="1">
              <w:r w:rsidRPr="00516C1F">
                <w:rPr>
                  <w:rFonts w:ascii="Calibri" w:hAnsi="Calibri" w:cs="Calibri"/>
                  <w:color w:val="0563C1"/>
                  <w:u w:val="single"/>
                </w:rPr>
                <w:t>NSERC online system</w:t>
              </w:r>
            </w:hyperlink>
            <w:r w:rsidRPr="00516C1F">
              <w:rPr>
                <w:rFonts w:ascii="Calibri" w:hAnsi="Calibri" w:cs="Calibri"/>
              </w:rPr>
              <w:t xml:space="preserve"> with any supplementary documents (e.g., letters of support, offers of service, signed research agreements, CVs of business mentors) </w:t>
            </w:r>
            <w:r w:rsidRPr="00516C1F">
              <w:rPr>
                <w:rFonts w:ascii="Calibri" w:hAnsi="Calibri" w:cs="Calibri"/>
                <w:b/>
              </w:rPr>
              <w:t>at least one week prior to the NSERC deadline</w:t>
            </w:r>
            <w:r w:rsidRPr="00516C1F">
              <w:rPr>
                <w:rFonts w:ascii="Calibri" w:hAnsi="Calibri" w:cs="Calibri"/>
              </w:rPr>
              <w:t>.</w:t>
            </w:r>
          </w:p>
        </w:tc>
      </w:tr>
      <w:tr w:rsidR="00516C1F" w:rsidRPr="00516C1F" w14:paraId="06D46C38" w14:textId="77777777" w:rsidTr="00516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2B86230" w14:textId="77777777" w:rsidR="00516C1F" w:rsidRPr="00516C1F" w:rsidRDefault="00516C1F" w:rsidP="00516C1F">
            <w:pPr>
              <w:rPr>
                <w:rFonts w:ascii="Calibri Light" w:hAnsi="Calibri Light" w:cs="Calibri Light"/>
              </w:rPr>
            </w:pPr>
            <w:r w:rsidRPr="00516C1F">
              <w:rPr>
                <w:rFonts w:ascii="Calibri Light" w:hAnsi="Calibri Light" w:cs="Calibri Light"/>
              </w:rPr>
              <w:t>For more information</w:t>
            </w:r>
          </w:p>
        </w:tc>
        <w:tc>
          <w:tcPr>
            <w:tcW w:w="7650" w:type="dxa"/>
          </w:tcPr>
          <w:p w14:paraId="506417DD" w14:textId="29B38B13" w:rsidR="00B441D9" w:rsidRDefault="00B441D9" w:rsidP="00516C1F">
            <w:pPr>
              <w:cnfStyle w:val="000000100000" w:firstRow="0" w:lastRow="0" w:firstColumn="0" w:lastColumn="0" w:oddVBand="0" w:evenVBand="0" w:oddHBand="1" w:evenHBand="0" w:firstRowFirstColumn="0" w:firstRowLastColumn="0" w:lastRowFirstColumn="0" w:lastRowLastColumn="0"/>
              <w:rPr>
                <w:rFonts w:ascii="Calibri" w:hAnsi="Calibri" w:cs="Times New Roman"/>
                <w:b/>
                <w:bCs/>
              </w:rPr>
            </w:pPr>
            <w:r>
              <w:rPr>
                <w:rFonts w:ascii="Calibri" w:hAnsi="Calibri" w:cs="Times New Roman"/>
                <w:b/>
                <w:bCs/>
              </w:rPr>
              <w:t>(Yiming) Peter Shao</w:t>
            </w:r>
          </w:p>
          <w:p w14:paraId="569BC7D1" w14:textId="5A5A2C58" w:rsidR="00516C1F" w:rsidRPr="00516C1F" w:rsidRDefault="00516C1F" w:rsidP="00516C1F">
            <w:pPr>
              <w:cnfStyle w:val="000000100000" w:firstRow="0" w:lastRow="0" w:firstColumn="0" w:lastColumn="0" w:oddVBand="0" w:evenVBand="0" w:oddHBand="1" w:evenHBand="0" w:firstRowFirstColumn="0" w:firstRowLastColumn="0" w:lastRowFirstColumn="0" w:lastRowLastColumn="0"/>
              <w:rPr>
                <w:rFonts w:ascii="Calibri" w:hAnsi="Calibri" w:cs="Times New Roman"/>
                <w:b/>
                <w:bCs/>
              </w:rPr>
            </w:pPr>
            <w:r w:rsidRPr="00516C1F">
              <w:rPr>
                <w:rFonts w:ascii="Calibri" w:hAnsi="Calibri" w:cs="Times New Roman"/>
                <w:b/>
                <w:bCs/>
              </w:rPr>
              <w:t xml:space="preserve">IP Officer, ORS </w:t>
            </w:r>
          </w:p>
          <w:p w14:paraId="314D8AD9" w14:textId="251F9183" w:rsidR="00516C1F" w:rsidRPr="00516C1F" w:rsidRDefault="00B441D9" w:rsidP="00516C1F">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B441D9">
              <w:rPr>
                <w:rFonts w:ascii="Calibri" w:hAnsi="Calibri" w:cs="Times New Roman"/>
              </w:rPr>
              <w:t>Yiming.Shao@ontariotechu.ca</w:t>
            </w:r>
          </w:p>
        </w:tc>
      </w:tr>
    </w:tbl>
    <w:p w14:paraId="1E485B77" w14:textId="77777777" w:rsidR="00516C1F" w:rsidRPr="00516C1F" w:rsidRDefault="00516C1F" w:rsidP="00516C1F">
      <w:pPr>
        <w:spacing w:after="160" w:line="259" w:lineRule="auto"/>
        <w:rPr>
          <w:rFonts w:ascii="Calibri" w:eastAsia="Calibri" w:hAnsi="Calibri" w:cs="Times New Roman"/>
          <w:sz w:val="22"/>
          <w:szCs w:val="22"/>
          <w:lang w:eastAsia="en-US"/>
        </w:rPr>
      </w:pPr>
    </w:p>
    <w:p w14:paraId="58E9A3C5" w14:textId="77777777" w:rsidR="00516C1F" w:rsidRPr="00516C1F" w:rsidRDefault="00516C1F" w:rsidP="00516C1F">
      <w:pPr>
        <w:keepNext/>
        <w:keepLines/>
        <w:spacing w:before="40" w:after="0" w:line="259" w:lineRule="auto"/>
        <w:outlineLvl w:val="2"/>
        <w:rPr>
          <w:rFonts w:ascii="Calibri Light" w:eastAsia="Times New Roman" w:hAnsi="Calibri Light" w:cs="Times New Roman"/>
          <w:color w:val="1F3763"/>
          <w:sz w:val="24"/>
          <w:szCs w:val="24"/>
          <w:lang w:eastAsia="en-US"/>
        </w:rPr>
      </w:pPr>
      <w:r w:rsidRPr="00516C1F">
        <w:rPr>
          <w:rFonts w:ascii="Calibri Light" w:eastAsia="Times New Roman" w:hAnsi="Calibri Light" w:cs="Times New Roman"/>
          <w:color w:val="1F3763"/>
          <w:sz w:val="24"/>
          <w:szCs w:val="24"/>
          <w:lang w:eastAsia="en-US"/>
        </w:rPr>
        <w:t>Eligibility:</w:t>
      </w:r>
    </w:p>
    <w:p w14:paraId="163C979B" w14:textId="77777777" w:rsidR="00516C1F" w:rsidRPr="00516C1F" w:rsidRDefault="00516C1F" w:rsidP="00516C1F">
      <w:pPr>
        <w:keepNext/>
        <w:keepLines/>
        <w:spacing w:before="40" w:after="0" w:line="259" w:lineRule="auto"/>
        <w:outlineLvl w:val="3"/>
        <w:rPr>
          <w:rFonts w:ascii="Calibri Light" w:eastAsia="Times New Roman" w:hAnsi="Calibri Light" w:cs="Times New Roman"/>
          <w:i/>
          <w:iCs/>
          <w:color w:val="2F5496"/>
          <w:sz w:val="22"/>
          <w:szCs w:val="22"/>
          <w:lang w:eastAsia="en-US"/>
        </w:rPr>
      </w:pPr>
      <w:r w:rsidRPr="00516C1F">
        <w:rPr>
          <w:rFonts w:ascii="Calibri Light" w:eastAsia="Times New Roman" w:hAnsi="Calibri Light" w:cs="Times New Roman"/>
          <w:i/>
          <w:iCs/>
          <w:color w:val="2F5496"/>
          <w:sz w:val="22"/>
          <w:szCs w:val="22"/>
          <w:lang w:eastAsia="en-US"/>
        </w:rPr>
        <w:t>Eligible activities</w:t>
      </w:r>
    </w:p>
    <w:p w14:paraId="2D90E363" w14:textId="77777777" w:rsidR="00516C1F" w:rsidRPr="00516C1F" w:rsidRDefault="00516C1F" w:rsidP="00516C1F">
      <w:p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Eligible research and development activities include:</w:t>
      </w:r>
    </w:p>
    <w:p w14:paraId="2A700AC8" w14:textId="77777777" w:rsidR="00516C1F" w:rsidRPr="00516C1F" w:rsidRDefault="00516C1F" w:rsidP="006712D1">
      <w:pPr>
        <w:numPr>
          <w:ilvl w:val="0"/>
          <w:numId w:val="33"/>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refining and implementing designs</w:t>
      </w:r>
    </w:p>
    <w:p w14:paraId="275A6EE1" w14:textId="77777777" w:rsidR="00516C1F" w:rsidRPr="00516C1F" w:rsidRDefault="00516C1F" w:rsidP="006712D1">
      <w:pPr>
        <w:numPr>
          <w:ilvl w:val="0"/>
          <w:numId w:val="33"/>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verifying application</w:t>
      </w:r>
    </w:p>
    <w:p w14:paraId="535C6782" w14:textId="77777777" w:rsidR="00516C1F" w:rsidRPr="00516C1F" w:rsidRDefault="00516C1F" w:rsidP="006712D1">
      <w:pPr>
        <w:numPr>
          <w:ilvl w:val="0"/>
          <w:numId w:val="33"/>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conducting field studies</w:t>
      </w:r>
    </w:p>
    <w:p w14:paraId="1AFBC1CB" w14:textId="77777777" w:rsidR="00516C1F" w:rsidRPr="00516C1F" w:rsidRDefault="00516C1F" w:rsidP="006712D1">
      <w:pPr>
        <w:numPr>
          <w:ilvl w:val="0"/>
          <w:numId w:val="33"/>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preparing demonstrations</w:t>
      </w:r>
    </w:p>
    <w:p w14:paraId="47463ADF" w14:textId="77777777" w:rsidR="00516C1F" w:rsidRPr="00516C1F" w:rsidRDefault="00516C1F" w:rsidP="006712D1">
      <w:pPr>
        <w:numPr>
          <w:ilvl w:val="0"/>
          <w:numId w:val="33"/>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building prototypes</w:t>
      </w:r>
    </w:p>
    <w:p w14:paraId="6C4D6AB4" w14:textId="77777777" w:rsidR="00516C1F" w:rsidRPr="00516C1F" w:rsidRDefault="00516C1F" w:rsidP="006712D1">
      <w:pPr>
        <w:numPr>
          <w:ilvl w:val="0"/>
          <w:numId w:val="33"/>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performing beta trials</w:t>
      </w:r>
    </w:p>
    <w:p w14:paraId="71037898" w14:textId="77777777" w:rsidR="00516C1F" w:rsidRPr="00516C1F" w:rsidRDefault="00516C1F" w:rsidP="00516C1F">
      <w:pPr>
        <w:spacing w:after="0" w:line="240" w:lineRule="auto"/>
        <w:ind w:left="720"/>
        <w:rPr>
          <w:rFonts w:ascii="Calibri" w:eastAsia="Calibri" w:hAnsi="Calibri" w:cs="Times New Roman"/>
          <w:sz w:val="22"/>
          <w:szCs w:val="22"/>
          <w:lang w:eastAsia="en-US"/>
        </w:rPr>
      </w:pPr>
    </w:p>
    <w:p w14:paraId="2D364D24" w14:textId="77777777" w:rsidR="00516C1F" w:rsidRPr="00516C1F" w:rsidRDefault="00516C1F" w:rsidP="00516C1F">
      <w:p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Eligible technology transfer activities include:</w:t>
      </w:r>
    </w:p>
    <w:p w14:paraId="173A238A" w14:textId="77777777" w:rsidR="00516C1F" w:rsidRPr="00516C1F" w:rsidRDefault="00516C1F" w:rsidP="006712D1">
      <w:pPr>
        <w:numPr>
          <w:ilvl w:val="0"/>
          <w:numId w:val="34"/>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consulting fees to develop the strategy to protect the technology’s commercial value </w:t>
      </w:r>
    </w:p>
    <w:p w14:paraId="2C722739" w14:textId="77777777" w:rsidR="00516C1F" w:rsidRPr="00516C1F" w:rsidRDefault="00516C1F" w:rsidP="006712D1">
      <w:pPr>
        <w:numPr>
          <w:ilvl w:val="0"/>
          <w:numId w:val="34"/>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market investigations</w:t>
      </w:r>
    </w:p>
    <w:p w14:paraId="32577120" w14:textId="77777777" w:rsidR="00516C1F" w:rsidRPr="00516C1F" w:rsidRDefault="00516C1F" w:rsidP="006712D1">
      <w:pPr>
        <w:numPr>
          <w:ilvl w:val="0"/>
          <w:numId w:val="34"/>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consulting fees for business plan, market survey, etc.</w:t>
      </w:r>
    </w:p>
    <w:p w14:paraId="5F9BB409" w14:textId="77777777" w:rsidR="00516C1F" w:rsidRPr="00516C1F" w:rsidRDefault="00516C1F" w:rsidP="006712D1">
      <w:pPr>
        <w:numPr>
          <w:ilvl w:val="0"/>
          <w:numId w:val="34"/>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business mentoring by experienced entrepreneurs</w:t>
      </w:r>
    </w:p>
    <w:p w14:paraId="7356AE2F" w14:textId="77777777" w:rsidR="00516C1F" w:rsidRPr="00516C1F" w:rsidRDefault="00516C1F" w:rsidP="006712D1">
      <w:pPr>
        <w:numPr>
          <w:ilvl w:val="0"/>
          <w:numId w:val="34"/>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sharing of patenting expenses</w:t>
      </w:r>
    </w:p>
    <w:p w14:paraId="5F653703" w14:textId="77777777" w:rsidR="00516C1F" w:rsidRPr="00516C1F" w:rsidRDefault="00516C1F" w:rsidP="006712D1">
      <w:pPr>
        <w:numPr>
          <w:ilvl w:val="0"/>
          <w:numId w:val="34"/>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expenses associated with creating a partnership (such as travel, etc.) </w:t>
      </w:r>
    </w:p>
    <w:p w14:paraId="48FC4455" w14:textId="77777777" w:rsidR="00516C1F" w:rsidRPr="00516C1F" w:rsidRDefault="00516C1F" w:rsidP="00516C1F">
      <w:pPr>
        <w:spacing w:after="0" w:line="240" w:lineRule="auto"/>
        <w:ind w:left="720"/>
        <w:rPr>
          <w:rFonts w:ascii="Calibri" w:eastAsia="Calibri" w:hAnsi="Calibri" w:cs="Times New Roman"/>
          <w:sz w:val="22"/>
          <w:szCs w:val="22"/>
          <w:lang w:eastAsia="en-US"/>
        </w:rPr>
      </w:pPr>
    </w:p>
    <w:p w14:paraId="10D64D58" w14:textId="77777777" w:rsidR="00516C1F" w:rsidRPr="00516C1F" w:rsidRDefault="00516C1F" w:rsidP="00516C1F">
      <w:pPr>
        <w:spacing w:after="160" w:line="259"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 xml:space="preserve">ORS must agree that these expenses for technology transfer activities are justified, and commit to covering at least half of their cost. </w:t>
      </w:r>
      <w:r w:rsidRPr="00516C1F">
        <w:rPr>
          <w:rFonts w:ascii="Calibri" w:eastAsia="Calibri" w:hAnsi="Calibri" w:cs="Times New Roman"/>
          <w:sz w:val="22"/>
          <w:szCs w:val="22"/>
          <w:lang w:eastAsia="en-US"/>
        </w:rPr>
        <w:t xml:space="preserve"> Note that for Phase I, Phase Ib, Phase IIa and Phase IIb applications, NSERC may provide technology </w:t>
      </w:r>
      <w:r w:rsidRPr="00516C1F">
        <w:rPr>
          <w:rFonts w:ascii="Calibri" w:eastAsia="Calibri" w:hAnsi="Calibri" w:cs="Times New Roman"/>
          <w:sz w:val="22"/>
          <w:szCs w:val="22"/>
          <w:lang w:eastAsia="en-US"/>
        </w:rPr>
        <w:lastRenderedPageBreak/>
        <w:t>transfer support up to a maximum of 10% of the total requested amount (i.e., the NSERC contribution will be no more than $12,500 for a $125,000 requested budget). Staff activities are not considered an eligible expense and cannot be used to leverage NSERC funds. Technology transfer expenses related to the proposed technology and incurred previously will not be considered in the cost-sharing of proposed activities.</w:t>
      </w:r>
    </w:p>
    <w:p w14:paraId="0861E1FE" w14:textId="77777777" w:rsidR="00516C1F" w:rsidRPr="00516C1F" w:rsidRDefault="00516C1F" w:rsidP="00516C1F">
      <w:pPr>
        <w:keepNext/>
        <w:keepLines/>
        <w:spacing w:before="40" w:after="0" w:line="259" w:lineRule="auto"/>
        <w:outlineLvl w:val="3"/>
        <w:rPr>
          <w:rFonts w:ascii="Calibri Light" w:eastAsia="Times New Roman" w:hAnsi="Calibri Light" w:cs="Times New Roman"/>
          <w:i/>
          <w:iCs/>
          <w:color w:val="2F5496"/>
          <w:sz w:val="22"/>
          <w:szCs w:val="22"/>
          <w:lang w:eastAsia="en-US"/>
        </w:rPr>
      </w:pPr>
      <w:r w:rsidRPr="00516C1F">
        <w:rPr>
          <w:rFonts w:ascii="Calibri Light" w:eastAsia="Times New Roman" w:hAnsi="Calibri Light" w:cs="Times New Roman"/>
          <w:i/>
          <w:iCs/>
          <w:color w:val="2F5496"/>
          <w:sz w:val="22"/>
          <w:szCs w:val="22"/>
          <w:lang w:eastAsia="en-US"/>
        </w:rPr>
        <w:t>Phase eligibility</w:t>
      </w:r>
    </w:p>
    <w:p w14:paraId="2E278984" w14:textId="77777777" w:rsidR="00516C1F" w:rsidRPr="00516C1F" w:rsidRDefault="00516C1F" w:rsidP="00516C1F">
      <w:pPr>
        <w:spacing w:after="160" w:line="259"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Market assessment phase:</w:t>
      </w:r>
      <w:r w:rsidRPr="00516C1F">
        <w:rPr>
          <w:rFonts w:ascii="Calibri" w:eastAsia="Calibri" w:hAnsi="Calibri" w:cs="Times New Roman"/>
          <w:sz w:val="22"/>
          <w:szCs w:val="22"/>
          <w:lang w:eastAsia="en-US"/>
        </w:rPr>
        <w:t xml:space="preserve"> Market assessment projects are designed to enable institutions to conduct a market study for a product, process or technology they plan to develop. The market assessment should precede a phase I proposal if the applicant has not yet developed an understanding of the potential market. It is to be conducted by an experienced professional such as an outside consulting firm. An </w:t>
      </w:r>
      <w:r w:rsidRPr="00516C1F">
        <w:rPr>
          <w:rFonts w:ascii="Calibri" w:eastAsia="Calibri" w:hAnsi="Calibri" w:cs="Times New Roman"/>
          <w:b/>
          <w:bCs/>
          <w:sz w:val="22"/>
          <w:szCs w:val="22"/>
          <w:lang w:eastAsia="en-US"/>
        </w:rPr>
        <w:t>offer of service</w:t>
      </w:r>
      <w:r w:rsidRPr="00516C1F">
        <w:rPr>
          <w:rFonts w:ascii="Calibri" w:eastAsia="Calibri" w:hAnsi="Calibri" w:cs="Times New Roman"/>
          <w:sz w:val="22"/>
          <w:szCs w:val="22"/>
          <w:lang w:eastAsia="en-US"/>
        </w:rPr>
        <w:t xml:space="preserve"> from the consultant listing the scope, deliverables and other relevant elements is required.</w:t>
      </w:r>
    </w:p>
    <w:p w14:paraId="3DD3684B" w14:textId="77777777" w:rsidR="00516C1F" w:rsidRPr="00516C1F" w:rsidRDefault="00516C1F" w:rsidP="00516C1F">
      <w:pPr>
        <w:spacing w:after="160" w:line="259"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Phase I:</w:t>
      </w:r>
      <w:r w:rsidRPr="00516C1F">
        <w:rPr>
          <w:rFonts w:ascii="Calibri" w:eastAsia="Calibri" w:hAnsi="Calibri" w:cs="Times New Roman"/>
          <w:sz w:val="22"/>
          <w:szCs w:val="22"/>
          <w:lang w:eastAsia="en-US"/>
        </w:rPr>
        <w:t xml:space="preserve"> Phase I reduction-to-practice projects are designed to advance promising technologies in order to attract early-stage investment and/or to build valuable intellectual property (e.g., strengthening the commercial value of the technology, broadening patent claims or strengthening licensing opportunities) in anticipation of transferring the technology to a new or established company. Phase I proposals must be based on strong scientific evidence and present the following elements: </w:t>
      </w:r>
    </w:p>
    <w:p w14:paraId="7254C8D4" w14:textId="77777777" w:rsidR="00516C1F" w:rsidRPr="00516C1F" w:rsidRDefault="00516C1F" w:rsidP="006712D1">
      <w:pPr>
        <w:numPr>
          <w:ilvl w:val="0"/>
          <w:numId w:val="32"/>
        </w:numPr>
        <w:spacing w:after="160" w:line="259"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The technology must be sufficiently mature.</w:t>
      </w:r>
      <w:r w:rsidRPr="00516C1F">
        <w:rPr>
          <w:rFonts w:ascii="Calibri" w:eastAsia="Calibri" w:hAnsi="Calibri" w:cs="Times New Roman"/>
          <w:sz w:val="22"/>
          <w:szCs w:val="22"/>
          <w:lang w:eastAsia="en-US"/>
        </w:rPr>
        <w:t xml:space="preserve"> One of the main reasons why phase I proposals are rejected is that the technology is at too early a stage to be eligible for the I2I grants. The basic parameters of the concept must have already been explored, and sufficient testing should have been done to assess the potential of the innovation to work in a “product” environment or for its intended purpose. </w:t>
      </w:r>
      <w:r w:rsidRPr="00516C1F">
        <w:rPr>
          <w:rFonts w:ascii="Calibri" w:eastAsia="Calibri" w:hAnsi="Calibri" w:cs="Times New Roman"/>
          <w:b/>
          <w:bCs/>
          <w:sz w:val="22"/>
          <w:szCs w:val="22"/>
          <w:lang w:eastAsia="en-US"/>
        </w:rPr>
        <w:t>This represents at least technology readiness level (TRL) 4.</w:t>
      </w:r>
      <w:r w:rsidRPr="00516C1F">
        <w:rPr>
          <w:rFonts w:ascii="Calibri" w:eastAsia="Calibri" w:hAnsi="Calibri" w:cs="Times New Roman"/>
          <w:sz w:val="22"/>
          <w:szCs w:val="22"/>
          <w:lang w:eastAsia="en-US"/>
        </w:rPr>
        <w:t xml:space="preserve"> </w:t>
      </w:r>
    </w:p>
    <w:p w14:paraId="39A96713" w14:textId="77777777" w:rsidR="00516C1F" w:rsidRPr="00516C1F" w:rsidRDefault="00516C1F" w:rsidP="006712D1">
      <w:pPr>
        <w:numPr>
          <w:ilvl w:val="0"/>
          <w:numId w:val="32"/>
        </w:numPr>
        <w:spacing w:after="160" w:line="259"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There must be a clearly identified and well-described potential market.</w:t>
      </w:r>
      <w:r w:rsidRPr="00516C1F">
        <w:rPr>
          <w:rFonts w:ascii="Calibri" w:eastAsia="Calibri" w:hAnsi="Calibri" w:cs="Times New Roman"/>
          <w:sz w:val="22"/>
          <w:szCs w:val="22"/>
          <w:lang w:eastAsia="en-US"/>
        </w:rPr>
        <w:t xml:space="preserve"> A market assessment should have been performed and a technology transfer plan consistent with it developed. Meaningful </w:t>
      </w:r>
      <w:r w:rsidRPr="00516C1F">
        <w:rPr>
          <w:rFonts w:ascii="Calibri" w:eastAsia="Calibri" w:hAnsi="Calibri" w:cs="Times New Roman"/>
          <w:b/>
          <w:bCs/>
          <w:sz w:val="22"/>
          <w:szCs w:val="22"/>
          <w:lang w:eastAsia="en-US"/>
        </w:rPr>
        <w:t>letters of support</w:t>
      </w:r>
      <w:r w:rsidRPr="00516C1F">
        <w:rPr>
          <w:rFonts w:ascii="Calibri" w:eastAsia="Calibri" w:hAnsi="Calibri" w:cs="Times New Roman"/>
          <w:sz w:val="22"/>
          <w:szCs w:val="22"/>
          <w:lang w:eastAsia="en-US"/>
        </w:rPr>
        <w:t xml:space="preserve"> from potential receptors, end-users/clients and industrial value-chain players may be very useful. </w:t>
      </w:r>
    </w:p>
    <w:p w14:paraId="32E419B2" w14:textId="77777777" w:rsidR="00516C1F" w:rsidRPr="00516C1F" w:rsidRDefault="00516C1F" w:rsidP="006712D1">
      <w:pPr>
        <w:numPr>
          <w:ilvl w:val="0"/>
          <w:numId w:val="32"/>
        </w:numPr>
        <w:spacing w:after="160" w:line="259"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Involvement of experienced business mentors is recommended when the team is planning to spin off a new company. </w:t>
      </w:r>
    </w:p>
    <w:p w14:paraId="73BA9AAD" w14:textId="77777777" w:rsidR="00516C1F" w:rsidRPr="00516C1F" w:rsidRDefault="00516C1F" w:rsidP="00516C1F">
      <w:pPr>
        <w:spacing w:after="160" w:line="259"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Note: NSERC offers an I2I phase Ib supplement. This funding of up to $60,000 for six months can be made available for </w:t>
      </w:r>
      <w:r w:rsidRPr="00516C1F">
        <w:rPr>
          <w:rFonts w:ascii="Calibri" w:eastAsia="Calibri" w:hAnsi="Calibri" w:cs="Times New Roman"/>
          <w:i/>
          <w:sz w:val="22"/>
          <w:szCs w:val="22"/>
          <w:lang w:eastAsia="en-US"/>
        </w:rPr>
        <w:t>successfully completed phase I projects</w:t>
      </w:r>
      <w:r w:rsidRPr="00516C1F">
        <w:rPr>
          <w:rFonts w:ascii="Calibri" w:eastAsia="Calibri" w:hAnsi="Calibri" w:cs="Times New Roman"/>
          <w:sz w:val="22"/>
          <w:szCs w:val="22"/>
          <w:lang w:eastAsia="en-US"/>
        </w:rPr>
        <w:t xml:space="preserve"> with high promise to secure an investor or a licensing company.</w:t>
      </w:r>
    </w:p>
    <w:p w14:paraId="58CCD6F5" w14:textId="77777777" w:rsidR="00516C1F" w:rsidRPr="00516C1F" w:rsidRDefault="00516C1F" w:rsidP="00516C1F">
      <w:pPr>
        <w:spacing w:after="160" w:line="259"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Phase II:</w:t>
      </w:r>
      <w:r w:rsidRPr="00516C1F">
        <w:rPr>
          <w:rFonts w:ascii="Calibri" w:eastAsia="Calibri" w:hAnsi="Calibri" w:cs="Times New Roman"/>
          <w:sz w:val="22"/>
          <w:szCs w:val="22"/>
          <w:lang w:eastAsia="en-US"/>
        </w:rPr>
        <w:t xml:space="preserve"> Phase II projects are designed to provide scientific or engineering evidence that establishes the technical feasibility and market definition of the technology, process or product. </w:t>
      </w:r>
      <w:r w:rsidRPr="00516C1F">
        <w:rPr>
          <w:rFonts w:ascii="Calibri" w:eastAsia="Calibri" w:hAnsi="Calibri" w:cs="Times New Roman"/>
          <w:b/>
          <w:bCs/>
          <w:sz w:val="22"/>
          <w:szCs w:val="22"/>
          <w:lang w:eastAsia="en-US"/>
        </w:rPr>
        <w:t xml:space="preserve">The science must be substantiated to the point that its end product is easily identifiable, and for phase IIb a prototype or equivalent (TRL 6) must be in existence. </w:t>
      </w:r>
      <w:r w:rsidRPr="00516C1F">
        <w:rPr>
          <w:rFonts w:ascii="Calibri" w:eastAsia="Calibri" w:hAnsi="Calibri" w:cs="Times New Roman"/>
          <w:sz w:val="22"/>
          <w:szCs w:val="22"/>
          <w:lang w:eastAsia="en-US"/>
        </w:rPr>
        <w:t xml:space="preserve">Phase II projects require an early-stage investment entity (phase IIa) or a company (phase IIb) to share the costs of the project. The sponsor is expected to participate actively in planning the project. See below for sponsor eligibility requirements, and refer to the </w:t>
      </w:r>
      <w:hyperlink r:id="rId362" w:history="1">
        <w:r w:rsidRPr="00516C1F">
          <w:rPr>
            <w:rFonts w:ascii="Calibri" w:eastAsia="Calibri" w:hAnsi="Calibri" w:cs="Times New Roman"/>
            <w:color w:val="0563C1"/>
            <w:sz w:val="22"/>
            <w:szCs w:val="22"/>
            <w:u w:val="single"/>
            <w:lang w:eastAsia="en-US"/>
          </w:rPr>
          <w:t>NSERC page</w:t>
        </w:r>
      </w:hyperlink>
      <w:r w:rsidRPr="00516C1F">
        <w:rPr>
          <w:rFonts w:ascii="Calibri" w:eastAsia="Calibri" w:hAnsi="Calibri" w:cs="Times New Roman"/>
          <w:sz w:val="22"/>
          <w:szCs w:val="22"/>
          <w:lang w:eastAsia="en-US"/>
        </w:rPr>
        <w:t xml:space="preserve"> for further cost-sharing and other requirements for phases IIa and IIb.</w:t>
      </w:r>
    </w:p>
    <w:p w14:paraId="455F5570" w14:textId="77777777" w:rsidR="00516C1F" w:rsidRPr="00516C1F" w:rsidRDefault="00516C1F" w:rsidP="00516C1F">
      <w:pPr>
        <w:keepNext/>
        <w:keepLines/>
        <w:spacing w:before="40" w:after="0" w:line="259" w:lineRule="auto"/>
        <w:outlineLvl w:val="3"/>
        <w:rPr>
          <w:rFonts w:ascii="Calibri Light" w:eastAsia="Times New Roman" w:hAnsi="Calibri Light" w:cs="Times New Roman"/>
          <w:i/>
          <w:iCs/>
          <w:color w:val="2F5496"/>
          <w:sz w:val="22"/>
          <w:szCs w:val="22"/>
          <w:lang w:eastAsia="en-US"/>
        </w:rPr>
      </w:pPr>
      <w:r w:rsidRPr="00516C1F">
        <w:rPr>
          <w:rFonts w:ascii="Calibri Light" w:eastAsia="Times New Roman" w:hAnsi="Calibri Light" w:cs="Times New Roman"/>
          <w:i/>
          <w:iCs/>
          <w:color w:val="2F5496"/>
          <w:sz w:val="22"/>
          <w:szCs w:val="22"/>
          <w:lang w:eastAsia="en-US"/>
        </w:rPr>
        <w:t>Eligible sponsors for Phase II</w:t>
      </w:r>
    </w:p>
    <w:p w14:paraId="755D7AC2" w14:textId="77777777" w:rsidR="00516C1F" w:rsidRPr="00516C1F" w:rsidRDefault="00516C1F" w:rsidP="00516C1F">
      <w:pPr>
        <w:spacing w:after="160" w:line="259"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For Phase II, NSERC will evaluate the eligibility of sponsors before accepting proposals for review. The following organizations may be considered as eligible partners: </w:t>
      </w:r>
    </w:p>
    <w:p w14:paraId="1E3B52D9" w14:textId="77777777" w:rsidR="00516C1F" w:rsidRPr="00516C1F" w:rsidRDefault="00516C1F" w:rsidP="00516C1F">
      <w:pPr>
        <w:spacing w:after="160" w:line="259"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Early-stage investment group:</w:t>
      </w:r>
      <w:r w:rsidRPr="00516C1F">
        <w:rPr>
          <w:rFonts w:ascii="Calibri" w:eastAsia="Calibri" w:hAnsi="Calibri" w:cs="Times New Roman"/>
          <w:sz w:val="22"/>
          <w:szCs w:val="22"/>
          <w:lang w:eastAsia="en-US"/>
        </w:rPr>
        <w:t xml:space="preserve"> This term refers to either venture capital, a seed capital funding entity, angel investors, university technology transfer corporations, incubators, or other similar funding or technology transfer organizations. Organizations that have received public funds as seed funding, but are functioning in a competitive environment and are required to achieve self-sufficiency within a pre-determined time period, may be considered as equivalent to industry. </w:t>
      </w:r>
    </w:p>
    <w:p w14:paraId="64E617BC" w14:textId="77777777" w:rsidR="00516C1F" w:rsidRPr="00516C1F" w:rsidRDefault="00516C1F" w:rsidP="00516C1F">
      <w:pPr>
        <w:spacing w:after="160" w:line="259"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Companies:</w:t>
      </w:r>
      <w:r w:rsidRPr="00516C1F">
        <w:rPr>
          <w:rFonts w:ascii="Calibri" w:eastAsia="Calibri" w:hAnsi="Calibri" w:cs="Times New Roman"/>
          <w:sz w:val="22"/>
          <w:szCs w:val="22"/>
          <w:lang w:eastAsia="en-US"/>
        </w:rPr>
        <w:t xml:space="preserve"> Normally, participating companies must be Canadian. Companies outside Canada may also be considered as partners provided they can demonstrate that there will be clear and direct benefits to the Canadian economy as a </w:t>
      </w:r>
      <w:r w:rsidRPr="00516C1F">
        <w:rPr>
          <w:rFonts w:ascii="Calibri" w:eastAsia="Calibri" w:hAnsi="Calibri" w:cs="Times New Roman"/>
          <w:sz w:val="22"/>
          <w:szCs w:val="22"/>
          <w:lang w:eastAsia="en-US"/>
        </w:rPr>
        <w:lastRenderedPageBreak/>
        <w:t xml:space="preserve">result of their participation. As partners, companies must demonstrate that they have, or have the potential to acquire, the capability to commercialize the technology under development. </w:t>
      </w:r>
    </w:p>
    <w:p w14:paraId="6A297D62" w14:textId="77777777" w:rsidR="00516C1F" w:rsidRPr="00516C1F" w:rsidRDefault="00516C1F" w:rsidP="00516C1F">
      <w:pPr>
        <w:spacing w:after="160" w:line="259"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Researcher-owned companies:</w:t>
      </w:r>
      <w:r w:rsidRPr="00516C1F">
        <w:rPr>
          <w:rFonts w:ascii="Calibri" w:eastAsia="Calibri" w:hAnsi="Calibri" w:cs="Times New Roman"/>
          <w:sz w:val="22"/>
          <w:szCs w:val="22"/>
          <w:lang w:eastAsia="en-US"/>
        </w:rPr>
        <w:t xml:space="preserve"> Situations in which the researcher is a part owner are reviewed on a case-by-case basis, and the company’s stage of development will be taken into consideration in determining eligibility. The commercial activity must conform to the institution’s established policies relating to the disclosure of commercial interest and conflict of interest. </w:t>
      </w:r>
    </w:p>
    <w:p w14:paraId="54BBFCA1" w14:textId="77777777" w:rsidR="00516C1F" w:rsidRPr="00516C1F" w:rsidRDefault="00516C1F" w:rsidP="00516C1F">
      <w:pPr>
        <w:keepNext/>
        <w:keepLines/>
        <w:spacing w:before="40" w:after="0" w:line="259" w:lineRule="auto"/>
        <w:outlineLvl w:val="2"/>
        <w:rPr>
          <w:rFonts w:ascii="Calibri Light" w:eastAsia="Times New Roman" w:hAnsi="Calibri Light" w:cs="Times New Roman"/>
          <w:color w:val="1F3763"/>
          <w:sz w:val="24"/>
          <w:szCs w:val="24"/>
          <w:lang w:eastAsia="en-US"/>
        </w:rPr>
      </w:pPr>
      <w:r w:rsidRPr="00516C1F">
        <w:rPr>
          <w:rFonts w:ascii="Calibri Light" w:eastAsia="Times New Roman" w:hAnsi="Calibri Light" w:cs="Times New Roman"/>
          <w:color w:val="1F3763"/>
          <w:sz w:val="24"/>
          <w:szCs w:val="24"/>
          <w:lang w:eastAsia="en-US"/>
        </w:rPr>
        <w:t xml:space="preserve">Additional Information: </w:t>
      </w:r>
    </w:p>
    <w:p w14:paraId="4AD79922" w14:textId="77777777" w:rsidR="00516C1F" w:rsidRPr="00516C1F" w:rsidRDefault="00516C1F" w:rsidP="00516C1F">
      <w:pPr>
        <w:keepNext/>
        <w:keepLines/>
        <w:spacing w:before="40" w:after="0" w:line="259" w:lineRule="auto"/>
        <w:outlineLvl w:val="3"/>
        <w:rPr>
          <w:rFonts w:ascii="Calibri Light" w:eastAsia="Times New Roman" w:hAnsi="Calibri Light" w:cs="Times New Roman"/>
          <w:i/>
          <w:iCs/>
          <w:color w:val="2F5496"/>
          <w:sz w:val="22"/>
          <w:szCs w:val="22"/>
          <w:lang w:eastAsia="en-US"/>
        </w:rPr>
      </w:pPr>
      <w:r w:rsidRPr="00516C1F">
        <w:rPr>
          <w:rFonts w:ascii="Calibri Light" w:eastAsia="Times New Roman" w:hAnsi="Calibri Light" w:cs="Times New Roman"/>
          <w:i/>
          <w:iCs/>
          <w:color w:val="2F5496"/>
          <w:sz w:val="22"/>
          <w:szCs w:val="22"/>
          <w:lang w:eastAsia="en-US"/>
        </w:rPr>
        <w:t>Tech transfer and IP strategy</w:t>
      </w:r>
    </w:p>
    <w:p w14:paraId="4C1A95BA" w14:textId="77777777" w:rsidR="00516C1F" w:rsidRPr="00516C1F" w:rsidRDefault="00516C1F" w:rsidP="00516C1F">
      <w:p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All proposals must include a technology transfer plan, appropriate to the maturity of the technology, that describes how the work will proceed through the next stages in the validation process up to eventual market entry. The ORS will work with the applicant(s) in evaluating and protecting the new technology, service or process; developing proposals; preparing a technology transfer approach; making business contacts; and negotiating licensing or other such arrangements with potential partners.</w:t>
      </w:r>
    </w:p>
    <w:p w14:paraId="32EEDB62" w14:textId="77777777" w:rsidR="00516C1F" w:rsidRPr="00516C1F" w:rsidRDefault="00516C1F" w:rsidP="00516C1F">
      <w:pPr>
        <w:spacing w:after="0" w:line="240" w:lineRule="auto"/>
        <w:rPr>
          <w:rFonts w:ascii="Calibri" w:eastAsia="Calibri" w:hAnsi="Calibri" w:cs="Times New Roman"/>
          <w:sz w:val="22"/>
          <w:szCs w:val="22"/>
          <w:lang w:eastAsia="en-US"/>
        </w:rPr>
      </w:pPr>
    </w:p>
    <w:p w14:paraId="10631E23" w14:textId="77777777" w:rsidR="00516C1F" w:rsidRPr="00516C1F" w:rsidRDefault="00516C1F" w:rsidP="00516C1F">
      <w:p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For all phases except the market assessment, the projects must describe the IP strategy to protect the commercial value of the technology and relate it to the technology transfer plan. Projects should demonstrate how the IP strategy and execution will contribute to the technology transfer or future business the technology may support.</w:t>
      </w:r>
    </w:p>
    <w:p w14:paraId="4587EEE5" w14:textId="77777777" w:rsidR="00516C1F" w:rsidRPr="00516C1F" w:rsidRDefault="00516C1F" w:rsidP="00516C1F">
      <w:pPr>
        <w:spacing w:after="0" w:line="240" w:lineRule="auto"/>
        <w:rPr>
          <w:rFonts w:ascii="Calibri" w:eastAsia="Calibri" w:hAnsi="Calibri" w:cs="Times New Roman"/>
          <w:sz w:val="22"/>
          <w:szCs w:val="22"/>
          <w:lang w:eastAsia="en-US"/>
        </w:rPr>
      </w:pPr>
    </w:p>
    <w:p w14:paraId="0AE49A4A" w14:textId="77777777" w:rsidR="00516C1F" w:rsidRPr="00516C1F" w:rsidRDefault="00516C1F" w:rsidP="00516C1F">
      <w:pPr>
        <w:keepNext/>
        <w:keepLines/>
        <w:spacing w:before="40" w:after="0" w:line="259" w:lineRule="auto"/>
        <w:outlineLvl w:val="3"/>
        <w:rPr>
          <w:rFonts w:ascii="Calibri Light" w:eastAsia="Times New Roman" w:hAnsi="Calibri Light" w:cs="Times New Roman"/>
          <w:i/>
          <w:iCs/>
          <w:color w:val="2F5496"/>
          <w:sz w:val="22"/>
          <w:szCs w:val="22"/>
          <w:lang w:eastAsia="en-US"/>
        </w:rPr>
      </w:pPr>
      <w:r w:rsidRPr="00516C1F">
        <w:rPr>
          <w:rFonts w:ascii="Calibri Light" w:eastAsia="Times New Roman" w:hAnsi="Calibri Light" w:cs="Times New Roman"/>
          <w:i/>
          <w:iCs/>
          <w:color w:val="2F5496"/>
          <w:sz w:val="22"/>
          <w:szCs w:val="22"/>
          <w:lang w:eastAsia="en-US"/>
        </w:rPr>
        <w:t>Evaluation criteria</w:t>
      </w:r>
    </w:p>
    <w:p w14:paraId="7EFFCD37" w14:textId="77777777" w:rsidR="00516C1F" w:rsidRPr="00516C1F" w:rsidRDefault="00516C1F" w:rsidP="00516C1F">
      <w:p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Phase I and phase II applications will be evaluated against the following criteria. A subset of the selection criteria, plus additional ones specifically related to market assessment, will be used to review the market assessment applications. </w:t>
      </w:r>
    </w:p>
    <w:p w14:paraId="3670A9FF" w14:textId="77777777" w:rsidR="00516C1F" w:rsidRPr="00516C1F" w:rsidRDefault="00516C1F" w:rsidP="006712D1">
      <w:pPr>
        <w:numPr>
          <w:ilvl w:val="0"/>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Scientific/technical merit</w:t>
      </w:r>
      <w:r w:rsidRPr="00516C1F">
        <w:rPr>
          <w:rFonts w:ascii="Calibri" w:eastAsia="Calibri" w:hAnsi="Calibri" w:cs="Times New Roman"/>
          <w:sz w:val="22"/>
          <w:szCs w:val="22"/>
          <w:lang w:eastAsia="en-US"/>
        </w:rPr>
        <w:t xml:space="preserve"> </w:t>
      </w:r>
    </w:p>
    <w:p w14:paraId="1B366E96"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Scientific basis for the expected commercial application </w:t>
      </w:r>
    </w:p>
    <w:p w14:paraId="123D26E5"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Clarity and focus of research objectives</w:t>
      </w:r>
    </w:p>
    <w:p w14:paraId="4F09CDB9"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Novelty, technical complexity, technical risk and feasibility </w:t>
      </w:r>
    </w:p>
    <w:p w14:paraId="46260454"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Appropriateness of work plan, milestones, deliverables and decision points </w:t>
      </w:r>
    </w:p>
    <w:p w14:paraId="3B80E75A" w14:textId="77777777" w:rsidR="00516C1F" w:rsidRPr="00516C1F" w:rsidRDefault="00516C1F" w:rsidP="006712D1">
      <w:pPr>
        <w:numPr>
          <w:ilvl w:val="0"/>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Team expertise and project management</w:t>
      </w:r>
      <w:r w:rsidRPr="00516C1F">
        <w:rPr>
          <w:rFonts w:ascii="Calibri" w:eastAsia="Calibri" w:hAnsi="Calibri" w:cs="Times New Roman"/>
          <w:sz w:val="22"/>
          <w:szCs w:val="22"/>
          <w:lang w:eastAsia="en-US"/>
        </w:rPr>
        <w:t xml:space="preserve"> </w:t>
      </w:r>
    </w:p>
    <w:p w14:paraId="5B38438E"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Breadth and depth of team expertise in the proposed fields of activity </w:t>
      </w:r>
    </w:p>
    <w:p w14:paraId="188492F4"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Business experience or available support</w:t>
      </w:r>
    </w:p>
    <w:p w14:paraId="3106517D"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Adequacy of personnel and material resources allocated for research and technology transfer activities </w:t>
      </w:r>
    </w:p>
    <w:p w14:paraId="5A7100C0"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Quality of project management</w:t>
      </w:r>
    </w:p>
    <w:p w14:paraId="3C36A582" w14:textId="77777777" w:rsidR="00516C1F" w:rsidRPr="00516C1F" w:rsidRDefault="00516C1F" w:rsidP="006712D1">
      <w:pPr>
        <w:numPr>
          <w:ilvl w:val="0"/>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 xml:space="preserve">Potential for technology transfer and commercial benefits </w:t>
      </w:r>
    </w:p>
    <w:p w14:paraId="17784B50"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Commitment of the institution through its technology transfer office (or equivalent) </w:t>
      </w:r>
    </w:p>
    <w:p w14:paraId="7CEE02CB"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Appropriateness of the technology management and transfer plan </w:t>
      </w:r>
    </w:p>
    <w:p w14:paraId="51EE1191"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Anticipated benefits for a Canadian company</w:t>
      </w:r>
    </w:p>
    <w:p w14:paraId="3524D034"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Justification of the benefits of NSERC financing</w:t>
      </w:r>
    </w:p>
    <w:p w14:paraId="60541D47" w14:textId="77777777" w:rsidR="00516C1F" w:rsidRPr="00516C1F" w:rsidRDefault="00516C1F" w:rsidP="006712D1">
      <w:pPr>
        <w:numPr>
          <w:ilvl w:val="0"/>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b/>
          <w:bCs/>
          <w:sz w:val="22"/>
          <w:szCs w:val="22"/>
          <w:lang w:eastAsia="en-US"/>
        </w:rPr>
        <w:t>Market assessment</w:t>
      </w:r>
      <w:r w:rsidRPr="00516C1F">
        <w:rPr>
          <w:rFonts w:ascii="Calibri" w:eastAsia="Calibri" w:hAnsi="Calibri" w:cs="Times New Roman"/>
          <w:sz w:val="22"/>
          <w:szCs w:val="22"/>
          <w:lang w:eastAsia="en-US"/>
        </w:rPr>
        <w:t xml:space="preserve"> </w:t>
      </w:r>
    </w:p>
    <w:p w14:paraId="15F40416"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Signs of market interest</w:t>
      </w:r>
    </w:p>
    <w:p w14:paraId="4D4D8AEC"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 xml:space="preserve">Relevant essential questions have been incorporated into the market analysis </w:t>
      </w:r>
    </w:p>
    <w:p w14:paraId="32D74BCA"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Appropriateness of the consultant and statement of work</w:t>
      </w:r>
    </w:p>
    <w:p w14:paraId="088345E0" w14:textId="77777777" w:rsidR="00516C1F" w:rsidRPr="00516C1F" w:rsidRDefault="00516C1F" w:rsidP="006712D1">
      <w:pPr>
        <w:numPr>
          <w:ilvl w:val="1"/>
          <w:numId w:val="36"/>
        </w:numPr>
        <w:spacing w:after="0" w:line="240" w:lineRule="auto"/>
        <w:rPr>
          <w:rFonts w:ascii="Calibri" w:eastAsia="Calibri" w:hAnsi="Calibri" w:cs="Times New Roman"/>
          <w:sz w:val="22"/>
          <w:szCs w:val="22"/>
          <w:lang w:eastAsia="en-US"/>
        </w:rPr>
      </w:pPr>
      <w:r w:rsidRPr="00516C1F">
        <w:rPr>
          <w:rFonts w:ascii="Calibri" w:eastAsia="Calibri" w:hAnsi="Calibri" w:cs="Times New Roman"/>
          <w:sz w:val="22"/>
          <w:szCs w:val="22"/>
          <w:lang w:eastAsia="en-US"/>
        </w:rPr>
        <w:t>Suitability of the proposed primary research</w:t>
      </w:r>
    </w:p>
    <w:p w14:paraId="2F1C4C69" w14:textId="77777777" w:rsidR="00516C1F" w:rsidRPr="00516C1F" w:rsidRDefault="00516C1F" w:rsidP="00516C1F">
      <w:pPr>
        <w:keepNext/>
        <w:keepLines/>
        <w:spacing w:before="40" w:after="0" w:line="259" w:lineRule="auto"/>
        <w:outlineLvl w:val="2"/>
        <w:rPr>
          <w:rFonts w:ascii="Calibri Light" w:eastAsia="Times New Roman" w:hAnsi="Calibri Light" w:cs="Times New Roman"/>
          <w:color w:val="1F3763"/>
          <w:sz w:val="24"/>
          <w:szCs w:val="24"/>
          <w:lang w:eastAsia="en-US"/>
        </w:rPr>
      </w:pPr>
      <w:r w:rsidRPr="00516C1F">
        <w:rPr>
          <w:rFonts w:ascii="Calibri Light" w:eastAsia="Times New Roman" w:hAnsi="Calibri Light" w:cs="Times New Roman"/>
          <w:color w:val="1F3763"/>
          <w:sz w:val="24"/>
          <w:szCs w:val="24"/>
          <w:lang w:eastAsia="en-US"/>
        </w:rPr>
        <w:t>Resources:</w:t>
      </w:r>
    </w:p>
    <w:p w14:paraId="6BAC2E29" w14:textId="77777777" w:rsidR="00516C1F" w:rsidRPr="00516C1F" w:rsidRDefault="00516C1F" w:rsidP="006712D1">
      <w:pPr>
        <w:numPr>
          <w:ilvl w:val="0"/>
          <w:numId w:val="35"/>
        </w:numPr>
        <w:spacing w:after="160" w:line="259" w:lineRule="auto"/>
        <w:contextualSpacing/>
        <w:rPr>
          <w:rFonts w:ascii="Calibri" w:eastAsia="Calibri" w:hAnsi="Calibri" w:cs="Times New Roman"/>
          <w:sz w:val="22"/>
          <w:szCs w:val="22"/>
          <w:lang w:eastAsia="en-US"/>
        </w:rPr>
      </w:pPr>
      <w:hyperlink r:id="rId363" w:history="1">
        <w:r w:rsidRPr="00516C1F">
          <w:rPr>
            <w:rFonts w:ascii="Calibri" w:eastAsia="Calibri" w:hAnsi="Calibri" w:cs="Times New Roman"/>
            <w:color w:val="0563C1"/>
            <w:sz w:val="22"/>
            <w:szCs w:val="22"/>
            <w:u w:val="single"/>
            <w:lang w:eastAsia="en-US"/>
          </w:rPr>
          <w:t>I2I grants main page</w:t>
        </w:r>
      </w:hyperlink>
    </w:p>
    <w:p w14:paraId="4773C8D0" w14:textId="77777777" w:rsidR="00516C1F" w:rsidRPr="00516C1F" w:rsidRDefault="00516C1F" w:rsidP="006712D1">
      <w:pPr>
        <w:numPr>
          <w:ilvl w:val="0"/>
          <w:numId w:val="35"/>
        </w:numPr>
        <w:spacing w:after="160" w:line="259" w:lineRule="auto"/>
        <w:contextualSpacing/>
        <w:rPr>
          <w:rFonts w:ascii="Calibri" w:eastAsia="Calibri" w:hAnsi="Calibri" w:cs="Times New Roman"/>
          <w:sz w:val="22"/>
          <w:szCs w:val="22"/>
          <w:lang w:eastAsia="en-US"/>
        </w:rPr>
      </w:pPr>
      <w:hyperlink r:id="rId364" w:history="1">
        <w:r w:rsidRPr="00516C1F">
          <w:rPr>
            <w:rFonts w:ascii="Calibri" w:eastAsia="Calibri" w:hAnsi="Calibri" w:cs="Times New Roman"/>
            <w:color w:val="0563C1"/>
            <w:sz w:val="22"/>
            <w:szCs w:val="22"/>
            <w:u w:val="single"/>
            <w:lang w:eastAsia="en-US"/>
          </w:rPr>
          <w:t>Instructions for completing Form 101</w:t>
        </w:r>
      </w:hyperlink>
    </w:p>
    <w:p w14:paraId="3FEBBF62" w14:textId="77777777" w:rsidR="00516C1F" w:rsidRPr="00516C1F" w:rsidRDefault="00516C1F" w:rsidP="006712D1">
      <w:pPr>
        <w:numPr>
          <w:ilvl w:val="0"/>
          <w:numId w:val="35"/>
        </w:numPr>
        <w:spacing w:after="160" w:line="259" w:lineRule="auto"/>
        <w:contextualSpacing/>
        <w:rPr>
          <w:rFonts w:ascii="Calibri" w:eastAsia="Calibri" w:hAnsi="Calibri" w:cs="Times New Roman"/>
          <w:sz w:val="22"/>
          <w:szCs w:val="22"/>
          <w:lang w:eastAsia="en-US"/>
        </w:rPr>
      </w:pPr>
      <w:hyperlink r:id="rId365" w:history="1">
        <w:r w:rsidRPr="00516C1F">
          <w:rPr>
            <w:rFonts w:ascii="Calibri" w:eastAsia="Calibri" w:hAnsi="Calibri" w:cs="Times New Roman"/>
            <w:color w:val="0563C1"/>
            <w:sz w:val="22"/>
            <w:szCs w:val="22"/>
            <w:u w:val="single"/>
            <w:lang w:eastAsia="en-US"/>
          </w:rPr>
          <w:t>Instructions for completing Form 100</w:t>
        </w:r>
      </w:hyperlink>
    </w:p>
    <w:p w14:paraId="5219FB0D" w14:textId="77777777" w:rsidR="00516C1F" w:rsidRPr="00516C1F" w:rsidRDefault="00516C1F" w:rsidP="00516C1F">
      <w:pPr>
        <w:spacing w:after="160" w:line="259" w:lineRule="auto"/>
        <w:rPr>
          <w:rFonts w:ascii="Calibri" w:eastAsia="Calibri" w:hAnsi="Calibri" w:cs="Times New Roman"/>
          <w:sz w:val="22"/>
          <w:szCs w:val="22"/>
          <w:lang w:eastAsia="en-US"/>
        </w:rPr>
      </w:pPr>
    </w:p>
    <w:p w14:paraId="2235ACFC" w14:textId="70AF69A4" w:rsidR="00516C1F" w:rsidRDefault="00516C1F">
      <w:pPr>
        <w:rPr>
          <w:rFonts w:ascii="Calibri Light" w:eastAsiaTheme="majorEastAsia" w:hAnsi="Calibri Light" w:cs="Calibri Light"/>
          <w:color w:val="365F91" w:themeColor="accent1" w:themeShade="BF"/>
          <w:sz w:val="28"/>
          <w:szCs w:val="28"/>
          <w:lang w:val="en-CA"/>
        </w:rPr>
      </w:pPr>
    </w:p>
    <w:p w14:paraId="289C64B4" w14:textId="1D38AC46" w:rsidR="00FA77C4" w:rsidRPr="00A05F71" w:rsidRDefault="00FA77C4" w:rsidP="00FA77C4">
      <w:pPr>
        <w:pStyle w:val="Heading2"/>
        <w:spacing w:before="0"/>
        <w:rPr>
          <w:rFonts w:ascii="Calibri Light" w:hAnsi="Calibri Light" w:cs="Calibri Light"/>
          <w:lang w:val="en-CA"/>
        </w:rPr>
      </w:pPr>
      <w:r w:rsidRPr="00A05F71">
        <w:rPr>
          <w:rFonts w:ascii="Calibri Light" w:hAnsi="Calibri Light" w:cs="Calibri Light"/>
          <w:lang w:val="en-CA"/>
        </w:rPr>
        <w:lastRenderedPageBreak/>
        <w:t>Honda Canada Foundation – Grants</w:t>
      </w:r>
    </w:p>
    <w:p w14:paraId="12D01ADF" w14:textId="77777777" w:rsidR="00FA77C4" w:rsidRPr="00A05F71" w:rsidRDefault="00FA77C4" w:rsidP="00FA77C4">
      <w:pPr>
        <w:spacing w:after="0" w:line="240" w:lineRule="auto"/>
        <w:rPr>
          <w:rFonts w:ascii="Calibri Light" w:hAnsi="Calibri Light" w:cs="Calibri Light"/>
          <w:sz w:val="22"/>
          <w:szCs w:val="22"/>
          <w:lang w:val="en-CA"/>
        </w:rPr>
      </w:pPr>
    </w:p>
    <w:p w14:paraId="54A38971" w14:textId="77777777" w:rsidR="00FA77C4" w:rsidRPr="00A05F71" w:rsidRDefault="00FA77C4" w:rsidP="00FA77C4">
      <w:pPr>
        <w:spacing w:after="0" w:line="240" w:lineRule="auto"/>
        <w:jc w:val="center"/>
        <w:rPr>
          <w:rFonts w:ascii="Calibri Light" w:eastAsia="Calibri" w:hAnsi="Calibri Light" w:cs="Calibri Light"/>
          <w:color w:val="000000"/>
          <w:sz w:val="22"/>
          <w:szCs w:val="22"/>
          <w:lang w:val="en-CA"/>
        </w:rPr>
      </w:pPr>
      <w:r w:rsidRPr="00A05F71">
        <w:rPr>
          <w:rFonts w:ascii="Calibri Light" w:eastAsia="Calibri" w:hAnsi="Calibri Light" w:cs="Calibri Light"/>
          <w:b/>
          <w:color w:val="000000"/>
          <w:sz w:val="22"/>
          <w:szCs w:val="22"/>
          <w:lang w:val="en-CA"/>
        </w:rPr>
        <w:t>Internal ORS Deadline:</w:t>
      </w:r>
      <w:r w:rsidRPr="00A05F71">
        <w:rPr>
          <w:rFonts w:ascii="Calibri Light" w:eastAsia="Calibri" w:hAnsi="Calibri Light" w:cs="Calibri Light"/>
          <w:color w:val="000000"/>
          <w:sz w:val="22"/>
          <w:szCs w:val="22"/>
          <w:lang w:val="en-CA"/>
        </w:rPr>
        <w:t xml:space="preserve"> a minimum of 5 days prior to submission</w:t>
      </w:r>
      <w:r w:rsidRPr="00A05F71">
        <w:rPr>
          <w:rFonts w:ascii="Calibri Light" w:eastAsia="Calibri" w:hAnsi="Calibri Light" w:cs="Calibri Light"/>
          <w:i/>
          <w:color w:val="FF0000"/>
          <w:sz w:val="22"/>
          <w:szCs w:val="22"/>
          <w:lang w:val="en-CA"/>
        </w:rPr>
        <w:t>*</w:t>
      </w:r>
      <w:r w:rsidRPr="00A05F71">
        <w:rPr>
          <w:rFonts w:ascii="Calibri Light" w:eastAsia="Calibri" w:hAnsi="Calibri Light" w:cs="Calibri Light"/>
          <w:color w:val="000000"/>
          <w:sz w:val="22"/>
          <w:szCs w:val="22"/>
          <w:lang w:val="en-CA"/>
        </w:rPr>
        <w:br/>
      </w:r>
      <w:r w:rsidRPr="00A05F71">
        <w:rPr>
          <w:rFonts w:ascii="Calibri Light" w:eastAsia="Calibri" w:hAnsi="Calibri Light" w:cs="Calibri Light"/>
          <w:b/>
          <w:color w:val="000000"/>
          <w:sz w:val="22"/>
          <w:szCs w:val="22"/>
          <w:lang w:val="en-CA"/>
        </w:rPr>
        <w:t>External Sponsor Deadline</w:t>
      </w:r>
      <w:r w:rsidRPr="00A05F71">
        <w:rPr>
          <w:rFonts w:ascii="Calibri Light" w:eastAsia="Calibri" w:hAnsi="Calibri Light" w:cs="Calibri Light"/>
          <w:color w:val="000000"/>
          <w:sz w:val="22"/>
          <w:szCs w:val="22"/>
          <w:lang w:val="en-CA"/>
        </w:rPr>
        <w:t>: Continuous Intake</w:t>
      </w:r>
    </w:p>
    <w:p w14:paraId="20DCA93E"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4C55664C" w14:textId="77777777" w:rsidR="00FA77C4" w:rsidRPr="00A05F71" w:rsidRDefault="00FA77C4" w:rsidP="00FA77C4">
      <w:pPr>
        <w:spacing w:after="0" w:line="240" w:lineRule="auto"/>
        <w:rPr>
          <w:rFonts w:ascii="Calibri Light" w:eastAsia="Calibri" w:hAnsi="Calibri Light" w:cs="Calibri Light"/>
          <w:sz w:val="22"/>
          <w:szCs w:val="22"/>
          <w:lang w:val="en-CA"/>
        </w:rPr>
      </w:pPr>
      <w:r w:rsidRPr="00A05F71">
        <w:rPr>
          <w:rFonts w:ascii="Calibri Light" w:eastAsia="Calibri" w:hAnsi="Calibri Light" w:cs="Calibri Light"/>
          <w:i/>
          <w:sz w:val="22"/>
          <w:szCs w:val="22"/>
          <w:highlight w:val="yellow"/>
          <w:lang w:val="en-CA"/>
        </w:rPr>
        <w:t xml:space="preserve">*A hard copy of the complete application package and a </w:t>
      </w:r>
      <w:hyperlink r:id="rId366">
        <w:r w:rsidRPr="00A05F71">
          <w:rPr>
            <w:rFonts w:ascii="Calibri Light" w:eastAsia="Calibri" w:hAnsi="Calibri Light" w:cs="Calibri Light"/>
            <w:i/>
            <w:sz w:val="22"/>
            <w:szCs w:val="22"/>
            <w:highlight w:val="yellow"/>
            <w:u w:val="single"/>
            <w:lang w:val="en-CA"/>
          </w:rPr>
          <w:t>Research Grant/Contract Authorization (RGA) Form</w:t>
        </w:r>
      </w:hyperlink>
      <w:r w:rsidRPr="00A05F71">
        <w:rPr>
          <w:rFonts w:ascii="Calibri Light" w:eastAsia="Calibri" w:hAnsi="Calibri Light" w:cs="Calibri Light"/>
          <w:i/>
          <w:sz w:val="22"/>
          <w:szCs w:val="22"/>
          <w:highlight w:val="yellow"/>
          <w:lang w:val="en-CA"/>
        </w:rPr>
        <w:t xml:space="preserve"> with all required signatures </w:t>
      </w:r>
      <w:r w:rsidRPr="00A05F71">
        <w:rPr>
          <w:rFonts w:ascii="Calibri Light" w:eastAsia="Calibri" w:hAnsi="Calibri Light" w:cs="Calibri Light"/>
          <w:b/>
          <w:i/>
          <w:sz w:val="22"/>
          <w:szCs w:val="22"/>
          <w:highlight w:val="yellow"/>
          <w:lang w:val="en-CA"/>
        </w:rPr>
        <w:t xml:space="preserve">must </w:t>
      </w:r>
      <w:r w:rsidRPr="00A05F71">
        <w:rPr>
          <w:rFonts w:ascii="Calibri Light" w:eastAsia="Calibri" w:hAnsi="Calibri Light" w:cs="Calibri Light"/>
          <w:i/>
          <w:sz w:val="22"/>
          <w:szCs w:val="22"/>
          <w:highlight w:val="yellow"/>
          <w:lang w:val="en-CA"/>
        </w:rPr>
        <w:t>be submitted to the ORS contact by the internal deadline.</w:t>
      </w:r>
    </w:p>
    <w:p w14:paraId="034242FC"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20107B11"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b/>
          <w:color w:val="000000"/>
          <w:sz w:val="22"/>
          <w:szCs w:val="22"/>
          <w:lang w:val="en-CA"/>
        </w:rPr>
        <w:t>Description:</w:t>
      </w:r>
      <w:r w:rsidRPr="00A05F71">
        <w:rPr>
          <w:rFonts w:ascii="Calibri Light" w:eastAsia="Calibri" w:hAnsi="Calibri Light" w:cs="Calibri Light"/>
          <w:color w:val="000000"/>
          <w:sz w:val="22"/>
          <w:szCs w:val="22"/>
          <w:lang w:val="en-CA"/>
        </w:rPr>
        <w:t xml:space="preserve">  The Honda Canada Foundation's mission is to enhance the social well-being of Canadian communities through responsible investment in organizations that share our vision and values and focus on youth in our communities.</w:t>
      </w:r>
    </w:p>
    <w:p w14:paraId="334DF386"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50843CF0"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The Foundation is proud to be involved with charitable purposes that reflect the basic tenets, beliefs and philosophies of the Honda companies. These charities are:</w:t>
      </w:r>
    </w:p>
    <w:p w14:paraId="7C22942E"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Imaginative / creative</w:t>
      </w:r>
    </w:p>
    <w:p w14:paraId="559BB679"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Youthful</w:t>
      </w:r>
    </w:p>
    <w:p w14:paraId="51B43345"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Forward thinking</w:t>
      </w:r>
    </w:p>
    <w:p w14:paraId="091FCCD0"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Scientific</w:t>
      </w:r>
    </w:p>
    <w:p w14:paraId="24010CE0"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Humanistic</w:t>
      </w:r>
    </w:p>
    <w:p w14:paraId="5757A186"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Innovative</w:t>
      </w:r>
    </w:p>
    <w:p w14:paraId="57DC7BB4"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4082830E"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At the heart of its charitable focus, the Honda Canada Foundation values: education, environment, and engineering. The Foundation uses these three areas as guiding principles in its charitable focus on the belief that a healthy understanding of each area will help both individuals and communities flourish.</w:t>
      </w:r>
    </w:p>
    <w:p w14:paraId="69EA81AE" w14:textId="77777777" w:rsidR="00FA77C4" w:rsidRPr="00A05F71" w:rsidRDefault="00FA77C4" w:rsidP="00FA77C4">
      <w:pPr>
        <w:numPr>
          <w:ilvl w:val="0"/>
          <w:numId w:val="1"/>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Education:  Takes many forms. Ideas that teach and then drive the desire for more knowledge are valuable.</w:t>
      </w:r>
    </w:p>
    <w:p w14:paraId="647DE8FE" w14:textId="77777777" w:rsidR="00FA77C4" w:rsidRPr="00A05F71" w:rsidRDefault="00FA77C4" w:rsidP="00FA77C4">
      <w:pPr>
        <w:numPr>
          <w:ilvl w:val="0"/>
          <w:numId w:val="1"/>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 xml:space="preserve">Environment:   Includes both the natural environment and the human environment. We attach great importance to having a positive influence on our country and community from an environmental perspective. </w:t>
      </w:r>
    </w:p>
    <w:p w14:paraId="4D6050FB" w14:textId="77777777" w:rsidR="00FA77C4" w:rsidRPr="00A05F71" w:rsidRDefault="00FA77C4" w:rsidP="00FA77C4">
      <w:pPr>
        <w:numPr>
          <w:ilvl w:val="0"/>
          <w:numId w:val="1"/>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Engineering:   Focuses on helping communities thrive in the future. We embrace the sciences and research as areas that help us understand our world and ourselves.</w:t>
      </w:r>
    </w:p>
    <w:p w14:paraId="030F9EEE" w14:textId="77777777" w:rsidR="00FA77C4" w:rsidRPr="00A05F71" w:rsidRDefault="00FA77C4" w:rsidP="00FA77C4">
      <w:pPr>
        <w:spacing w:after="0" w:line="240" w:lineRule="auto"/>
        <w:ind w:left="720"/>
        <w:rPr>
          <w:rFonts w:ascii="Calibri Light" w:eastAsia="Calibri" w:hAnsi="Calibri Light" w:cs="Calibri Light"/>
          <w:color w:val="000000"/>
          <w:sz w:val="22"/>
          <w:szCs w:val="22"/>
          <w:lang w:val="en-CA"/>
        </w:rPr>
      </w:pPr>
    </w:p>
    <w:p w14:paraId="0950B99A"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b/>
          <w:color w:val="000000"/>
          <w:sz w:val="22"/>
          <w:szCs w:val="22"/>
          <w:lang w:val="en-CA"/>
        </w:rPr>
        <w:t xml:space="preserve">Eligibility: </w:t>
      </w:r>
      <w:r w:rsidRPr="00A05F71">
        <w:rPr>
          <w:rFonts w:ascii="Calibri Light" w:eastAsia="Calibri" w:hAnsi="Calibri Light" w:cs="Calibri Light"/>
          <w:color w:val="000000"/>
          <w:sz w:val="22"/>
          <w:szCs w:val="22"/>
          <w:lang w:val="en-CA"/>
        </w:rPr>
        <w:t>The Honda Canada Foundation will make grants to charitable groups with CRA status such as:</w:t>
      </w:r>
    </w:p>
    <w:p w14:paraId="78ECF1B5" w14:textId="77777777" w:rsidR="00FA77C4" w:rsidRPr="00A05F71" w:rsidRDefault="00FA77C4" w:rsidP="00FA77C4">
      <w:pPr>
        <w:numPr>
          <w:ilvl w:val="0"/>
          <w:numId w:val="2"/>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Educational institutions (primary, secondary, college, university)</w:t>
      </w:r>
    </w:p>
    <w:p w14:paraId="35019665" w14:textId="77777777" w:rsidR="00FA77C4" w:rsidRPr="00A05F71" w:rsidRDefault="00FA77C4" w:rsidP="00FA77C4">
      <w:pPr>
        <w:numPr>
          <w:ilvl w:val="0"/>
          <w:numId w:val="2"/>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Charitable non-profit organizations</w:t>
      </w:r>
    </w:p>
    <w:p w14:paraId="18F36FBE" w14:textId="77777777" w:rsidR="00FA77C4" w:rsidRPr="00A05F71" w:rsidRDefault="00FA77C4" w:rsidP="00FA77C4">
      <w:pPr>
        <w:numPr>
          <w:ilvl w:val="0"/>
          <w:numId w:val="2"/>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Scientific and educational charitable non-profit groups</w:t>
      </w:r>
    </w:p>
    <w:p w14:paraId="4E1297B3" w14:textId="77777777" w:rsidR="00FA77C4" w:rsidRPr="00A05F71" w:rsidRDefault="00FA77C4" w:rsidP="00FA77C4">
      <w:pPr>
        <w:numPr>
          <w:ilvl w:val="0"/>
          <w:numId w:val="2"/>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Education-research organizations</w:t>
      </w:r>
    </w:p>
    <w:p w14:paraId="3A529966" w14:textId="77777777" w:rsidR="00FA77C4" w:rsidRPr="00A05F71" w:rsidRDefault="00FA77C4" w:rsidP="00FA77C4">
      <w:pPr>
        <w:numPr>
          <w:ilvl w:val="0"/>
          <w:numId w:val="2"/>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 xml:space="preserve">Other, tax exempt, national institutions in the fields of education, environment, and engineering </w:t>
      </w:r>
    </w:p>
    <w:p w14:paraId="0DD3C310"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0FEEEA99"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b/>
          <w:color w:val="000000"/>
          <w:sz w:val="22"/>
          <w:szCs w:val="22"/>
          <w:lang w:val="en-CA"/>
        </w:rPr>
        <w:t xml:space="preserve">Value:  </w:t>
      </w:r>
      <w:r w:rsidRPr="00A05F71">
        <w:rPr>
          <w:rFonts w:ascii="Calibri Light" w:eastAsia="Calibri" w:hAnsi="Calibri Light" w:cs="Calibri Light"/>
          <w:color w:val="000000"/>
          <w:sz w:val="22"/>
          <w:szCs w:val="22"/>
          <w:lang w:val="en-CA"/>
        </w:rPr>
        <w:t>Not specified</w:t>
      </w:r>
    </w:p>
    <w:p w14:paraId="5BAAA262"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3C246949" w14:textId="3AD3C8D1" w:rsidR="00FA77C4" w:rsidRPr="00A05F71" w:rsidRDefault="00FA77C4" w:rsidP="00FA77C4">
      <w:pPr>
        <w:spacing w:after="0" w:line="240" w:lineRule="auto"/>
        <w:rPr>
          <w:rFonts w:ascii="Calibri Light" w:eastAsia="Calibri" w:hAnsi="Calibri Light" w:cs="Calibri Light"/>
          <w:sz w:val="22"/>
          <w:szCs w:val="22"/>
          <w:lang w:val="en-CA"/>
        </w:rPr>
      </w:pPr>
      <w:r w:rsidRPr="00A05F71">
        <w:rPr>
          <w:rFonts w:ascii="Calibri Light" w:eastAsia="MS Mincho" w:hAnsi="Calibri Light" w:cs="Calibri Light"/>
          <w:b/>
          <w:sz w:val="22"/>
          <w:szCs w:val="22"/>
          <w:lang w:val="en-CA"/>
        </w:rPr>
        <w:t xml:space="preserve">Details:  </w:t>
      </w:r>
      <w:hyperlink r:id="rId367" w:history="1">
        <w:r w:rsidRPr="00A05F71">
          <w:rPr>
            <w:rFonts w:ascii="Calibri Light" w:eastAsia="MS Mincho" w:hAnsi="Calibri Light" w:cs="Calibri Light"/>
            <w:color w:val="0000FF"/>
            <w:sz w:val="22"/>
            <w:szCs w:val="22"/>
            <w:u w:val="single"/>
            <w:lang w:val="en-CA"/>
          </w:rPr>
          <w:t xml:space="preserve">Application </w:t>
        </w:r>
        <w:r w:rsidR="00BF4526" w:rsidRPr="00A05F71">
          <w:rPr>
            <w:rFonts w:ascii="Calibri Light" w:eastAsia="MS Mincho" w:hAnsi="Calibri Light" w:cs="Calibri Light"/>
            <w:color w:val="0000FF"/>
            <w:sz w:val="22"/>
            <w:szCs w:val="22"/>
            <w:u w:val="single"/>
            <w:lang w:val="en-CA"/>
          </w:rPr>
          <w:t>Process</w:t>
        </w:r>
      </w:hyperlink>
      <w:r w:rsidRPr="00A05F71">
        <w:rPr>
          <w:rFonts w:ascii="Calibri Light" w:eastAsia="MS Mincho" w:hAnsi="Calibri Light" w:cs="Calibri Light"/>
          <w:sz w:val="22"/>
          <w:szCs w:val="22"/>
          <w:lang w:val="en-CA"/>
        </w:rPr>
        <w:t xml:space="preserve"> ; </w:t>
      </w:r>
      <w:hyperlink r:id="rId368" w:history="1">
        <w:r w:rsidRPr="00A05F71">
          <w:rPr>
            <w:rFonts w:ascii="Calibri Light" w:eastAsia="MS Mincho" w:hAnsi="Calibri Light" w:cs="Calibri Light"/>
            <w:color w:val="0000FF"/>
            <w:sz w:val="22"/>
            <w:szCs w:val="22"/>
            <w:u w:val="single"/>
            <w:lang w:val="en-CA"/>
          </w:rPr>
          <w:t>Application Instructions</w:t>
        </w:r>
      </w:hyperlink>
      <w:bookmarkStart w:id="122" w:name="_IC-IMPACTS_Centres_of"/>
      <w:bookmarkStart w:id="123" w:name="_Mitacs,_Accelerate"/>
      <w:bookmarkStart w:id="124" w:name="h.4f1mdlm" w:colFirst="0" w:colLast="0"/>
      <w:bookmarkEnd w:id="122"/>
      <w:bookmarkEnd w:id="123"/>
      <w:bookmarkEnd w:id="124"/>
    </w:p>
    <w:p w14:paraId="5BE7EDA2" w14:textId="60C7F840" w:rsidR="00FA77C4" w:rsidRPr="00A05F71" w:rsidRDefault="00FA77C4" w:rsidP="00332327">
      <w:pPr>
        <w:pStyle w:val="Normal1"/>
        <w:spacing w:after="0" w:line="240" w:lineRule="auto"/>
        <w:ind w:right="43"/>
        <w:rPr>
          <w:rFonts w:ascii="Calibri Light" w:hAnsi="Calibri Light" w:cs="Calibri Light"/>
          <w:szCs w:val="22"/>
          <w:lang w:val="en-CA"/>
        </w:rPr>
      </w:pPr>
    </w:p>
    <w:sectPr w:rsidR="00FA77C4" w:rsidRPr="00A05F71" w:rsidSect="00C721FE">
      <w:headerReference w:type="first" r:id="rId369"/>
      <w:pgSz w:w="12240" w:h="15840"/>
      <w:pgMar w:top="720" w:right="90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4E178" w14:textId="77777777" w:rsidR="00AE48EE" w:rsidRDefault="00AE48EE">
      <w:r>
        <w:separator/>
      </w:r>
    </w:p>
    <w:p w14:paraId="75797861" w14:textId="77777777" w:rsidR="00A11A9D" w:rsidRDefault="00A11A9D"/>
  </w:endnote>
  <w:endnote w:type="continuationSeparator" w:id="0">
    <w:p w14:paraId="3E5B6011" w14:textId="77777777" w:rsidR="00AE48EE" w:rsidRDefault="00AE48EE">
      <w:r>
        <w:continuationSeparator/>
      </w:r>
    </w:p>
    <w:p w14:paraId="7E5F1C4D" w14:textId="77777777" w:rsidR="00A11A9D" w:rsidRDefault="00A11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1EAD" w14:textId="77777777" w:rsidR="00AE48EE" w:rsidRDefault="00AE48EE">
      <w:r>
        <w:separator/>
      </w:r>
    </w:p>
    <w:p w14:paraId="526453A5" w14:textId="77777777" w:rsidR="00A11A9D" w:rsidRDefault="00A11A9D"/>
  </w:footnote>
  <w:footnote w:type="continuationSeparator" w:id="0">
    <w:p w14:paraId="343F681F" w14:textId="77777777" w:rsidR="00AE48EE" w:rsidRDefault="00AE48EE">
      <w:r>
        <w:continuationSeparator/>
      </w:r>
    </w:p>
    <w:p w14:paraId="6DABB7AA" w14:textId="77777777" w:rsidR="00A11A9D" w:rsidRDefault="00A11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200"/>
      <w:gridCol w:w="7513"/>
    </w:tblGrid>
    <w:tr w:rsidR="00D456A5" w14:paraId="52C79089" w14:textId="77777777" w:rsidTr="000826B2">
      <w:trPr>
        <w:trHeight w:val="790"/>
      </w:trPr>
      <w:tc>
        <w:tcPr>
          <w:tcW w:w="4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100" w:type="dxa"/>
            <w:left w:w="108" w:type="dxa"/>
            <w:bottom w:w="100" w:type="dxa"/>
            <w:right w:w="108" w:type="dxa"/>
          </w:tcMar>
          <w:vAlign w:val="center"/>
        </w:tcPr>
        <w:p w14:paraId="5DC63D5D" w14:textId="77777777" w:rsidR="00D456A5" w:rsidRDefault="00D456A5" w:rsidP="00D456A5">
          <w:pPr>
            <w:pStyle w:val="Normal10"/>
            <w:tabs>
              <w:tab w:val="left" w:pos="3792"/>
            </w:tabs>
            <w:spacing w:after="0" w:line="240" w:lineRule="auto"/>
            <w:jc w:val="right"/>
          </w:pPr>
          <w:bookmarkStart w:id="125" w:name="_Hlk99349189"/>
          <w:r>
            <w:rPr>
              <w:noProof/>
              <w:lang w:eastAsia="en-US"/>
            </w:rPr>
            <w:drawing>
              <wp:inline distT="0" distB="0" distL="0" distR="0" wp14:anchorId="2F627711" wp14:editId="199C7D82">
                <wp:extent cx="2529840" cy="894715"/>
                <wp:effectExtent l="0" t="0" r="3810" b="635"/>
                <wp:docPr id="5" name="Picture 5"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9840" cy="894715"/>
                        </a:xfrm>
                        <a:prstGeom prst="rect">
                          <a:avLst/>
                        </a:prstGeom>
                      </pic:spPr>
                    </pic:pic>
                  </a:graphicData>
                </a:graphic>
              </wp:inline>
            </w:drawing>
          </w:r>
        </w:p>
      </w:tc>
      <w:tc>
        <w:tcPr>
          <w:tcW w:w="7513" w:type="dxa"/>
          <w:tcBorders>
            <w:top w:val="single" w:sz="4" w:space="0" w:color="FFFFFF" w:themeColor="background1"/>
            <w:left w:val="single" w:sz="4" w:space="0" w:color="000000"/>
            <w:bottom w:val="single" w:sz="4" w:space="0" w:color="FFFFFF" w:themeColor="background1"/>
            <w:right w:val="nil"/>
          </w:tcBorders>
          <w:tcMar>
            <w:top w:w="100" w:type="dxa"/>
            <w:left w:w="108" w:type="dxa"/>
            <w:bottom w:w="100" w:type="dxa"/>
            <w:right w:w="108" w:type="dxa"/>
          </w:tcMar>
          <w:vAlign w:val="center"/>
          <w:hideMark/>
        </w:tcPr>
        <w:p w14:paraId="192CFD91" w14:textId="77777777" w:rsidR="00D456A5" w:rsidRPr="000B54F9" w:rsidRDefault="00D456A5" w:rsidP="00D456A5">
          <w:pPr>
            <w:pStyle w:val="Normal10"/>
            <w:tabs>
              <w:tab w:val="center" w:pos="4680"/>
              <w:tab w:val="right" w:pos="9360"/>
            </w:tabs>
            <w:spacing w:after="0" w:line="240" w:lineRule="auto"/>
            <w:ind w:right="732"/>
            <w:rPr>
              <w:rFonts w:eastAsia="Cambria"/>
              <w:sz w:val="32"/>
            </w:rPr>
          </w:pPr>
          <w:r w:rsidRPr="000B54F9">
            <w:rPr>
              <w:rFonts w:eastAsia="Cambria"/>
              <w:sz w:val="32"/>
            </w:rPr>
            <w:t>OFFICE OF RESEARCH SERVICES</w:t>
          </w:r>
          <w:r w:rsidRPr="000B54F9">
            <w:rPr>
              <w:rFonts w:eastAsia="Cambria"/>
              <w:sz w:val="32"/>
            </w:rPr>
            <w:br/>
            <w:t>Funding Opportunities Bulletin</w:t>
          </w:r>
        </w:p>
        <w:p w14:paraId="6E0862EA" w14:textId="5385BF7B" w:rsidR="00D456A5" w:rsidRDefault="00FC4A20" w:rsidP="00D456A5">
          <w:pPr>
            <w:pStyle w:val="Normal10"/>
            <w:tabs>
              <w:tab w:val="center" w:pos="4680"/>
              <w:tab w:val="right" w:pos="9360"/>
            </w:tabs>
            <w:spacing w:after="0" w:line="240" w:lineRule="auto"/>
            <w:ind w:right="732"/>
            <w:rPr>
              <w:rFonts w:ascii="Cambria" w:eastAsia="Cambria" w:hAnsi="Cambria" w:cs="Cambria"/>
              <w:sz w:val="32"/>
            </w:rPr>
          </w:pPr>
          <w:r>
            <w:rPr>
              <w:rFonts w:eastAsia="Cambria"/>
              <w:sz w:val="32"/>
            </w:rPr>
            <w:t>April 4</w:t>
          </w:r>
          <w:r w:rsidR="006D79AA">
            <w:rPr>
              <w:rFonts w:eastAsia="Cambria"/>
              <w:sz w:val="32"/>
            </w:rPr>
            <w:t>, 2025</w:t>
          </w:r>
        </w:p>
      </w:tc>
    </w:tr>
    <w:bookmarkEnd w:id="125"/>
  </w:tbl>
  <w:p w14:paraId="4D00B667" w14:textId="77777777" w:rsidR="00D456A5" w:rsidRDefault="00D456A5" w:rsidP="00240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21"/>
    <w:multiLevelType w:val="hybridMultilevel"/>
    <w:tmpl w:val="BDBA1292"/>
    <w:lvl w:ilvl="0" w:tplc="E660A11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97C5B"/>
    <w:multiLevelType w:val="hybridMultilevel"/>
    <w:tmpl w:val="08EC9E12"/>
    <w:lvl w:ilvl="0" w:tplc="FFFFFFFF">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7D0002"/>
    <w:multiLevelType w:val="hybridMultilevel"/>
    <w:tmpl w:val="CFAA4B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FE4CD9"/>
    <w:multiLevelType w:val="hybridMultilevel"/>
    <w:tmpl w:val="B67099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4A42C29"/>
    <w:multiLevelType w:val="hybridMultilevel"/>
    <w:tmpl w:val="CE6CC0A2"/>
    <w:lvl w:ilvl="0" w:tplc="A0BE398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A4173"/>
    <w:multiLevelType w:val="hybridMultilevel"/>
    <w:tmpl w:val="61102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0F2A36"/>
    <w:multiLevelType w:val="hybridMultilevel"/>
    <w:tmpl w:val="1FD23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1B0AB1"/>
    <w:multiLevelType w:val="hybridMultilevel"/>
    <w:tmpl w:val="C3D2E4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DD83FAD"/>
    <w:multiLevelType w:val="hybridMultilevel"/>
    <w:tmpl w:val="0B180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456C"/>
    <w:multiLevelType w:val="multilevel"/>
    <w:tmpl w:val="E7C4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2F3EE0"/>
    <w:multiLevelType w:val="hybridMultilevel"/>
    <w:tmpl w:val="6EC883D4"/>
    <w:lvl w:ilvl="0" w:tplc="ED7C42D2">
      <w:start w:val="10"/>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77F3B"/>
    <w:multiLevelType w:val="hybridMultilevel"/>
    <w:tmpl w:val="5492EE8C"/>
    <w:lvl w:ilvl="0" w:tplc="2FC616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C1099"/>
    <w:multiLevelType w:val="hybridMultilevel"/>
    <w:tmpl w:val="EEE44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AC50BA"/>
    <w:multiLevelType w:val="hybridMultilevel"/>
    <w:tmpl w:val="69EAB2C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3AC544A"/>
    <w:multiLevelType w:val="multilevel"/>
    <w:tmpl w:val="EA683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48038F0"/>
    <w:multiLevelType w:val="multilevel"/>
    <w:tmpl w:val="20248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C73EEB"/>
    <w:multiLevelType w:val="hybridMultilevel"/>
    <w:tmpl w:val="9E92C1E8"/>
    <w:lvl w:ilvl="0" w:tplc="660C32B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527502"/>
    <w:multiLevelType w:val="hybridMultilevel"/>
    <w:tmpl w:val="63C0506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166C74F0"/>
    <w:multiLevelType w:val="hybridMultilevel"/>
    <w:tmpl w:val="E6F86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69F0F92"/>
    <w:multiLevelType w:val="hybridMultilevel"/>
    <w:tmpl w:val="DC08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E1547"/>
    <w:multiLevelType w:val="hybridMultilevel"/>
    <w:tmpl w:val="18782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862CB2"/>
    <w:multiLevelType w:val="hybridMultilevel"/>
    <w:tmpl w:val="D5E0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909C9"/>
    <w:multiLevelType w:val="hybridMultilevel"/>
    <w:tmpl w:val="1CE8414A"/>
    <w:lvl w:ilvl="0" w:tplc="FFFFFFFF">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E893751"/>
    <w:multiLevelType w:val="hybridMultilevel"/>
    <w:tmpl w:val="C3ECD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F291B4B"/>
    <w:multiLevelType w:val="hybridMultilevel"/>
    <w:tmpl w:val="C20E4918"/>
    <w:lvl w:ilvl="0" w:tplc="A0BE398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4A750EA"/>
    <w:multiLevelType w:val="multilevel"/>
    <w:tmpl w:val="D884D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60963EE"/>
    <w:multiLevelType w:val="hybridMultilevel"/>
    <w:tmpl w:val="03B0D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72C0170"/>
    <w:multiLevelType w:val="hybridMultilevel"/>
    <w:tmpl w:val="8B7A5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852250"/>
    <w:multiLevelType w:val="multilevel"/>
    <w:tmpl w:val="1BE0E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8E1475"/>
    <w:multiLevelType w:val="multilevel"/>
    <w:tmpl w:val="0E20563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0" w15:restartNumberingAfterBreak="0">
    <w:nsid w:val="29A267BD"/>
    <w:multiLevelType w:val="hybridMultilevel"/>
    <w:tmpl w:val="2844F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AB76D44"/>
    <w:multiLevelType w:val="multilevel"/>
    <w:tmpl w:val="25746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8D7E4F"/>
    <w:multiLevelType w:val="hybridMultilevel"/>
    <w:tmpl w:val="DD22F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F77017"/>
    <w:multiLevelType w:val="hybridMultilevel"/>
    <w:tmpl w:val="AA2E54D6"/>
    <w:lvl w:ilvl="0" w:tplc="E9807BF0">
      <w:start w:val="1"/>
      <w:numFmt w:val="decimal"/>
      <w:lvlText w:val="%1."/>
      <w:lvlJc w:val="left"/>
      <w:pPr>
        <w:ind w:left="720" w:hanging="360"/>
      </w:pPr>
      <w:rPr>
        <w:rFonts w:ascii="Calibri Light" w:eastAsiaTheme="minorHAnsi" w:hAnsi="Calibri Light" w:cs="Calibri Ligh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911055"/>
    <w:multiLevelType w:val="multilevel"/>
    <w:tmpl w:val="6C1E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1A5B7F"/>
    <w:multiLevelType w:val="multilevel"/>
    <w:tmpl w:val="E280E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5344F41"/>
    <w:multiLevelType w:val="hybridMultilevel"/>
    <w:tmpl w:val="7B92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70718F"/>
    <w:multiLevelType w:val="hybridMultilevel"/>
    <w:tmpl w:val="E15895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D192774"/>
    <w:multiLevelType w:val="multilevel"/>
    <w:tmpl w:val="2BEC53AC"/>
    <w:lvl w:ilvl="0">
      <w:start w:val="1"/>
      <w:numFmt w:val="decimal"/>
      <w:lvlText w:val="%1."/>
      <w:lvlJc w:val="left"/>
      <w:pPr>
        <w:tabs>
          <w:tab w:val="num" w:pos="720"/>
        </w:tabs>
        <w:ind w:left="720" w:hanging="360"/>
      </w:pPr>
      <w:rPr>
        <w:rFonts w:ascii="Calibri" w:eastAsia="Calibr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D773BC0"/>
    <w:multiLevelType w:val="hybridMultilevel"/>
    <w:tmpl w:val="05C2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DE67302"/>
    <w:multiLevelType w:val="hybridMultilevel"/>
    <w:tmpl w:val="6AE07E9E"/>
    <w:lvl w:ilvl="0" w:tplc="CBDA22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724ABD"/>
    <w:multiLevelType w:val="hybridMultilevel"/>
    <w:tmpl w:val="DD86E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0582670"/>
    <w:multiLevelType w:val="hybridMultilevel"/>
    <w:tmpl w:val="A41C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1173EDD"/>
    <w:multiLevelType w:val="multilevel"/>
    <w:tmpl w:val="DDC8DC5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4" w15:restartNumberingAfterBreak="0">
    <w:nsid w:val="423247D3"/>
    <w:multiLevelType w:val="hybridMultilevel"/>
    <w:tmpl w:val="C1FEBC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44B361F"/>
    <w:multiLevelType w:val="hybridMultilevel"/>
    <w:tmpl w:val="E6724800"/>
    <w:lvl w:ilvl="0" w:tplc="ED7C42D2">
      <w:start w:val="10"/>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B5186B"/>
    <w:multiLevelType w:val="multilevel"/>
    <w:tmpl w:val="A322BA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737D40"/>
    <w:multiLevelType w:val="multilevel"/>
    <w:tmpl w:val="99B41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8A4D5C"/>
    <w:multiLevelType w:val="multilevel"/>
    <w:tmpl w:val="12F0D34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9" w15:restartNumberingAfterBreak="0">
    <w:nsid w:val="47DE631C"/>
    <w:multiLevelType w:val="hybridMultilevel"/>
    <w:tmpl w:val="E1589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8662603"/>
    <w:multiLevelType w:val="multilevel"/>
    <w:tmpl w:val="FC46A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9272574"/>
    <w:multiLevelType w:val="multilevel"/>
    <w:tmpl w:val="1A268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DB256B"/>
    <w:multiLevelType w:val="multilevel"/>
    <w:tmpl w:val="54940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D004D88"/>
    <w:multiLevelType w:val="multilevel"/>
    <w:tmpl w:val="4AB42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1867F4"/>
    <w:multiLevelType w:val="hybridMultilevel"/>
    <w:tmpl w:val="94E6B32E"/>
    <w:lvl w:ilvl="0" w:tplc="660C32B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433D3D"/>
    <w:multiLevelType w:val="hybridMultilevel"/>
    <w:tmpl w:val="F26A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265C12"/>
    <w:multiLevelType w:val="multilevel"/>
    <w:tmpl w:val="D5966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E794A44"/>
    <w:multiLevelType w:val="multilevel"/>
    <w:tmpl w:val="8AB0F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FE5432E"/>
    <w:multiLevelType w:val="hybridMultilevel"/>
    <w:tmpl w:val="4C7A7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7379AE"/>
    <w:multiLevelType w:val="hybridMultilevel"/>
    <w:tmpl w:val="938875F0"/>
    <w:lvl w:ilvl="0" w:tplc="E9807BF0">
      <w:start w:val="1"/>
      <w:numFmt w:val="decimal"/>
      <w:lvlText w:val="%1."/>
      <w:lvlJc w:val="left"/>
      <w:pPr>
        <w:ind w:left="720" w:hanging="360"/>
      </w:pPr>
      <w:rPr>
        <w:rFonts w:ascii="Calibri Light" w:eastAsiaTheme="minorHAnsi" w:hAnsi="Calibri Light" w:cs="Calibri Ligh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F6176C"/>
    <w:multiLevelType w:val="hybridMultilevel"/>
    <w:tmpl w:val="70422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2793D99"/>
    <w:multiLevelType w:val="multilevel"/>
    <w:tmpl w:val="CA9EC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0C3D7E"/>
    <w:multiLevelType w:val="hybridMultilevel"/>
    <w:tmpl w:val="9294BBA0"/>
    <w:lvl w:ilvl="0" w:tplc="83640C64">
      <w:start w:val="1"/>
      <w:numFmt w:val="bullet"/>
      <w:lvlText w:val="-"/>
      <w:lvlJc w:val="left"/>
      <w:pPr>
        <w:ind w:left="720" w:hanging="360"/>
      </w:pPr>
      <w:rPr>
        <w:rFonts w:ascii="Calibri Light" w:eastAsia="Aptos"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35B1834"/>
    <w:multiLevelType w:val="hybridMultilevel"/>
    <w:tmpl w:val="C18A45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536B089C"/>
    <w:multiLevelType w:val="hybridMultilevel"/>
    <w:tmpl w:val="FE967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508683E"/>
    <w:multiLevelType w:val="multilevel"/>
    <w:tmpl w:val="AEA69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593FAA"/>
    <w:multiLevelType w:val="hybridMultilevel"/>
    <w:tmpl w:val="4C3A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B51096"/>
    <w:multiLevelType w:val="multilevel"/>
    <w:tmpl w:val="F3F0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6D3A69"/>
    <w:multiLevelType w:val="multilevel"/>
    <w:tmpl w:val="16562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E45D3B"/>
    <w:multiLevelType w:val="multilevel"/>
    <w:tmpl w:val="C722E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FF30BD"/>
    <w:multiLevelType w:val="hybridMultilevel"/>
    <w:tmpl w:val="F5461F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AC2759"/>
    <w:multiLevelType w:val="hybridMultilevel"/>
    <w:tmpl w:val="600C03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6143142D"/>
    <w:multiLevelType w:val="hybridMultilevel"/>
    <w:tmpl w:val="48F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5E165B"/>
    <w:multiLevelType w:val="hybridMultilevel"/>
    <w:tmpl w:val="9C2A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2A350BA"/>
    <w:multiLevelType w:val="hybridMultilevel"/>
    <w:tmpl w:val="3460BC12"/>
    <w:lvl w:ilvl="0" w:tplc="8868612A">
      <w:start w:val="1"/>
      <w:numFmt w:val="decimal"/>
      <w:lvlText w:val="%1."/>
      <w:lvlJc w:val="left"/>
      <w:pPr>
        <w:ind w:left="720" w:hanging="360"/>
      </w:pPr>
      <w:rPr>
        <w:rFonts w:ascii="Calibri Light" w:hAnsi="Calibri Light"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3756FC"/>
    <w:multiLevelType w:val="multilevel"/>
    <w:tmpl w:val="AA7AB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8917B8"/>
    <w:multiLevelType w:val="multilevel"/>
    <w:tmpl w:val="66DC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7126276"/>
    <w:multiLevelType w:val="hybridMultilevel"/>
    <w:tmpl w:val="310E4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2C3E8E"/>
    <w:multiLevelType w:val="hybridMultilevel"/>
    <w:tmpl w:val="38F8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89D19D1"/>
    <w:multiLevelType w:val="multilevel"/>
    <w:tmpl w:val="13C2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E305D4"/>
    <w:multiLevelType w:val="multilevel"/>
    <w:tmpl w:val="85105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1E39E3"/>
    <w:multiLevelType w:val="multilevel"/>
    <w:tmpl w:val="083C3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DFF292C"/>
    <w:multiLevelType w:val="multilevel"/>
    <w:tmpl w:val="651E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FF26137"/>
    <w:multiLevelType w:val="hybridMultilevel"/>
    <w:tmpl w:val="85EC4A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4" w15:restartNumberingAfterBreak="0">
    <w:nsid w:val="70234D89"/>
    <w:multiLevelType w:val="hybridMultilevel"/>
    <w:tmpl w:val="9DF41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04A0C23"/>
    <w:multiLevelType w:val="hybridMultilevel"/>
    <w:tmpl w:val="E15895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717E37DB"/>
    <w:multiLevelType w:val="hybridMultilevel"/>
    <w:tmpl w:val="FA32E780"/>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1D54F6E"/>
    <w:multiLevelType w:val="hybridMultilevel"/>
    <w:tmpl w:val="99D2BDE4"/>
    <w:lvl w:ilvl="0" w:tplc="FFFFFFFF">
      <w:start w:val="1"/>
      <w:numFmt w:val="bullet"/>
      <w:lvlText w:val="•"/>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351B0B"/>
    <w:multiLevelType w:val="multilevel"/>
    <w:tmpl w:val="5238B12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9" w15:restartNumberingAfterBreak="0">
    <w:nsid w:val="734745D3"/>
    <w:multiLevelType w:val="hybridMultilevel"/>
    <w:tmpl w:val="7F88E0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74605087"/>
    <w:multiLevelType w:val="hybridMultilevel"/>
    <w:tmpl w:val="35F8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72D4FA1"/>
    <w:multiLevelType w:val="hybridMultilevel"/>
    <w:tmpl w:val="3F40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33635E"/>
    <w:multiLevelType w:val="multilevel"/>
    <w:tmpl w:val="C722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F74961"/>
    <w:multiLevelType w:val="multilevel"/>
    <w:tmpl w:val="A918A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E252E45"/>
    <w:multiLevelType w:val="hybridMultilevel"/>
    <w:tmpl w:val="AE268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5832479">
    <w:abstractNumId w:val="17"/>
  </w:num>
  <w:num w:numId="2" w16cid:durableId="736830547">
    <w:abstractNumId w:val="83"/>
  </w:num>
  <w:num w:numId="3" w16cid:durableId="1111051493">
    <w:abstractNumId w:val="3"/>
  </w:num>
  <w:num w:numId="4" w16cid:durableId="849832982">
    <w:abstractNumId w:val="1"/>
  </w:num>
  <w:num w:numId="5" w16cid:durableId="898251918">
    <w:abstractNumId w:val="22"/>
  </w:num>
  <w:num w:numId="6" w16cid:durableId="8893425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2883100">
    <w:abstractNumId w:val="63"/>
  </w:num>
  <w:num w:numId="8" w16cid:durableId="1701973003">
    <w:abstractNumId w:val="32"/>
  </w:num>
  <w:num w:numId="9" w16cid:durableId="671906735">
    <w:abstractNumId w:val="5"/>
  </w:num>
  <w:num w:numId="10" w16cid:durableId="735202828">
    <w:abstractNumId w:val="90"/>
  </w:num>
  <w:num w:numId="11" w16cid:durableId="14210232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433177">
    <w:abstractNumId w:val="84"/>
  </w:num>
  <w:num w:numId="13" w16cid:durableId="1285313687">
    <w:abstractNumId w:val="20"/>
  </w:num>
  <w:num w:numId="14" w16cid:durableId="2076463629">
    <w:abstractNumId w:val="47"/>
  </w:num>
  <w:num w:numId="15" w16cid:durableId="2118792242">
    <w:abstractNumId w:val="38"/>
    <w:lvlOverride w:ilvl="0">
      <w:startOverride w:val="1"/>
    </w:lvlOverride>
    <w:lvlOverride w:ilvl="1"/>
    <w:lvlOverride w:ilvl="2"/>
    <w:lvlOverride w:ilvl="3"/>
    <w:lvlOverride w:ilvl="4"/>
    <w:lvlOverride w:ilvl="5"/>
    <w:lvlOverride w:ilvl="6"/>
    <w:lvlOverride w:ilvl="7"/>
    <w:lvlOverride w:ilvl="8"/>
  </w:num>
  <w:num w:numId="16" w16cid:durableId="390620893">
    <w:abstractNumId w:val="52"/>
  </w:num>
  <w:num w:numId="17" w16cid:durableId="1256130037">
    <w:abstractNumId w:val="10"/>
  </w:num>
  <w:num w:numId="18" w16cid:durableId="38870628">
    <w:abstractNumId w:val="45"/>
  </w:num>
  <w:num w:numId="19" w16cid:durableId="351804654">
    <w:abstractNumId w:val="87"/>
  </w:num>
  <w:num w:numId="20" w16cid:durableId="724764501">
    <w:abstractNumId w:val="70"/>
  </w:num>
  <w:num w:numId="21" w16cid:durableId="1312178101">
    <w:abstractNumId w:val="58"/>
  </w:num>
  <w:num w:numId="22" w16cid:durableId="515117705">
    <w:abstractNumId w:val="77"/>
  </w:num>
  <w:num w:numId="23" w16cid:durableId="756828869">
    <w:abstractNumId w:val="68"/>
  </w:num>
  <w:num w:numId="24" w16cid:durableId="1185052556">
    <w:abstractNumId w:val="75"/>
  </w:num>
  <w:num w:numId="25" w16cid:durableId="1492255508">
    <w:abstractNumId w:val="61"/>
  </w:num>
  <w:num w:numId="26" w16cid:durableId="952976539">
    <w:abstractNumId w:val="65"/>
  </w:num>
  <w:num w:numId="27" w16cid:durableId="2046636117">
    <w:abstractNumId w:val="0"/>
  </w:num>
  <w:num w:numId="28" w16cid:durableId="146824044">
    <w:abstractNumId w:val="41"/>
  </w:num>
  <w:num w:numId="29" w16cid:durableId="1339579465">
    <w:abstractNumId w:val="73"/>
  </w:num>
  <w:num w:numId="30" w16cid:durableId="282001713">
    <w:abstractNumId w:val="72"/>
  </w:num>
  <w:num w:numId="31" w16cid:durableId="1278830957">
    <w:abstractNumId w:val="40"/>
  </w:num>
  <w:num w:numId="32" w16cid:durableId="356277511">
    <w:abstractNumId w:val="67"/>
  </w:num>
  <w:num w:numId="33" w16cid:durableId="550189835">
    <w:abstractNumId w:val="76"/>
  </w:num>
  <w:num w:numId="34" w16cid:durableId="1782066244">
    <w:abstractNumId w:val="34"/>
  </w:num>
  <w:num w:numId="35" w16cid:durableId="2060200917">
    <w:abstractNumId w:val="66"/>
  </w:num>
  <w:num w:numId="36" w16cid:durableId="1133254341">
    <w:abstractNumId w:val="93"/>
  </w:num>
  <w:num w:numId="37" w16cid:durableId="374670027">
    <w:abstractNumId w:val="91"/>
  </w:num>
  <w:num w:numId="38" w16cid:durableId="770785778">
    <w:abstractNumId w:val="27"/>
  </w:num>
  <w:num w:numId="39" w16cid:durableId="1252618981">
    <w:abstractNumId w:val="37"/>
  </w:num>
  <w:num w:numId="40" w16cid:durableId="458112144">
    <w:abstractNumId w:val="44"/>
  </w:num>
  <w:num w:numId="41" w16cid:durableId="14570933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3325610">
    <w:abstractNumId w:val="18"/>
  </w:num>
  <w:num w:numId="43" w16cid:durableId="2177886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5282761">
    <w:abstractNumId w:val="81"/>
  </w:num>
  <w:num w:numId="45" w16cid:durableId="1016885617">
    <w:abstractNumId w:val="78"/>
  </w:num>
  <w:num w:numId="46" w16cid:durableId="1181436985">
    <w:abstractNumId w:val="92"/>
  </w:num>
  <w:num w:numId="47" w16cid:durableId="1455364431">
    <w:abstractNumId w:val="62"/>
  </w:num>
  <w:num w:numId="48" w16cid:durableId="1089622092">
    <w:abstractNumId w:val="51"/>
  </w:num>
  <w:num w:numId="49" w16cid:durableId="2041280872">
    <w:abstractNumId w:val="4"/>
  </w:num>
  <w:num w:numId="50" w16cid:durableId="321392318">
    <w:abstractNumId w:val="24"/>
  </w:num>
  <w:num w:numId="51" w16cid:durableId="1505166455">
    <w:abstractNumId w:val="56"/>
  </w:num>
  <w:num w:numId="52" w16cid:durableId="1163931760">
    <w:abstractNumId w:val="50"/>
  </w:num>
  <w:num w:numId="53" w16cid:durableId="2128893740">
    <w:abstractNumId w:val="31"/>
  </w:num>
  <w:num w:numId="54" w16cid:durableId="1394154764">
    <w:abstractNumId w:val="57"/>
  </w:num>
  <w:num w:numId="55" w16cid:durableId="1268926310">
    <w:abstractNumId w:val="28"/>
  </w:num>
  <w:num w:numId="56" w16cid:durableId="21327477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0712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98434027">
    <w:abstractNumId w:val="6"/>
  </w:num>
  <w:num w:numId="59" w16cid:durableId="1085495240">
    <w:abstractNumId w:val="23"/>
  </w:num>
  <w:num w:numId="60" w16cid:durableId="1722751229">
    <w:abstractNumId w:val="86"/>
    <w:lvlOverride w:ilvl="0">
      <w:startOverride w:val="1"/>
    </w:lvlOverride>
    <w:lvlOverride w:ilvl="1"/>
    <w:lvlOverride w:ilvl="2"/>
    <w:lvlOverride w:ilvl="3"/>
    <w:lvlOverride w:ilvl="4"/>
    <w:lvlOverride w:ilvl="5"/>
    <w:lvlOverride w:ilvl="6"/>
    <w:lvlOverride w:ilvl="7"/>
    <w:lvlOverride w:ilvl="8"/>
  </w:num>
  <w:num w:numId="61" w16cid:durableId="87770934">
    <w:abstractNumId w:val="64"/>
  </w:num>
  <w:num w:numId="62" w16cid:durableId="1231116131">
    <w:abstractNumId w:val="60"/>
  </w:num>
  <w:num w:numId="63" w16cid:durableId="1650397662">
    <w:abstractNumId w:val="30"/>
  </w:num>
  <w:num w:numId="64" w16cid:durableId="2841244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50492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178538">
    <w:abstractNumId w:val="69"/>
  </w:num>
  <w:num w:numId="67" w16cid:durableId="690108260">
    <w:abstractNumId w:val="9"/>
  </w:num>
  <w:num w:numId="68" w16cid:durableId="905651421">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46213973">
    <w:abstractNumId w:val="59"/>
  </w:num>
  <w:num w:numId="70" w16cid:durableId="1560168014">
    <w:abstractNumId w:val="11"/>
  </w:num>
  <w:num w:numId="71" w16cid:durableId="1073159757">
    <w:abstractNumId w:val="16"/>
  </w:num>
  <w:num w:numId="72" w16cid:durableId="1711759362">
    <w:abstractNumId w:val="19"/>
  </w:num>
  <w:num w:numId="73" w16cid:durableId="666440313">
    <w:abstractNumId w:val="54"/>
  </w:num>
  <w:num w:numId="74" w16cid:durableId="19282271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60426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91959236">
    <w:abstractNumId w:val="79"/>
  </w:num>
  <w:num w:numId="77" w16cid:durableId="315652129">
    <w:abstractNumId w:val="11"/>
  </w:num>
  <w:num w:numId="78" w16cid:durableId="1549297243">
    <w:abstractNumId w:val="74"/>
  </w:num>
  <w:num w:numId="79" w16cid:durableId="738216091">
    <w:abstractNumId w:val="12"/>
    <w:lvlOverride w:ilvl="0"/>
    <w:lvlOverride w:ilvl="1"/>
    <w:lvlOverride w:ilvl="2"/>
    <w:lvlOverride w:ilvl="3"/>
    <w:lvlOverride w:ilvl="4"/>
    <w:lvlOverride w:ilvl="5"/>
    <w:lvlOverride w:ilvl="6"/>
    <w:lvlOverride w:ilvl="7"/>
    <w:lvlOverride w:ilvl="8"/>
  </w:num>
  <w:num w:numId="80" w16cid:durableId="597178807">
    <w:abstractNumId w:val="39"/>
    <w:lvlOverride w:ilvl="0"/>
    <w:lvlOverride w:ilvl="1"/>
    <w:lvlOverride w:ilvl="2"/>
    <w:lvlOverride w:ilvl="3"/>
    <w:lvlOverride w:ilvl="4"/>
    <w:lvlOverride w:ilvl="5"/>
    <w:lvlOverride w:ilvl="6"/>
    <w:lvlOverride w:ilvl="7"/>
    <w:lvlOverride w:ilvl="8"/>
  </w:num>
  <w:num w:numId="81" w16cid:durableId="1779258644">
    <w:abstractNumId w:val="42"/>
    <w:lvlOverride w:ilvl="0"/>
    <w:lvlOverride w:ilvl="1"/>
    <w:lvlOverride w:ilvl="2"/>
    <w:lvlOverride w:ilvl="3"/>
    <w:lvlOverride w:ilvl="4"/>
    <w:lvlOverride w:ilvl="5"/>
    <w:lvlOverride w:ilvl="6"/>
    <w:lvlOverride w:ilvl="7"/>
    <w:lvlOverride w:ilvl="8"/>
  </w:num>
  <w:num w:numId="82" w16cid:durableId="1571501961">
    <w:abstractNumId w:val="7"/>
    <w:lvlOverride w:ilvl="0"/>
    <w:lvlOverride w:ilvl="1"/>
    <w:lvlOverride w:ilvl="2"/>
    <w:lvlOverride w:ilvl="3"/>
    <w:lvlOverride w:ilvl="4"/>
    <w:lvlOverride w:ilvl="5"/>
    <w:lvlOverride w:ilvl="6"/>
    <w:lvlOverride w:ilvl="7"/>
    <w:lvlOverride w:ilvl="8"/>
  </w:num>
  <w:num w:numId="83" w16cid:durableId="1866139598">
    <w:abstractNumId w:val="80"/>
    <w:lvlOverride w:ilvl="0"/>
    <w:lvlOverride w:ilvl="1"/>
    <w:lvlOverride w:ilvl="2"/>
    <w:lvlOverride w:ilvl="3"/>
    <w:lvlOverride w:ilvl="4"/>
    <w:lvlOverride w:ilvl="5"/>
    <w:lvlOverride w:ilvl="6"/>
    <w:lvlOverride w:ilvl="7"/>
    <w:lvlOverride w:ilvl="8"/>
  </w:num>
  <w:num w:numId="84" w16cid:durableId="7711730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31124658">
    <w:abstractNumId w:val="53"/>
    <w:lvlOverride w:ilvl="0"/>
    <w:lvlOverride w:ilvl="1"/>
    <w:lvlOverride w:ilvl="2"/>
    <w:lvlOverride w:ilvl="3"/>
    <w:lvlOverride w:ilvl="4"/>
    <w:lvlOverride w:ilvl="5"/>
    <w:lvlOverride w:ilvl="6"/>
    <w:lvlOverride w:ilvl="7"/>
    <w:lvlOverride w:ilvl="8"/>
  </w:num>
  <w:num w:numId="86" w16cid:durableId="245961762">
    <w:abstractNumId w:val="11"/>
    <w:lvlOverride w:ilvl="0"/>
    <w:lvlOverride w:ilvl="1"/>
    <w:lvlOverride w:ilvl="2"/>
    <w:lvlOverride w:ilvl="3"/>
    <w:lvlOverride w:ilvl="4"/>
    <w:lvlOverride w:ilvl="5"/>
    <w:lvlOverride w:ilvl="6"/>
    <w:lvlOverride w:ilvl="7"/>
    <w:lvlOverride w:ilvl="8"/>
  </w:num>
  <w:num w:numId="87" w16cid:durableId="2097241839">
    <w:abstractNumId w:val="33"/>
  </w:num>
  <w:num w:numId="88" w16cid:durableId="486945295">
    <w:abstractNumId w:val="21"/>
  </w:num>
  <w:num w:numId="89" w16cid:durableId="153880437">
    <w:abstractNumId w:val="36"/>
  </w:num>
  <w:num w:numId="90" w16cid:durableId="1551308813">
    <w:abstractNumId w:val="94"/>
  </w:num>
  <w:num w:numId="91" w16cid:durableId="577859258">
    <w:abstractNumId w:val="8"/>
  </w:num>
  <w:num w:numId="92" w16cid:durableId="1677614212">
    <w:abstractNumId w:val="15"/>
  </w:num>
  <w:num w:numId="93" w16cid:durableId="158663688">
    <w:abstractNumId w:val="46"/>
  </w:num>
  <w:num w:numId="94" w16cid:durableId="421923104">
    <w:abstractNumId w:val="48"/>
  </w:num>
  <w:num w:numId="95" w16cid:durableId="2025394606">
    <w:abstractNumId w:val="29"/>
  </w:num>
  <w:num w:numId="96" w16cid:durableId="941915002">
    <w:abstractNumId w:val="55"/>
  </w:num>
  <w:num w:numId="97" w16cid:durableId="284697819">
    <w:abstractNumId w:val="8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A3"/>
    <w:rsid w:val="000013A7"/>
    <w:rsid w:val="00001647"/>
    <w:rsid w:val="0000188D"/>
    <w:rsid w:val="00004327"/>
    <w:rsid w:val="00004481"/>
    <w:rsid w:val="000044C9"/>
    <w:rsid w:val="00004721"/>
    <w:rsid w:val="00004D2E"/>
    <w:rsid w:val="000057AF"/>
    <w:rsid w:val="00005A51"/>
    <w:rsid w:val="000062D8"/>
    <w:rsid w:val="000064BA"/>
    <w:rsid w:val="00007AEB"/>
    <w:rsid w:val="00010423"/>
    <w:rsid w:val="00010D6E"/>
    <w:rsid w:val="00011614"/>
    <w:rsid w:val="00011C6D"/>
    <w:rsid w:val="00012A07"/>
    <w:rsid w:val="00012F80"/>
    <w:rsid w:val="0001322C"/>
    <w:rsid w:val="00013326"/>
    <w:rsid w:val="0001377E"/>
    <w:rsid w:val="000148BA"/>
    <w:rsid w:val="00015091"/>
    <w:rsid w:val="00015C5C"/>
    <w:rsid w:val="00015EF6"/>
    <w:rsid w:val="00016BA5"/>
    <w:rsid w:val="00016F2B"/>
    <w:rsid w:val="000200E1"/>
    <w:rsid w:val="00020327"/>
    <w:rsid w:val="00020C27"/>
    <w:rsid w:val="00021181"/>
    <w:rsid w:val="00021193"/>
    <w:rsid w:val="000211CB"/>
    <w:rsid w:val="000212BB"/>
    <w:rsid w:val="000215BF"/>
    <w:rsid w:val="00021A39"/>
    <w:rsid w:val="00021B07"/>
    <w:rsid w:val="00022383"/>
    <w:rsid w:val="00023162"/>
    <w:rsid w:val="0002394B"/>
    <w:rsid w:val="00025653"/>
    <w:rsid w:val="0002596F"/>
    <w:rsid w:val="000264A0"/>
    <w:rsid w:val="000267E8"/>
    <w:rsid w:val="00030E96"/>
    <w:rsid w:val="000312DA"/>
    <w:rsid w:val="000316A4"/>
    <w:rsid w:val="0003197C"/>
    <w:rsid w:val="0003215A"/>
    <w:rsid w:val="0003247C"/>
    <w:rsid w:val="00032613"/>
    <w:rsid w:val="00032A45"/>
    <w:rsid w:val="00032E62"/>
    <w:rsid w:val="0003379B"/>
    <w:rsid w:val="00033B29"/>
    <w:rsid w:val="00034FD6"/>
    <w:rsid w:val="00035BC3"/>
    <w:rsid w:val="00036A27"/>
    <w:rsid w:val="00036FD8"/>
    <w:rsid w:val="00041188"/>
    <w:rsid w:val="000416E7"/>
    <w:rsid w:val="00041903"/>
    <w:rsid w:val="00041A37"/>
    <w:rsid w:val="00041F64"/>
    <w:rsid w:val="00042084"/>
    <w:rsid w:val="000433AD"/>
    <w:rsid w:val="00044003"/>
    <w:rsid w:val="00044972"/>
    <w:rsid w:val="00044BAE"/>
    <w:rsid w:val="00045527"/>
    <w:rsid w:val="00046D2C"/>
    <w:rsid w:val="00046E4F"/>
    <w:rsid w:val="0004706C"/>
    <w:rsid w:val="000504C1"/>
    <w:rsid w:val="00050B70"/>
    <w:rsid w:val="000510DC"/>
    <w:rsid w:val="00051794"/>
    <w:rsid w:val="000518BE"/>
    <w:rsid w:val="00051A7D"/>
    <w:rsid w:val="00051C13"/>
    <w:rsid w:val="00052C26"/>
    <w:rsid w:val="000530DF"/>
    <w:rsid w:val="0005317D"/>
    <w:rsid w:val="000538E9"/>
    <w:rsid w:val="00054804"/>
    <w:rsid w:val="00055914"/>
    <w:rsid w:val="0005610C"/>
    <w:rsid w:val="00056D5F"/>
    <w:rsid w:val="0005735F"/>
    <w:rsid w:val="00060107"/>
    <w:rsid w:val="000605A7"/>
    <w:rsid w:val="0006151F"/>
    <w:rsid w:val="00061A2C"/>
    <w:rsid w:val="00062721"/>
    <w:rsid w:val="00062783"/>
    <w:rsid w:val="00062B99"/>
    <w:rsid w:val="0006317B"/>
    <w:rsid w:val="000632C7"/>
    <w:rsid w:val="00063C24"/>
    <w:rsid w:val="000641F7"/>
    <w:rsid w:val="000646E3"/>
    <w:rsid w:val="0006474D"/>
    <w:rsid w:val="00064D86"/>
    <w:rsid w:val="0006582C"/>
    <w:rsid w:val="00065B05"/>
    <w:rsid w:val="00065B42"/>
    <w:rsid w:val="00065B72"/>
    <w:rsid w:val="00065C70"/>
    <w:rsid w:val="0006654C"/>
    <w:rsid w:val="00066AD4"/>
    <w:rsid w:val="00070084"/>
    <w:rsid w:val="000701CB"/>
    <w:rsid w:val="00070574"/>
    <w:rsid w:val="0007159D"/>
    <w:rsid w:val="00071676"/>
    <w:rsid w:val="000718F0"/>
    <w:rsid w:val="00071BA3"/>
    <w:rsid w:val="00071DC3"/>
    <w:rsid w:val="00071E8B"/>
    <w:rsid w:val="000724C3"/>
    <w:rsid w:val="00072E95"/>
    <w:rsid w:val="000732D5"/>
    <w:rsid w:val="00073BC0"/>
    <w:rsid w:val="00073C28"/>
    <w:rsid w:val="000746D5"/>
    <w:rsid w:val="00074903"/>
    <w:rsid w:val="00075FB6"/>
    <w:rsid w:val="000768D3"/>
    <w:rsid w:val="00077037"/>
    <w:rsid w:val="00077863"/>
    <w:rsid w:val="00077B11"/>
    <w:rsid w:val="000802BD"/>
    <w:rsid w:val="000809E2"/>
    <w:rsid w:val="00080A3F"/>
    <w:rsid w:val="00080DDE"/>
    <w:rsid w:val="0008138B"/>
    <w:rsid w:val="00081BBD"/>
    <w:rsid w:val="000823EB"/>
    <w:rsid w:val="00082602"/>
    <w:rsid w:val="00083B51"/>
    <w:rsid w:val="000846D6"/>
    <w:rsid w:val="000849B1"/>
    <w:rsid w:val="00085AAB"/>
    <w:rsid w:val="00085C6D"/>
    <w:rsid w:val="00085D49"/>
    <w:rsid w:val="00086509"/>
    <w:rsid w:val="000867C2"/>
    <w:rsid w:val="0008740C"/>
    <w:rsid w:val="00087715"/>
    <w:rsid w:val="000902F3"/>
    <w:rsid w:val="000906A3"/>
    <w:rsid w:val="00090E1B"/>
    <w:rsid w:val="00091030"/>
    <w:rsid w:val="000910A5"/>
    <w:rsid w:val="0009249F"/>
    <w:rsid w:val="00092762"/>
    <w:rsid w:val="00093720"/>
    <w:rsid w:val="00093AEB"/>
    <w:rsid w:val="00093B4C"/>
    <w:rsid w:val="00093FE5"/>
    <w:rsid w:val="00094726"/>
    <w:rsid w:val="000955BF"/>
    <w:rsid w:val="00095827"/>
    <w:rsid w:val="00095906"/>
    <w:rsid w:val="00095D6E"/>
    <w:rsid w:val="00097055"/>
    <w:rsid w:val="00097D28"/>
    <w:rsid w:val="000A02ED"/>
    <w:rsid w:val="000A142A"/>
    <w:rsid w:val="000A1F32"/>
    <w:rsid w:val="000A259A"/>
    <w:rsid w:val="000A2A28"/>
    <w:rsid w:val="000A3421"/>
    <w:rsid w:val="000A4AAF"/>
    <w:rsid w:val="000A50B2"/>
    <w:rsid w:val="000A53A4"/>
    <w:rsid w:val="000A729E"/>
    <w:rsid w:val="000A7CC3"/>
    <w:rsid w:val="000A7DB4"/>
    <w:rsid w:val="000A7F52"/>
    <w:rsid w:val="000A7FD6"/>
    <w:rsid w:val="000B0A1C"/>
    <w:rsid w:val="000B0AC5"/>
    <w:rsid w:val="000B0EF9"/>
    <w:rsid w:val="000B0FFD"/>
    <w:rsid w:val="000B1EA8"/>
    <w:rsid w:val="000B208A"/>
    <w:rsid w:val="000B26D6"/>
    <w:rsid w:val="000B3DCE"/>
    <w:rsid w:val="000B3FBE"/>
    <w:rsid w:val="000B54F9"/>
    <w:rsid w:val="000B5D94"/>
    <w:rsid w:val="000B6005"/>
    <w:rsid w:val="000B6D9B"/>
    <w:rsid w:val="000B70D0"/>
    <w:rsid w:val="000B712E"/>
    <w:rsid w:val="000B7A5F"/>
    <w:rsid w:val="000B7DEF"/>
    <w:rsid w:val="000C07F5"/>
    <w:rsid w:val="000C0BFD"/>
    <w:rsid w:val="000C130C"/>
    <w:rsid w:val="000C14AB"/>
    <w:rsid w:val="000C1A8D"/>
    <w:rsid w:val="000C1B68"/>
    <w:rsid w:val="000C1C40"/>
    <w:rsid w:val="000C1EC4"/>
    <w:rsid w:val="000C33D7"/>
    <w:rsid w:val="000C3CFB"/>
    <w:rsid w:val="000C3DBA"/>
    <w:rsid w:val="000C4125"/>
    <w:rsid w:val="000C4BB6"/>
    <w:rsid w:val="000C4FAB"/>
    <w:rsid w:val="000C5FA5"/>
    <w:rsid w:val="000C613A"/>
    <w:rsid w:val="000C79C2"/>
    <w:rsid w:val="000C7CC7"/>
    <w:rsid w:val="000D02F3"/>
    <w:rsid w:val="000D03AB"/>
    <w:rsid w:val="000D20C0"/>
    <w:rsid w:val="000D2F21"/>
    <w:rsid w:val="000D3A0D"/>
    <w:rsid w:val="000D3B07"/>
    <w:rsid w:val="000D425C"/>
    <w:rsid w:val="000D4296"/>
    <w:rsid w:val="000D43F0"/>
    <w:rsid w:val="000D4E7C"/>
    <w:rsid w:val="000D52A5"/>
    <w:rsid w:val="000D53C4"/>
    <w:rsid w:val="000D5652"/>
    <w:rsid w:val="000D5BAA"/>
    <w:rsid w:val="000D5FA1"/>
    <w:rsid w:val="000D6245"/>
    <w:rsid w:val="000D7359"/>
    <w:rsid w:val="000D73CA"/>
    <w:rsid w:val="000D7DCD"/>
    <w:rsid w:val="000E003B"/>
    <w:rsid w:val="000E00D5"/>
    <w:rsid w:val="000E0337"/>
    <w:rsid w:val="000E04DF"/>
    <w:rsid w:val="000E0529"/>
    <w:rsid w:val="000E060C"/>
    <w:rsid w:val="000E072C"/>
    <w:rsid w:val="000E0889"/>
    <w:rsid w:val="000E0AFF"/>
    <w:rsid w:val="000E17FB"/>
    <w:rsid w:val="000E1CFF"/>
    <w:rsid w:val="000E281D"/>
    <w:rsid w:val="000E3640"/>
    <w:rsid w:val="000E36AC"/>
    <w:rsid w:val="000E45A1"/>
    <w:rsid w:val="000E4634"/>
    <w:rsid w:val="000E46A6"/>
    <w:rsid w:val="000E4707"/>
    <w:rsid w:val="000E51C8"/>
    <w:rsid w:val="000E5965"/>
    <w:rsid w:val="000E7FA7"/>
    <w:rsid w:val="000F0250"/>
    <w:rsid w:val="000F087F"/>
    <w:rsid w:val="000F0BD4"/>
    <w:rsid w:val="000F14D1"/>
    <w:rsid w:val="000F1B1F"/>
    <w:rsid w:val="000F2468"/>
    <w:rsid w:val="000F246E"/>
    <w:rsid w:val="000F2543"/>
    <w:rsid w:val="000F34DD"/>
    <w:rsid w:val="000F37DB"/>
    <w:rsid w:val="000F3B48"/>
    <w:rsid w:val="000F3CD6"/>
    <w:rsid w:val="000F43D7"/>
    <w:rsid w:val="000F4CD2"/>
    <w:rsid w:val="000F4ED8"/>
    <w:rsid w:val="000F4FF7"/>
    <w:rsid w:val="000F5094"/>
    <w:rsid w:val="000F5BF3"/>
    <w:rsid w:val="000F656D"/>
    <w:rsid w:val="000F6608"/>
    <w:rsid w:val="000F680E"/>
    <w:rsid w:val="000F693B"/>
    <w:rsid w:val="000F771B"/>
    <w:rsid w:val="000F7C71"/>
    <w:rsid w:val="001022F4"/>
    <w:rsid w:val="00102DD9"/>
    <w:rsid w:val="0010338D"/>
    <w:rsid w:val="00103934"/>
    <w:rsid w:val="00103A77"/>
    <w:rsid w:val="00104B31"/>
    <w:rsid w:val="00105EA4"/>
    <w:rsid w:val="00106549"/>
    <w:rsid w:val="00107340"/>
    <w:rsid w:val="00110F2C"/>
    <w:rsid w:val="00111098"/>
    <w:rsid w:val="00111679"/>
    <w:rsid w:val="00111CA1"/>
    <w:rsid w:val="00112346"/>
    <w:rsid w:val="00112413"/>
    <w:rsid w:val="0011303B"/>
    <w:rsid w:val="0011387C"/>
    <w:rsid w:val="00113C5C"/>
    <w:rsid w:val="00113D6D"/>
    <w:rsid w:val="00114E18"/>
    <w:rsid w:val="001158EE"/>
    <w:rsid w:val="00115A86"/>
    <w:rsid w:val="00115FAD"/>
    <w:rsid w:val="0011641C"/>
    <w:rsid w:val="00116DC0"/>
    <w:rsid w:val="00117A86"/>
    <w:rsid w:val="00120A26"/>
    <w:rsid w:val="00120FA8"/>
    <w:rsid w:val="001215BC"/>
    <w:rsid w:val="0012432D"/>
    <w:rsid w:val="001244BD"/>
    <w:rsid w:val="001245EE"/>
    <w:rsid w:val="00124617"/>
    <w:rsid w:val="0012491F"/>
    <w:rsid w:val="00125131"/>
    <w:rsid w:val="0012554C"/>
    <w:rsid w:val="00125A89"/>
    <w:rsid w:val="00125EF9"/>
    <w:rsid w:val="001260EB"/>
    <w:rsid w:val="00127039"/>
    <w:rsid w:val="00127CE7"/>
    <w:rsid w:val="0013037A"/>
    <w:rsid w:val="00130D5B"/>
    <w:rsid w:val="00130E90"/>
    <w:rsid w:val="00131B6B"/>
    <w:rsid w:val="001348AE"/>
    <w:rsid w:val="00135195"/>
    <w:rsid w:val="001355BB"/>
    <w:rsid w:val="00135913"/>
    <w:rsid w:val="00135B80"/>
    <w:rsid w:val="00136418"/>
    <w:rsid w:val="00137AF4"/>
    <w:rsid w:val="00137EF0"/>
    <w:rsid w:val="0014019B"/>
    <w:rsid w:val="00140395"/>
    <w:rsid w:val="001407DE"/>
    <w:rsid w:val="00140A73"/>
    <w:rsid w:val="00141532"/>
    <w:rsid w:val="00142311"/>
    <w:rsid w:val="001426A8"/>
    <w:rsid w:val="001428F2"/>
    <w:rsid w:val="001438C1"/>
    <w:rsid w:val="001449B8"/>
    <w:rsid w:val="00144B8C"/>
    <w:rsid w:val="00144C0B"/>
    <w:rsid w:val="00144DEC"/>
    <w:rsid w:val="00144E2A"/>
    <w:rsid w:val="00147EDA"/>
    <w:rsid w:val="00150162"/>
    <w:rsid w:val="001507BB"/>
    <w:rsid w:val="00150A88"/>
    <w:rsid w:val="00151325"/>
    <w:rsid w:val="00151482"/>
    <w:rsid w:val="00151CC4"/>
    <w:rsid w:val="001530A0"/>
    <w:rsid w:val="00153212"/>
    <w:rsid w:val="001532EB"/>
    <w:rsid w:val="0015333E"/>
    <w:rsid w:val="00153627"/>
    <w:rsid w:val="001563F3"/>
    <w:rsid w:val="00156881"/>
    <w:rsid w:val="0015724E"/>
    <w:rsid w:val="00157544"/>
    <w:rsid w:val="001576A2"/>
    <w:rsid w:val="001577C8"/>
    <w:rsid w:val="00157D9B"/>
    <w:rsid w:val="0016103D"/>
    <w:rsid w:val="001612FC"/>
    <w:rsid w:val="001613E5"/>
    <w:rsid w:val="00161599"/>
    <w:rsid w:val="00161882"/>
    <w:rsid w:val="001619BF"/>
    <w:rsid w:val="00162C7E"/>
    <w:rsid w:val="0016431B"/>
    <w:rsid w:val="00164661"/>
    <w:rsid w:val="00164783"/>
    <w:rsid w:val="00164803"/>
    <w:rsid w:val="00164884"/>
    <w:rsid w:val="00164C68"/>
    <w:rsid w:val="00165D80"/>
    <w:rsid w:val="001662AE"/>
    <w:rsid w:val="0016684F"/>
    <w:rsid w:val="001669A7"/>
    <w:rsid w:val="00166F96"/>
    <w:rsid w:val="0016797C"/>
    <w:rsid w:val="00170539"/>
    <w:rsid w:val="001705A8"/>
    <w:rsid w:val="00170FDE"/>
    <w:rsid w:val="00171092"/>
    <w:rsid w:val="00171142"/>
    <w:rsid w:val="00172ECC"/>
    <w:rsid w:val="00172FB7"/>
    <w:rsid w:val="00173538"/>
    <w:rsid w:val="001740DA"/>
    <w:rsid w:val="00174311"/>
    <w:rsid w:val="00175203"/>
    <w:rsid w:val="001753B1"/>
    <w:rsid w:val="00175A97"/>
    <w:rsid w:val="0017617E"/>
    <w:rsid w:val="0017643F"/>
    <w:rsid w:val="0017667F"/>
    <w:rsid w:val="0017682E"/>
    <w:rsid w:val="001769B0"/>
    <w:rsid w:val="00177980"/>
    <w:rsid w:val="00177ED2"/>
    <w:rsid w:val="00177F1D"/>
    <w:rsid w:val="00180C30"/>
    <w:rsid w:val="001821EB"/>
    <w:rsid w:val="00182599"/>
    <w:rsid w:val="00182B18"/>
    <w:rsid w:val="00182B19"/>
    <w:rsid w:val="00182B91"/>
    <w:rsid w:val="00182E7F"/>
    <w:rsid w:val="001838AF"/>
    <w:rsid w:val="00183ACB"/>
    <w:rsid w:val="00183DE2"/>
    <w:rsid w:val="00184043"/>
    <w:rsid w:val="001855C2"/>
    <w:rsid w:val="00185A9A"/>
    <w:rsid w:val="00186F8F"/>
    <w:rsid w:val="00187104"/>
    <w:rsid w:val="0018770C"/>
    <w:rsid w:val="00187C90"/>
    <w:rsid w:val="00187CA2"/>
    <w:rsid w:val="00190B49"/>
    <w:rsid w:val="00190F7B"/>
    <w:rsid w:val="0019122D"/>
    <w:rsid w:val="0019168B"/>
    <w:rsid w:val="00192CB5"/>
    <w:rsid w:val="001932C1"/>
    <w:rsid w:val="00193A9C"/>
    <w:rsid w:val="0019490C"/>
    <w:rsid w:val="00194F04"/>
    <w:rsid w:val="00196258"/>
    <w:rsid w:val="0019663E"/>
    <w:rsid w:val="00196EFA"/>
    <w:rsid w:val="00197AE5"/>
    <w:rsid w:val="001A0274"/>
    <w:rsid w:val="001A07A2"/>
    <w:rsid w:val="001A08E8"/>
    <w:rsid w:val="001A0C37"/>
    <w:rsid w:val="001A1190"/>
    <w:rsid w:val="001A1C59"/>
    <w:rsid w:val="001A1F79"/>
    <w:rsid w:val="001A2739"/>
    <w:rsid w:val="001A2B0F"/>
    <w:rsid w:val="001A3C34"/>
    <w:rsid w:val="001A3EAE"/>
    <w:rsid w:val="001A4B3E"/>
    <w:rsid w:val="001A4F76"/>
    <w:rsid w:val="001A57B1"/>
    <w:rsid w:val="001A5B56"/>
    <w:rsid w:val="001A5C4C"/>
    <w:rsid w:val="001A72C4"/>
    <w:rsid w:val="001A74FF"/>
    <w:rsid w:val="001A7C92"/>
    <w:rsid w:val="001B087C"/>
    <w:rsid w:val="001B102B"/>
    <w:rsid w:val="001B192E"/>
    <w:rsid w:val="001B1B8B"/>
    <w:rsid w:val="001B1C08"/>
    <w:rsid w:val="001B285E"/>
    <w:rsid w:val="001B35E7"/>
    <w:rsid w:val="001B35E8"/>
    <w:rsid w:val="001B379F"/>
    <w:rsid w:val="001B3BA6"/>
    <w:rsid w:val="001B55E0"/>
    <w:rsid w:val="001B5C24"/>
    <w:rsid w:val="001B5DFB"/>
    <w:rsid w:val="001B627C"/>
    <w:rsid w:val="001B67B9"/>
    <w:rsid w:val="001B6E4B"/>
    <w:rsid w:val="001B775D"/>
    <w:rsid w:val="001B779C"/>
    <w:rsid w:val="001C04D2"/>
    <w:rsid w:val="001C066D"/>
    <w:rsid w:val="001C0E8A"/>
    <w:rsid w:val="001C10F5"/>
    <w:rsid w:val="001C154B"/>
    <w:rsid w:val="001C3392"/>
    <w:rsid w:val="001C33CA"/>
    <w:rsid w:val="001C3FE7"/>
    <w:rsid w:val="001C487A"/>
    <w:rsid w:val="001C4B90"/>
    <w:rsid w:val="001C5307"/>
    <w:rsid w:val="001C5DA3"/>
    <w:rsid w:val="001C7A28"/>
    <w:rsid w:val="001C7E5F"/>
    <w:rsid w:val="001D0242"/>
    <w:rsid w:val="001D18D2"/>
    <w:rsid w:val="001D19A7"/>
    <w:rsid w:val="001D19AF"/>
    <w:rsid w:val="001D2515"/>
    <w:rsid w:val="001D26BA"/>
    <w:rsid w:val="001D2B20"/>
    <w:rsid w:val="001D2ECF"/>
    <w:rsid w:val="001D373A"/>
    <w:rsid w:val="001D4493"/>
    <w:rsid w:val="001D50FC"/>
    <w:rsid w:val="001D52FE"/>
    <w:rsid w:val="001D590C"/>
    <w:rsid w:val="001D5E68"/>
    <w:rsid w:val="001D6222"/>
    <w:rsid w:val="001D6976"/>
    <w:rsid w:val="001D6A61"/>
    <w:rsid w:val="001D6CBD"/>
    <w:rsid w:val="001D6FD5"/>
    <w:rsid w:val="001D71E1"/>
    <w:rsid w:val="001D75D0"/>
    <w:rsid w:val="001D7F21"/>
    <w:rsid w:val="001E0281"/>
    <w:rsid w:val="001E0B0E"/>
    <w:rsid w:val="001E0F59"/>
    <w:rsid w:val="001E1C9E"/>
    <w:rsid w:val="001E1DE1"/>
    <w:rsid w:val="001E228A"/>
    <w:rsid w:val="001E2BC9"/>
    <w:rsid w:val="001E35B4"/>
    <w:rsid w:val="001E3ACF"/>
    <w:rsid w:val="001E3ADE"/>
    <w:rsid w:val="001E3B22"/>
    <w:rsid w:val="001E40CA"/>
    <w:rsid w:val="001E47F3"/>
    <w:rsid w:val="001E651C"/>
    <w:rsid w:val="001E6A0A"/>
    <w:rsid w:val="001E72B9"/>
    <w:rsid w:val="001E76A6"/>
    <w:rsid w:val="001E7712"/>
    <w:rsid w:val="001F1048"/>
    <w:rsid w:val="001F1D7C"/>
    <w:rsid w:val="001F1E6B"/>
    <w:rsid w:val="001F28C1"/>
    <w:rsid w:val="001F30CA"/>
    <w:rsid w:val="001F34E0"/>
    <w:rsid w:val="001F424D"/>
    <w:rsid w:val="001F4643"/>
    <w:rsid w:val="001F4C68"/>
    <w:rsid w:val="001F4D58"/>
    <w:rsid w:val="001F5AF4"/>
    <w:rsid w:val="001F5F81"/>
    <w:rsid w:val="001F6004"/>
    <w:rsid w:val="001F6BEE"/>
    <w:rsid w:val="001F6D80"/>
    <w:rsid w:val="001F74AD"/>
    <w:rsid w:val="002000DD"/>
    <w:rsid w:val="00200E56"/>
    <w:rsid w:val="00201136"/>
    <w:rsid w:val="002014E4"/>
    <w:rsid w:val="0020242F"/>
    <w:rsid w:val="002032F3"/>
    <w:rsid w:val="00203828"/>
    <w:rsid w:val="002038DF"/>
    <w:rsid w:val="002044F8"/>
    <w:rsid w:val="0020505D"/>
    <w:rsid w:val="002050FA"/>
    <w:rsid w:val="00205117"/>
    <w:rsid w:val="002055E1"/>
    <w:rsid w:val="002056E6"/>
    <w:rsid w:val="0020595C"/>
    <w:rsid w:val="00205D9A"/>
    <w:rsid w:val="00206893"/>
    <w:rsid w:val="002070C3"/>
    <w:rsid w:val="0020760C"/>
    <w:rsid w:val="00207A44"/>
    <w:rsid w:val="00210873"/>
    <w:rsid w:val="00210C0F"/>
    <w:rsid w:val="00210CD1"/>
    <w:rsid w:val="0021178A"/>
    <w:rsid w:val="002118E2"/>
    <w:rsid w:val="002121F9"/>
    <w:rsid w:val="00212912"/>
    <w:rsid w:val="0021335C"/>
    <w:rsid w:val="00213698"/>
    <w:rsid w:val="0021558B"/>
    <w:rsid w:val="00215DED"/>
    <w:rsid w:val="0021682E"/>
    <w:rsid w:val="002200CC"/>
    <w:rsid w:val="00220A92"/>
    <w:rsid w:val="00220C73"/>
    <w:rsid w:val="00220EE3"/>
    <w:rsid w:val="002229DB"/>
    <w:rsid w:val="00222AC3"/>
    <w:rsid w:val="00222D10"/>
    <w:rsid w:val="00222DB9"/>
    <w:rsid w:val="00224818"/>
    <w:rsid w:val="00224862"/>
    <w:rsid w:val="00224A3B"/>
    <w:rsid w:val="00224D06"/>
    <w:rsid w:val="002251AC"/>
    <w:rsid w:val="0022621A"/>
    <w:rsid w:val="00226270"/>
    <w:rsid w:val="00226F14"/>
    <w:rsid w:val="00227287"/>
    <w:rsid w:val="00227333"/>
    <w:rsid w:val="00230A60"/>
    <w:rsid w:val="00230EEB"/>
    <w:rsid w:val="00230F92"/>
    <w:rsid w:val="002310BD"/>
    <w:rsid w:val="0023113F"/>
    <w:rsid w:val="00231CB4"/>
    <w:rsid w:val="002325DD"/>
    <w:rsid w:val="0023287E"/>
    <w:rsid w:val="0023299A"/>
    <w:rsid w:val="00233DE8"/>
    <w:rsid w:val="0023413D"/>
    <w:rsid w:val="00234344"/>
    <w:rsid w:val="002346E1"/>
    <w:rsid w:val="00234BE0"/>
    <w:rsid w:val="00235590"/>
    <w:rsid w:val="00236721"/>
    <w:rsid w:val="00236E49"/>
    <w:rsid w:val="002375F3"/>
    <w:rsid w:val="00240062"/>
    <w:rsid w:val="00240526"/>
    <w:rsid w:val="00240562"/>
    <w:rsid w:val="0024074C"/>
    <w:rsid w:val="00240AD9"/>
    <w:rsid w:val="00240E36"/>
    <w:rsid w:val="00241086"/>
    <w:rsid w:val="002410F3"/>
    <w:rsid w:val="00241256"/>
    <w:rsid w:val="002414A1"/>
    <w:rsid w:val="00241D18"/>
    <w:rsid w:val="00241D80"/>
    <w:rsid w:val="0024225E"/>
    <w:rsid w:val="0024233C"/>
    <w:rsid w:val="00242B6F"/>
    <w:rsid w:val="00243226"/>
    <w:rsid w:val="00243376"/>
    <w:rsid w:val="00243549"/>
    <w:rsid w:val="00243D2A"/>
    <w:rsid w:val="00244C4C"/>
    <w:rsid w:val="00244E64"/>
    <w:rsid w:val="002456F4"/>
    <w:rsid w:val="002458C0"/>
    <w:rsid w:val="00245AA0"/>
    <w:rsid w:val="00245AEB"/>
    <w:rsid w:val="00246565"/>
    <w:rsid w:val="002468FF"/>
    <w:rsid w:val="002471D6"/>
    <w:rsid w:val="002474CE"/>
    <w:rsid w:val="00247951"/>
    <w:rsid w:val="00250BBF"/>
    <w:rsid w:val="002512CD"/>
    <w:rsid w:val="00251823"/>
    <w:rsid w:val="00251CFD"/>
    <w:rsid w:val="00251FE0"/>
    <w:rsid w:val="00252984"/>
    <w:rsid w:val="0025302E"/>
    <w:rsid w:val="00253DDC"/>
    <w:rsid w:val="002540CC"/>
    <w:rsid w:val="002545C8"/>
    <w:rsid w:val="00256BB9"/>
    <w:rsid w:val="00256F64"/>
    <w:rsid w:val="0025708C"/>
    <w:rsid w:val="00257D46"/>
    <w:rsid w:val="0026000B"/>
    <w:rsid w:val="00261916"/>
    <w:rsid w:val="0026298B"/>
    <w:rsid w:val="00262D28"/>
    <w:rsid w:val="00262E6A"/>
    <w:rsid w:val="002632E3"/>
    <w:rsid w:val="00263A90"/>
    <w:rsid w:val="00263AB0"/>
    <w:rsid w:val="00263ED0"/>
    <w:rsid w:val="00265AC9"/>
    <w:rsid w:val="002663F6"/>
    <w:rsid w:val="00267266"/>
    <w:rsid w:val="00270A67"/>
    <w:rsid w:val="00270D54"/>
    <w:rsid w:val="00270FE1"/>
    <w:rsid w:val="002710BA"/>
    <w:rsid w:val="00271268"/>
    <w:rsid w:val="002715E3"/>
    <w:rsid w:val="00271EE6"/>
    <w:rsid w:val="00272044"/>
    <w:rsid w:val="00272D5F"/>
    <w:rsid w:val="0027452A"/>
    <w:rsid w:val="00274607"/>
    <w:rsid w:val="00274A3F"/>
    <w:rsid w:val="00274F17"/>
    <w:rsid w:val="0027613F"/>
    <w:rsid w:val="00276302"/>
    <w:rsid w:val="00276616"/>
    <w:rsid w:val="00276820"/>
    <w:rsid w:val="00276BD6"/>
    <w:rsid w:val="00276C3F"/>
    <w:rsid w:val="00276CCC"/>
    <w:rsid w:val="00277665"/>
    <w:rsid w:val="002777FA"/>
    <w:rsid w:val="002818FF"/>
    <w:rsid w:val="00281CDF"/>
    <w:rsid w:val="002821D7"/>
    <w:rsid w:val="002823D0"/>
    <w:rsid w:val="00282902"/>
    <w:rsid w:val="00282B38"/>
    <w:rsid w:val="00283000"/>
    <w:rsid w:val="0028305F"/>
    <w:rsid w:val="002830C2"/>
    <w:rsid w:val="00283215"/>
    <w:rsid w:val="00283598"/>
    <w:rsid w:val="00283B29"/>
    <w:rsid w:val="00283BFD"/>
    <w:rsid w:val="002845ED"/>
    <w:rsid w:val="00284F28"/>
    <w:rsid w:val="00285376"/>
    <w:rsid w:val="00285B3F"/>
    <w:rsid w:val="002865C4"/>
    <w:rsid w:val="00287213"/>
    <w:rsid w:val="00287ADC"/>
    <w:rsid w:val="00290AD5"/>
    <w:rsid w:val="00291091"/>
    <w:rsid w:val="002913F6"/>
    <w:rsid w:val="00291871"/>
    <w:rsid w:val="002918D0"/>
    <w:rsid w:val="00291DBC"/>
    <w:rsid w:val="00291DFC"/>
    <w:rsid w:val="00291E18"/>
    <w:rsid w:val="002924B9"/>
    <w:rsid w:val="002924D3"/>
    <w:rsid w:val="00292755"/>
    <w:rsid w:val="002944CB"/>
    <w:rsid w:val="00294558"/>
    <w:rsid w:val="00294721"/>
    <w:rsid w:val="0029650F"/>
    <w:rsid w:val="0029680D"/>
    <w:rsid w:val="00296E78"/>
    <w:rsid w:val="002975EE"/>
    <w:rsid w:val="00297EDF"/>
    <w:rsid w:val="002A02E0"/>
    <w:rsid w:val="002A06C1"/>
    <w:rsid w:val="002A0A44"/>
    <w:rsid w:val="002A1816"/>
    <w:rsid w:val="002A28AA"/>
    <w:rsid w:val="002A3795"/>
    <w:rsid w:val="002A38A2"/>
    <w:rsid w:val="002A3DEF"/>
    <w:rsid w:val="002A4185"/>
    <w:rsid w:val="002A4D7B"/>
    <w:rsid w:val="002A5583"/>
    <w:rsid w:val="002A5868"/>
    <w:rsid w:val="002A595B"/>
    <w:rsid w:val="002A6EFA"/>
    <w:rsid w:val="002A78A8"/>
    <w:rsid w:val="002A7E72"/>
    <w:rsid w:val="002B016B"/>
    <w:rsid w:val="002B04FB"/>
    <w:rsid w:val="002B096B"/>
    <w:rsid w:val="002B0EED"/>
    <w:rsid w:val="002B115B"/>
    <w:rsid w:val="002B1DE2"/>
    <w:rsid w:val="002B2273"/>
    <w:rsid w:val="002B26F3"/>
    <w:rsid w:val="002B2D65"/>
    <w:rsid w:val="002B2EDE"/>
    <w:rsid w:val="002B4036"/>
    <w:rsid w:val="002B4577"/>
    <w:rsid w:val="002B6415"/>
    <w:rsid w:val="002B683A"/>
    <w:rsid w:val="002B7033"/>
    <w:rsid w:val="002B704C"/>
    <w:rsid w:val="002B71C1"/>
    <w:rsid w:val="002B7B90"/>
    <w:rsid w:val="002B7BA9"/>
    <w:rsid w:val="002B7C82"/>
    <w:rsid w:val="002C093D"/>
    <w:rsid w:val="002C0A0E"/>
    <w:rsid w:val="002C0DE8"/>
    <w:rsid w:val="002C10F1"/>
    <w:rsid w:val="002C17EA"/>
    <w:rsid w:val="002C21B0"/>
    <w:rsid w:val="002C23BA"/>
    <w:rsid w:val="002C251C"/>
    <w:rsid w:val="002C33F3"/>
    <w:rsid w:val="002C3D0A"/>
    <w:rsid w:val="002C4070"/>
    <w:rsid w:val="002C4E35"/>
    <w:rsid w:val="002C4EC9"/>
    <w:rsid w:val="002C4FA0"/>
    <w:rsid w:val="002C6B0A"/>
    <w:rsid w:val="002C6EAA"/>
    <w:rsid w:val="002C749A"/>
    <w:rsid w:val="002C7FC3"/>
    <w:rsid w:val="002D02A3"/>
    <w:rsid w:val="002D0E41"/>
    <w:rsid w:val="002D2A91"/>
    <w:rsid w:val="002D34A8"/>
    <w:rsid w:val="002D3EA7"/>
    <w:rsid w:val="002D4560"/>
    <w:rsid w:val="002D4798"/>
    <w:rsid w:val="002D5078"/>
    <w:rsid w:val="002D5B29"/>
    <w:rsid w:val="002D5DCB"/>
    <w:rsid w:val="002D66D1"/>
    <w:rsid w:val="002D75D0"/>
    <w:rsid w:val="002D7C80"/>
    <w:rsid w:val="002D7EC9"/>
    <w:rsid w:val="002E0607"/>
    <w:rsid w:val="002E0722"/>
    <w:rsid w:val="002E20A3"/>
    <w:rsid w:val="002E323C"/>
    <w:rsid w:val="002E3635"/>
    <w:rsid w:val="002E40C1"/>
    <w:rsid w:val="002E529A"/>
    <w:rsid w:val="002E56C0"/>
    <w:rsid w:val="002E60D6"/>
    <w:rsid w:val="002E626C"/>
    <w:rsid w:val="002E65DE"/>
    <w:rsid w:val="002E778C"/>
    <w:rsid w:val="002E7B29"/>
    <w:rsid w:val="002E7EAD"/>
    <w:rsid w:val="002E7EFB"/>
    <w:rsid w:val="002F001B"/>
    <w:rsid w:val="002F0143"/>
    <w:rsid w:val="002F05BE"/>
    <w:rsid w:val="002F0677"/>
    <w:rsid w:val="002F090E"/>
    <w:rsid w:val="002F0EA9"/>
    <w:rsid w:val="002F0ECD"/>
    <w:rsid w:val="002F1236"/>
    <w:rsid w:val="002F18B5"/>
    <w:rsid w:val="002F1E95"/>
    <w:rsid w:val="002F262C"/>
    <w:rsid w:val="002F3236"/>
    <w:rsid w:val="002F32C3"/>
    <w:rsid w:val="002F35D8"/>
    <w:rsid w:val="002F39C1"/>
    <w:rsid w:val="002F40E8"/>
    <w:rsid w:val="002F41EC"/>
    <w:rsid w:val="002F452F"/>
    <w:rsid w:val="002F5BE6"/>
    <w:rsid w:val="002F609E"/>
    <w:rsid w:val="002F6722"/>
    <w:rsid w:val="002F6D3B"/>
    <w:rsid w:val="002F6E31"/>
    <w:rsid w:val="002F6F3A"/>
    <w:rsid w:val="002F7294"/>
    <w:rsid w:val="002F751A"/>
    <w:rsid w:val="00300495"/>
    <w:rsid w:val="00300ED9"/>
    <w:rsid w:val="00301111"/>
    <w:rsid w:val="003012B8"/>
    <w:rsid w:val="003012C3"/>
    <w:rsid w:val="003017E4"/>
    <w:rsid w:val="003018C4"/>
    <w:rsid w:val="00302B41"/>
    <w:rsid w:val="00302EA0"/>
    <w:rsid w:val="0030440E"/>
    <w:rsid w:val="003047A7"/>
    <w:rsid w:val="003047AD"/>
    <w:rsid w:val="00305A8B"/>
    <w:rsid w:val="00306665"/>
    <w:rsid w:val="003076BB"/>
    <w:rsid w:val="003102C9"/>
    <w:rsid w:val="00310A01"/>
    <w:rsid w:val="00310CC4"/>
    <w:rsid w:val="00310E7F"/>
    <w:rsid w:val="00310FA6"/>
    <w:rsid w:val="003113CD"/>
    <w:rsid w:val="0031146F"/>
    <w:rsid w:val="00311899"/>
    <w:rsid w:val="00311AD3"/>
    <w:rsid w:val="003123C9"/>
    <w:rsid w:val="003129ED"/>
    <w:rsid w:val="003130E2"/>
    <w:rsid w:val="00313D57"/>
    <w:rsid w:val="003140A8"/>
    <w:rsid w:val="003147B5"/>
    <w:rsid w:val="00314FD5"/>
    <w:rsid w:val="00315445"/>
    <w:rsid w:val="00315AE5"/>
    <w:rsid w:val="00315C62"/>
    <w:rsid w:val="0031709A"/>
    <w:rsid w:val="003176CB"/>
    <w:rsid w:val="003177BD"/>
    <w:rsid w:val="0032020D"/>
    <w:rsid w:val="00320886"/>
    <w:rsid w:val="003208D9"/>
    <w:rsid w:val="00320AAE"/>
    <w:rsid w:val="00320ADA"/>
    <w:rsid w:val="00321B29"/>
    <w:rsid w:val="00321D25"/>
    <w:rsid w:val="003221B3"/>
    <w:rsid w:val="00322D98"/>
    <w:rsid w:val="00322FD4"/>
    <w:rsid w:val="0032375B"/>
    <w:rsid w:val="00323A87"/>
    <w:rsid w:val="003242D1"/>
    <w:rsid w:val="00324472"/>
    <w:rsid w:val="003250B6"/>
    <w:rsid w:val="0032586B"/>
    <w:rsid w:val="00325A43"/>
    <w:rsid w:val="00325B1B"/>
    <w:rsid w:val="0032625A"/>
    <w:rsid w:val="00326479"/>
    <w:rsid w:val="00326E58"/>
    <w:rsid w:val="0032742F"/>
    <w:rsid w:val="0032796F"/>
    <w:rsid w:val="00327A6D"/>
    <w:rsid w:val="00330767"/>
    <w:rsid w:val="003311CB"/>
    <w:rsid w:val="00332327"/>
    <w:rsid w:val="003327DD"/>
    <w:rsid w:val="003339AD"/>
    <w:rsid w:val="00333D92"/>
    <w:rsid w:val="003340DE"/>
    <w:rsid w:val="00334B13"/>
    <w:rsid w:val="003353E9"/>
    <w:rsid w:val="00335ABD"/>
    <w:rsid w:val="00336594"/>
    <w:rsid w:val="00336FD9"/>
    <w:rsid w:val="00337488"/>
    <w:rsid w:val="00341009"/>
    <w:rsid w:val="0034154A"/>
    <w:rsid w:val="003419BE"/>
    <w:rsid w:val="00341A46"/>
    <w:rsid w:val="0034256A"/>
    <w:rsid w:val="00342632"/>
    <w:rsid w:val="00342F28"/>
    <w:rsid w:val="00343D86"/>
    <w:rsid w:val="00343E67"/>
    <w:rsid w:val="00344963"/>
    <w:rsid w:val="00346B60"/>
    <w:rsid w:val="003472B2"/>
    <w:rsid w:val="0034740A"/>
    <w:rsid w:val="00350E3A"/>
    <w:rsid w:val="003511D2"/>
    <w:rsid w:val="003523E1"/>
    <w:rsid w:val="0035259D"/>
    <w:rsid w:val="00352B38"/>
    <w:rsid w:val="00353ED2"/>
    <w:rsid w:val="00354212"/>
    <w:rsid w:val="00355B15"/>
    <w:rsid w:val="00355EBD"/>
    <w:rsid w:val="003569C0"/>
    <w:rsid w:val="0035715C"/>
    <w:rsid w:val="0035720F"/>
    <w:rsid w:val="00357CAB"/>
    <w:rsid w:val="00357E19"/>
    <w:rsid w:val="003600BB"/>
    <w:rsid w:val="003600E5"/>
    <w:rsid w:val="003604C3"/>
    <w:rsid w:val="00361926"/>
    <w:rsid w:val="00362031"/>
    <w:rsid w:val="00362310"/>
    <w:rsid w:val="00362870"/>
    <w:rsid w:val="00362C71"/>
    <w:rsid w:val="00363467"/>
    <w:rsid w:val="00363ACF"/>
    <w:rsid w:val="00364ECD"/>
    <w:rsid w:val="0036598D"/>
    <w:rsid w:val="003660E2"/>
    <w:rsid w:val="003669EC"/>
    <w:rsid w:val="00366D49"/>
    <w:rsid w:val="00367091"/>
    <w:rsid w:val="00367783"/>
    <w:rsid w:val="003677D5"/>
    <w:rsid w:val="00370220"/>
    <w:rsid w:val="00370620"/>
    <w:rsid w:val="00371635"/>
    <w:rsid w:val="00371770"/>
    <w:rsid w:val="00372072"/>
    <w:rsid w:val="003728F6"/>
    <w:rsid w:val="00372C49"/>
    <w:rsid w:val="00373C9C"/>
    <w:rsid w:val="00374116"/>
    <w:rsid w:val="003745F8"/>
    <w:rsid w:val="003751BC"/>
    <w:rsid w:val="003754CB"/>
    <w:rsid w:val="0037567C"/>
    <w:rsid w:val="00375BC0"/>
    <w:rsid w:val="00375F5F"/>
    <w:rsid w:val="00376610"/>
    <w:rsid w:val="00376D4F"/>
    <w:rsid w:val="00376DF9"/>
    <w:rsid w:val="00376FDD"/>
    <w:rsid w:val="003771C6"/>
    <w:rsid w:val="0038035D"/>
    <w:rsid w:val="003804C4"/>
    <w:rsid w:val="00381B41"/>
    <w:rsid w:val="003820D0"/>
    <w:rsid w:val="0038227A"/>
    <w:rsid w:val="003823B3"/>
    <w:rsid w:val="003837A9"/>
    <w:rsid w:val="00383CFB"/>
    <w:rsid w:val="00383D1A"/>
    <w:rsid w:val="00384125"/>
    <w:rsid w:val="00384345"/>
    <w:rsid w:val="00384426"/>
    <w:rsid w:val="00385855"/>
    <w:rsid w:val="00386142"/>
    <w:rsid w:val="00386153"/>
    <w:rsid w:val="003862AE"/>
    <w:rsid w:val="0038792B"/>
    <w:rsid w:val="00390653"/>
    <w:rsid w:val="00391D16"/>
    <w:rsid w:val="00391E0C"/>
    <w:rsid w:val="00391F08"/>
    <w:rsid w:val="00391F67"/>
    <w:rsid w:val="00392551"/>
    <w:rsid w:val="00392CD9"/>
    <w:rsid w:val="00392FAA"/>
    <w:rsid w:val="0039377C"/>
    <w:rsid w:val="0039388B"/>
    <w:rsid w:val="003939C0"/>
    <w:rsid w:val="00393B56"/>
    <w:rsid w:val="00393E10"/>
    <w:rsid w:val="00394F2B"/>
    <w:rsid w:val="00395770"/>
    <w:rsid w:val="003957DD"/>
    <w:rsid w:val="00395F76"/>
    <w:rsid w:val="00397045"/>
    <w:rsid w:val="003971D6"/>
    <w:rsid w:val="00397467"/>
    <w:rsid w:val="003A0D3C"/>
    <w:rsid w:val="003A16DD"/>
    <w:rsid w:val="003A1869"/>
    <w:rsid w:val="003A26B9"/>
    <w:rsid w:val="003A33EB"/>
    <w:rsid w:val="003A3AA3"/>
    <w:rsid w:val="003A46C9"/>
    <w:rsid w:val="003A497A"/>
    <w:rsid w:val="003A4D81"/>
    <w:rsid w:val="003A4DC8"/>
    <w:rsid w:val="003A53D8"/>
    <w:rsid w:val="003A698F"/>
    <w:rsid w:val="003A6EAB"/>
    <w:rsid w:val="003A701E"/>
    <w:rsid w:val="003A7F6B"/>
    <w:rsid w:val="003B0CCF"/>
    <w:rsid w:val="003B1128"/>
    <w:rsid w:val="003B1399"/>
    <w:rsid w:val="003B1E28"/>
    <w:rsid w:val="003B1E4E"/>
    <w:rsid w:val="003B2016"/>
    <w:rsid w:val="003B2ADB"/>
    <w:rsid w:val="003B3263"/>
    <w:rsid w:val="003B3751"/>
    <w:rsid w:val="003B3CE7"/>
    <w:rsid w:val="003B4124"/>
    <w:rsid w:val="003B5C06"/>
    <w:rsid w:val="003B6016"/>
    <w:rsid w:val="003B6277"/>
    <w:rsid w:val="003B627D"/>
    <w:rsid w:val="003B67FF"/>
    <w:rsid w:val="003B708A"/>
    <w:rsid w:val="003B7C44"/>
    <w:rsid w:val="003C06F7"/>
    <w:rsid w:val="003C0A7E"/>
    <w:rsid w:val="003C12F2"/>
    <w:rsid w:val="003C13C1"/>
    <w:rsid w:val="003C2709"/>
    <w:rsid w:val="003C2A04"/>
    <w:rsid w:val="003C3870"/>
    <w:rsid w:val="003C4BE2"/>
    <w:rsid w:val="003C5899"/>
    <w:rsid w:val="003C59D8"/>
    <w:rsid w:val="003C59FD"/>
    <w:rsid w:val="003C63DE"/>
    <w:rsid w:val="003C69A2"/>
    <w:rsid w:val="003C6EA6"/>
    <w:rsid w:val="003C744C"/>
    <w:rsid w:val="003D0171"/>
    <w:rsid w:val="003D11F5"/>
    <w:rsid w:val="003D1EB9"/>
    <w:rsid w:val="003D22B2"/>
    <w:rsid w:val="003D2720"/>
    <w:rsid w:val="003D2A2D"/>
    <w:rsid w:val="003D3368"/>
    <w:rsid w:val="003D36B4"/>
    <w:rsid w:val="003D4253"/>
    <w:rsid w:val="003D4657"/>
    <w:rsid w:val="003D4B0A"/>
    <w:rsid w:val="003D4F8E"/>
    <w:rsid w:val="003D54BE"/>
    <w:rsid w:val="003D70D2"/>
    <w:rsid w:val="003D74D6"/>
    <w:rsid w:val="003E08A1"/>
    <w:rsid w:val="003E0F9F"/>
    <w:rsid w:val="003E117F"/>
    <w:rsid w:val="003E12CC"/>
    <w:rsid w:val="003E2186"/>
    <w:rsid w:val="003E2AD8"/>
    <w:rsid w:val="003E2BEB"/>
    <w:rsid w:val="003E3950"/>
    <w:rsid w:val="003E4378"/>
    <w:rsid w:val="003E4909"/>
    <w:rsid w:val="003E492D"/>
    <w:rsid w:val="003E51CE"/>
    <w:rsid w:val="003E6931"/>
    <w:rsid w:val="003E69DE"/>
    <w:rsid w:val="003E7EB5"/>
    <w:rsid w:val="003F0260"/>
    <w:rsid w:val="003F10AC"/>
    <w:rsid w:val="003F14CF"/>
    <w:rsid w:val="003F1932"/>
    <w:rsid w:val="003F1B0F"/>
    <w:rsid w:val="003F1B52"/>
    <w:rsid w:val="003F2814"/>
    <w:rsid w:val="003F3F1C"/>
    <w:rsid w:val="003F46CF"/>
    <w:rsid w:val="003F6769"/>
    <w:rsid w:val="003F685E"/>
    <w:rsid w:val="003F724A"/>
    <w:rsid w:val="003F78D7"/>
    <w:rsid w:val="004001A1"/>
    <w:rsid w:val="004004D1"/>
    <w:rsid w:val="004012AA"/>
    <w:rsid w:val="004024A9"/>
    <w:rsid w:val="004026AC"/>
    <w:rsid w:val="004035C0"/>
    <w:rsid w:val="004038C8"/>
    <w:rsid w:val="00403D11"/>
    <w:rsid w:val="004043D7"/>
    <w:rsid w:val="00404635"/>
    <w:rsid w:val="004059B3"/>
    <w:rsid w:val="00406B5A"/>
    <w:rsid w:val="00406E9D"/>
    <w:rsid w:val="00407A3D"/>
    <w:rsid w:val="00407CB1"/>
    <w:rsid w:val="00407D58"/>
    <w:rsid w:val="00410F1F"/>
    <w:rsid w:val="00411C9D"/>
    <w:rsid w:val="00411DFC"/>
    <w:rsid w:val="004125CD"/>
    <w:rsid w:val="00413586"/>
    <w:rsid w:val="00413F15"/>
    <w:rsid w:val="004155A9"/>
    <w:rsid w:val="00415638"/>
    <w:rsid w:val="00415695"/>
    <w:rsid w:val="00415B03"/>
    <w:rsid w:val="00415C37"/>
    <w:rsid w:val="00415F94"/>
    <w:rsid w:val="00416212"/>
    <w:rsid w:val="00416300"/>
    <w:rsid w:val="0041768C"/>
    <w:rsid w:val="00417AA4"/>
    <w:rsid w:val="0042014F"/>
    <w:rsid w:val="004210BF"/>
    <w:rsid w:val="004213B4"/>
    <w:rsid w:val="004218F4"/>
    <w:rsid w:val="004223F4"/>
    <w:rsid w:val="004233E3"/>
    <w:rsid w:val="00423D90"/>
    <w:rsid w:val="004243A7"/>
    <w:rsid w:val="004245E5"/>
    <w:rsid w:val="00424A55"/>
    <w:rsid w:val="004255C1"/>
    <w:rsid w:val="00426140"/>
    <w:rsid w:val="004263BE"/>
    <w:rsid w:val="0042689C"/>
    <w:rsid w:val="00427A84"/>
    <w:rsid w:val="00427E04"/>
    <w:rsid w:val="00430A10"/>
    <w:rsid w:val="004317A0"/>
    <w:rsid w:val="00431911"/>
    <w:rsid w:val="00431A72"/>
    <w:rsid w:val="0043386F"/>
    <w:rsid w:val="004343EB"/>
    <w:rsid w:val="00434C67"/>
    <w:rsid w:val="00436ECF"/>
    <w:rsid w:val="004374F4"/>
    <w:rsid w:val="0043753F"/>
    <w:rsid w:val="00440692"/>
    <w:rsid w:val="00441380"/>
    <w:rsid w:val="00441971"/>
    <w:rsid w:val="004422C7"/>
    <w:rsid w:val="004422D6"/>
    <w:rsid w:val="004430B9"/>
    <w:rsid w:val="0044355D"/>
    <w:rsid w:val="00443607"/>
    <w:rsid w:val="004437D3"/>
    <w:rsid w:val="00443AFC"/>
    <w:rsid w:val="00443B19"/>
    <w:rsid w:val="00443CF5"/>
    <w:rsid w:val="0044417E"/>
    <w:rsid w:val="00444B6A"/>
    <w:rsid w:val="00446083"/>
    <w:rsid w:val="00446172"/>
    <w:rsid w:val="00446A22"/>
    <w:rsid w:val="00446AB4"/>
    <w:rsid w:val="00446CE3"/>
    <w:rsid w:val="00447356"/>
    <w:rsid w:val="004500E3"/>
    <w:rsid w:val="004501AD"/>
    <w:rsid w:val="00450BA0"/>
    <w:rsid w:val="00450DDA"/>
    <w:rsid w:val="00450DE6"/>
    <w:rsid w:val="004516EA"/>
    <w:rsid w:val="00451A58"/>
    <w:rsid w:val="00451A66"/>
    <w:rsid w:val="00451ABF"/>
    <w:rsid w:val="00451BEA"/>
    <w:rsid w:val="00453708"/>
    <w:rsid w:val="004537AC"/>
    <w:rsid w:val="00453D47"/>
    <w:rsid w:val="00453F15"/>
    <w:rsid w:val="00454108"/>
    <w:rsid w:val="004546F3"/>
    <w:rsid w:val="00455219"/>
    <w:rsid w:val="00456836"/>
    <w:rsid w:val="004608DA"/>
    <w:rsid w:val="00460E14"/>
    <w:rsid w:val="004617C6"/>
    <w:rsid w:val="00461EC6"/>
    <w:rsid w:val="00461F36"/>
    <w:rsid w:val="00462C6C"/>
    <w:rsid w:val="00462D90"/>
    <w:rsid w:val="00462FED"/>
    <w:rsid w:val="0046385C"/>
    <w:rsid w:val="00463A38"/>
    <w:rsid w:val="0046528C"/>
    <w:rsid w:val="00465E11"/>
    <w:rsid w:val="00466EE6"/>
    <w:rsid w:val="0046709D"/>
    <w:rsid w:val="00467720"/>
    <w:rsid w:val="004679F5"/>
    <w:rsid w:val="00467F3B"/>
    <w:rsid w:val="00470DE1"/>
    <w:rsid w:val="00470EA9"/>
    <w:rsid w:val="00471E0D"/>
    <w:rsid w:val="00472266"/>
    <w:rsid w:val="00472D16"/>
    <w:rsid w:val="00473103"/>
    <w:rsid w:val="004739FB"/>
    <w:rsid w:val="00473CAF"/>
    <w:rsid w:val="0047463A"/>
    <w:rsid w:val="004746EF"/>
    <w:rsid w:val="00474791"/>
    <w:rsid w:val="00474E26"/>
    <w:rsid w:val="00474EA5"/>
    <w:rsid w:val="00474F92"/>
    <w:rsid w:val="0047686A"/>
    <w:rsid w:val="00476FB8"/>
    <w:rsid w:val="00477183"/>
    <w:rsid w:val="00477DAA"/>
    <w:rsid w:val="00480719"/>
    <w:rsid w:val="0048096E"/>
    <w:rsid w:val="00480CC7"/>
    <w:rsid w:val="004815C1"/>
    <w:rsid w:val="0048162A"/>
    <w:rsid w:val="004818EC"/>
    <w:rsid w:val="004825C8"/>
    <w:rsid w:val="00482791"/>
    <w:rsid w:val="0048295B"/>
    <w:rsid w:val="00482C4C"/>
    <w:rsid w:val="00482E1B"/>
    <w:rsid w:val="004838AB"/>
    <w:rsid w:val="00483A1A"/>
    <w:rsid w:val="00483F72"/>
    <w:rsid w:val="0048528C"/>
    <w:rsid w:val="0048565B"/>
    <w:rsid w:val="004859DA"/>
    <w:rsid w:val="00486C90"/>
    <w:rsid w:val="004900EE"/>
    <w:rsid w:val="00491B7F"/>
    <w:rsid w:val="00492D85"/>
    <w:rsid w:val="0049446A"/>
    <w:rsid w:val="00494727"/>
    <w:rsid w:val="00495027"/>
    <w:rsid w:val="00495231"/>
    <w:rsid w:val="004952E6"/>
    <w:rsid w:val="004955AC"/>
    <w:rsid w:val="004961AD"/>
    <w:rsid w:val="004964DF"/>
    <w:rsid w:val="004965E7"/>
    <w:rsid w:val="00496F86"/>
    <w:rsid w:val="0049782A"/>
    <w:rsid w:val="00497A81"/>
    <w:rsid w:val="004A0964"/>
    <w:rsid w:val="004A0CE3"/>
    <w:rsid w:val="004A117F"/>
    <w:rsid w:val="004A14EF"/>
    <w:rsid w:val="004A165E"/>
    <w:rsid w:val="004A1FC3"/>
    <w:rsid w:val="004A3555"/>
    <w:rsid w:val="004A3938"/>
    <w:rsid w:val="004A3E44"/>
    <w:rsid w:val="004A3E9C"/>
    <w:rsid w:val="004A3FAA"/>
    <w:rsid w:val="004A4700"/>
    <w:rsid w:val="004A63A3"/>
    <w:rsid w:val="004A642C"/>
    <w:rsid w:val="004A6690"/>
    <w:rsid w:val="004A7487"/>
    <w:rsid w:val="004A78CC"/>
    <w:rsid w:val="004A7ABE"/>
    <w:rsid w:val="004B0EC2"/>
    <w:rsid w:val="004B1309"/>
    <w:rsid w:val="004B1A71"/>
    <w:rsid w:val="004B1C81"/>
    <w:rsid w:val="004B200C"/>
    <w:rsid w:val="004B22CF"/>
    <w:rsid w:val="004B29CC"/>
    <w:rsid w:val="004B2E93"/>
    <w:rsid w:val="004B55C2"/>
    <w:rsid w:val="004B6ACB"/>
    <w:rsid w:val="004B799D"/>
    <w:rsid w:val="004C069B"/>
    <w:rsid w:val="004C1033"/>
    <w:rsid w:val="004C29EC"/>
    <w:rsid w:val="004C4B22"/>
    <w:rsid w:val="004C4E8D"/>
    <w:rsid w:val="004C508D"/>
    <w:rsid w:val="004C5572"/>
    <w:rsid w:val="004C5B8B"/>
    <w:rsid w:val="004C66B2"/>
    <w:rsid w:val="004C73D2"/>
    <w:rsid w:val="004D06A1"/>
    <w:rsid w:val="004D170A"/>
    <w:rsid w:val="004D233B"/>
    <w:rsid w:val="004D29BC"/>
    <w:rsid w:val="004D2A6C"/>
    <w:rsid w:val="004D2D0D"/>
    <w:rsid w:val="004D45A2"/>
    <w:rsid w:val="004D4E7C"/>
    <w:rsid w:val="004D76F1"/>
    <w:rsid w:val="004E009B"/>
    <w:rsid w:val="004E03B6"/>
    <w:rsid w:val="004E0C0E"/>
    <w:rsid w:val="004E1E95"/>
    <w:rsid w:val="004E31E6"/>
    <w:rsid w:val="004E3BE1"/>
    <w:rsid w:val="004E406A"/>
    <w:rsid w:val="004E428C"/>
    <w:rsid w:val="004E45FE"/>
    <w:rsid w:val="004E4ADB"/>
    <w:rsid w:val="004E4BFF"/>
    <w:rsid w:val="004E575A"/>
    <w:rsid w:val="004E6AC8"/>
    <w:rsid w:val="004E73FF"/>
    <w:rsid w:val="004E759F"/>
    <w:rsid w:val="004F06AC"/>
    <w:rsid w:val="004F09E8"/>
    <w:rsid w:val="004F19E0"/>
    <w:rsid w:val="004F1C2C"/>
    <w:rsid w:val="004F1FCC"/>
    <w:rsid w:val="004F229C"/>
    <w:rsid w:val="004F22EF"/>
    <w:rsid w:val="004F2B14"/>
    <w:rsid w:val="004F2FA5"/>
    <w:rsid w:val="004F332C"/>
    <w:rsid w:val="004F3789"/>
    <w:rsid w:val="004F3CA7"/>
    <w:rsid w:val="004F4BC3"/>
    <w:rsid w:val="004F4EDA"/>
    <w:rsid w:val="004F6226"/>
    <w:rsid w:val="004F69D2"/>
    <w:rsid w:val="004F7BF7"/>
    <w:rsid w:val="004F7E88"/>
    <w:rsid w:val="00500327"/>
    <w:rsid w:val="00500E3E"/>
    <w:rsid w:val="005010AD"/>
    <w:rsid w:val="0050136D"/>
    <w:rsid w:val="00501A65"/>
    <w:rsid w:val="005021C9"/>
    <w:rsid w:val="005029B5"/>
    <w:rsid w:val="005034DD"/>
    <w:rsid w:val="00503973"/>
    <w:rsid w:val="00503DDF"/>
    <w:rsid w:val="00503DE4"/>
    <w:rsid w:val="00503F30"/>
    <w:rsid w:val="00504C54"/>
    <w:rsid w:val="00504E82"/>
    <w:rsid w:val="00505433"/>
    <w:rsid w:val="00506CE9"/>
    <w:rsid w:val="00507B39"/>
    <w:rsid w:val="0051037A"/>
    <w:rsid w:val="00510F51"/>
    <w:rsid w:val="00511A8E"/>
    <w:rsid w:val="005121D5"/>
    <w:rsid w:val="0051229E"/>
    <w:rsid w:val="00512869"/>
    <w:rsid w:val="005135DE"/>
    <w:rsid w:val="00513779"/>
    <w:rsid w:val="00514E5A"/>
    <w:rsid w:val="00514F6A"/>
    <w:rsid w:val="005169D6"/>
    <w:rsid w:val="00516C1F"/>
    <w:rsid w:val="00517233"/>
    <w:rsid w:val="00517A4E"/>
    <w:rsid w:val="005207BD"/>
    <w:rsid w:val="00520F18"/>
    <w:rsid w:val="0052108B"/>
    <w:rsid w:val="005223A8"/>
    <w:rsid w:val="00522906"/>
    <w:rsid w:val="005233D3"/>
    <w:rsid w:val="0052361C"/>
    <w:rsid w:val="00523622"/>
    <w:rsid w:val="00523B6F"/>
    <w:rsid w:val="005246C3"/>
    <w:rsid w:val="005251C5"/>
    <w:rsid w:val="0052569C"/>
    <w:rsid w:val="00525D32"/>
    <w:rsid w:val="00525F77"/>
    <w:rsid w:val="00526337"/>
    <w:rsid w:val="005268FF"/>
    <w:rsid w:val="005276A6"/>
    <w:rsid w:val="005279C4"/>
    <w:rsid w:val="00527A39"/>
    <w:rsid w:val="00531C6F"/>
    <w:rsid w:val="00531E4F"/>
    <w:rsid w:val="00532068"/>
    <w:rsid w:val="00533043"/>
    <w:rsid w:val="00533B21"/>
    <w:rsid w:val="00534737"/>
    <w:rsid w:val="00534FA6"/>
    <w:rsid w:val="00536114"/>
    <w:rsid w:val="00536869"/>
    <w:rsid w:val="00536EAE"/>
    <w:rsid w:val="00537E52"/>
    <w:rsid w:val="005423A3"/>
    <w:rsid w:val="00542E6A"/>
    <w:rsid w:val="0054318D"/>
    <w:rsid w:val="0054435D"/>
    <w:rsid w:val="005450C8"/>
    <w:rsid w:val="00545701"/>
    <w:rsid w:val="00545C45"/>
    <w:rsid w:val="00545EFE"/>
    <w:rsid w:val="0054668F"/>
    <w:rsid w:val="00547130"/>
    <w:rsid w:val="005502A0"/>
    <w:rsid w:val="0055078C"/>
    <w:rsid w:val="00550839"/>
    <w:rsid w:val="00552CF8"/>
    <w:rsid w:val="00553DA4"/>
    <w:rsid w:val="00555B9A"/>
    <w:rsid w:val="00556105"/>
    <w:rsid w:val="005561B6"/>
    <w:rsid w:val="00556672"/>
    <w:rsid w:val="00557764"/>
    <w:rsid w:val="00557845"/>
    <w:rsid w:val="0055792E"/>
    <w:rsid w:val="00557A05"/>
    <w:rsid w:val="00561D1C"/>
    <w:rsid w:val="00562E80"/>
    <w:rsid w:val="00564408"/>
    <w:rsid w:val="005649E5"/>
    <w:rsid w:val="00565399"/>
    <w:rsid w:val="005659E4"/>
    <w:rsid w:val="00566066"/>
    <w:rsid w:val="0056693B"/>
    <w:rsid w:val="0057087F"/>
    <w:rsid w:val="00571E35"/>
    <w:rsid w:val="0057220C"/>
    <w:rsid w:val="00572793"/>
    <w:rsid w:val="00573FF8"/>
    <w:rsid w:val="0057423F"/>
    <w:rsid w:val="00574298"/>
    <w:rsid w:val="00574764"/>
    <w:rsid w:val="005771A2"/>
    <w:rsid w:val="00577BD1"/>
    <w:rsid w:val="00577EEA"/>
    <w:rsid w:val="00577EF8"/>
    <w:rsid w:val="0058115A"/>
    <w:rsid w:val="0058234C"/>
    <w:rsid w:val="0058272D"/>
    <w:rsid w:val="00582ADB"/>
    <w:rsid w:val="00584058"/>
    <w:rsid w:val="005849A2"/>
    <w:rsid w:val="005849BB"/>
    <w:rsid w:val="0058516E"/>
    <w:rsid w:val="0058572E"/>
    <w:rsid w:val="0058579B"/>
    <w:rsid w:val="00585CF9"/>
    <w:rsid w:val="00586DFB"/>
    <w:rsid w:val="00586EDB"/>
    <w:rsid w:val="00587405"/>
    <w:rsid w:val="005875AB"/>
    <w:rsid w:val="005876AB"/>
    <w:rsid w:val="005877D7"/>
    <w:rsid w:val="00587A95"/>
    <w:rsid w:val="00590177"/>
    <w:rsid w:val="00590E3D"/>
    <w:rsid w:val="00591001"/>
    <w:rsid w:val="0059235A"/>
    <w:rsid w:val="005929A0"/>
    <w:rsid w:val="00592B58"/>
    <w:rsid w:val="0059303E"/>
    <w:rsid w:val="00593262"/>
    <w:rsid w:val="005939D3"/>
    <w:rsid w:val="00593C5F"/>
    <w:rsid w:val="00593FBA"/>
    <w:rsid w:val="00594216"/>
    <w:rsid w:val="00594776"/>
    <w:rsid w:val="00594EEE"/>
    <w:rsid w:val="005957BE"/>
    <w:rsid w:val="00596105"/>
    <w:rsid w:val="0059657D"/>
    <w:rsid w:val="005969AA"/>
    <w:rsid w:val="005969D4"/>
    <w:rsid w:val="00596BF1"/>
    <w:rsid w:val="00597647"/>
    <w:rsid w:val="0059792F"/>
    <w:rsid w:val="00597973"/>
    <w:rsid w:val="00597CA9"/>
    <w:rsid w:val="005A0712"/>
    <w:rsid w:val="005A09DB"/>
    <w:rsid w:val="005A0EBB"/>
    <w:rsid w:val="005A104C"/>
    <w:rsid w:val="005A1129"/>
    <w:rsid w:val="005A15E9"/>
    <w:rsid w:val="005A17ED"/>
    <w:rsid w:val="005A226E"/>
    <w:rsid w:val="005A3266"/>
    <w:rsid w:val="005A3409"/>
    <w:rsid w:val="005A34F8"/>
    <w:rsid w:val="005A3906"/>
    <w:rsid w:val="005A4ABC"/>
    <w:rsid w:val="005A5158"/>
    <w:rsid w:val="005A547C"/>
    <w:rsid w:val="005A5552"/>
    <w:rsid w:val="005A69D5"/>
    <w:rsid w:val="005A7126"/>
    <w:rsid w:val="005A71C5"/>
    <w:rsid w:val="005A73E8"/>
    <w:rsid w:val="005A7D2B"/>
    <w:rsid w:val="005B0065"/>
    <w:rsid w:val="005B00D0"/>
    <w:rsid w:val="005B08D8"/>
    <w:rsid w:val="005B0DBC"/>
    <w:rsid w:val="005B0F0E"/>
    <w:rsid w:val="005B25E6"/>
    <w:rsid w:val="005B2904"/>
    <w:rsid w:val="005B2E77"/>
    <w:rsid w:val="005B3A05"/>
    <w:rsid w:val="005B4B1D"/>
    <w:rsid w:val="005B4BC8"/>
    <w:rsid w:val="005B4C29"/>
    <w:rsid w:val="005B54FB"/>
    <w:rsid w:val="005B55F8"/>
    <w:rsid w:val="005B5921"/>
    <w:rsid w:val="005B5B91"/>
    <w:rsid w:val="005B5D8A"/>
    <w:rsid w:val="005B6213"/>
    <w:rsid w:val="005B6FB7"/>
    <w:rsid w:val="005B7111"/>
    <w:rsid w:val="005B7621"/>
    <w:rsid w:val="005B7BA8"/>
    <w:rsid w:val="005B7F44"/>
    <w:rsid w:val="005C0384"/>
    <w:rsid w:val="005C06D6"/>
    <w:rsid w:val="005C0B4B"/>
    <w:rsid w:val="005C1367"/>
    <w:rsid w:val="005C1568"/>
    <w:rsid w:val="005C170D"/>
    <w:rsid w:val="005C1FA3"/>
    <w:rsid w:val="005C2551"/>
    <w:rsid w:val="005C2808"/>
    <w:rsid w:val="005C2E0D"/>
    <w:rsid w:val="005C2FD5"/>
    <w:rsid w:val="005C3055"/>
    <w:rsid w:val="005C4068"/>
    <w:rsid w:val="005C42C2"/>
    <w:rsid w:val="005C45BF"/>
    <w:rsid w:val="005C4C9A"/>
    <w:rsid w:val="005C4CA3"/>
    <w:rsid w:val="005C5240"/>
    <w:rsid w:val="005C5478"/>
    <w:rsid w:val="005C5C4A"/>
    <w:rsid w:val="005C5D68"/>
    <w:rsid w:val="005C5EBE"/>
    <w:rsid w:val="005C60F4"/>
    <w:rsid w:val="005C66D4"/>
    <w:rsid w:val="005C6AD5"/>
    <w:rsid w:val="005C75FA"/>
    <w:rsid w:val="005C7A2B"/>
    <w:rsid w:val="005D1387"/>
    <w:rsid w:val="005D15B4"/>
    <w:rsid w:val="005D15F5"/>
    <w:rsid w:val="005D1C03"/>
    <w:rsid w:val="005D235A"/>
    <w:rsid w:val="005D2839"/>
    <w:rsid w:val="005D2D53"/>
    <w:rsid w:val="005D3B83"/>
    <w:rsid w:val="005D46E1"/>
    <w:rsid w:val="005D4F28"/>
    <w:rsid w:val="005D5B70"/>
    <w:rsid w:val="005D646D"/>
    <w:rsid w:val="005D6885"/>
    <w:rsid w:val="005D7BA6"/>
    <w:rsid w:val="005D7CD9"/>
    <w:rsid w:val="005E0B7F"/>
    <w:rsid w:val="005E1437"/>
    <w:rsid w:val="005E1EE9"/>
    <w:rsid w:val="005E2455"/>
    <w:rsid w:val="005E341A"/>
    <w:rsid w:val="005E37CC"/>
    <w:rsid w:val="005E4186"/>
    <w:rsid w:val="005E43F5"/>
    <w:rsid w:val="005E4F36"/>
    <w:rsid w:val="005E566A"/>
    <w:rsid w:val="005E5CFA"/>
    <w:rsid w:val="005E6119"/>
    <w:rsid w:val="005E69DF"/>
    <w:rsid w:val="005E6B8B"/>
    <w:rsid w:val="005E722E"/>
    <w:rsid w:val="005E756B"/>
    <w:rsid w:val="005E7951"/>
    <w:rsid w:val="005E7B54"/>
    <w:rsid w:val="005F00DA"/>
    <w:rsid w:val="005F00F4"/>
    <w:rsid w:val="005F031C"/>
    <w:rsid w:val="005F090D"/>
    <w:rsid w:val="005F10BD"/>
    <w:rsid w:val="005F11AB"/>
    <w:rsid w:val="005F1260"/>
    <w:rsid w:val="005F12CC"/>
    <w:rsid w:val="005F1A38"/>
    <w:rsid w:val="005F1BFB"/>
    <w:rsid w:val="005F3F2E"/>
    <w:rsid w:val="005F3FD6"/>
    <w:rsid w:val="005F4FCC"/>
    <w:rsid w:val="005F523B"/>
    <w:rsid w:val="005F54C7"/>
    <w:rsid w:val="005F5784"/>
    <w:rsid w:val="005F58FF"/>
    <w:rsid w:val="005F67C2"/>
    <w:rsid w:val="005F77D9"/>
    <w:rsid w:val="005F7901"/>
    <w:rsid w:val="00600243"/>
    <w:rsid w:val="00600305"/>
    <w:rsid w:val="00600479"/>
    <w:rsid w:val="00601040"/>
    <w:rsid w:val="0060221F"/>
    <w:rsid w:val="00602916"/>
    <w:rsid w:val="006031DF"/>
    <w:rsid w:val="006033DC"/>
    <w:rsid w:val="006033FF"/>
    <w:rsid w:val="00603B55"/>
    <w:rsid w:val="00604B84"/>
    <w:rsid w:val="00604FD6"/>
    <w:rsid w:val="00605C70"/>
    <w:rsid w:val="00606522"/>
    <w:rsid w:val="00607044"/>
    <w:rsid w:val="00607F05"/>
    <w:rsid w:val="0061006C"/>
    <w:rsid w:val="006103B9"/>
    <w:rsid w:val="00610594"/>
    <w:rsid w:val="006106F6"/>
    <w:rsid w:val="00611337"/>
    <w:rsid w:val="006114E3"/>
    <w:rsid w:val="00611BF8"/>
    <w:rsid w:val="00611C21"/>
    <w:rsid w:val="00611DEB"/>
    <w:rsid w:val="00612176"/>
    <w:rsid w:val="00612359"/>
    <w:rsid w:val="006124E6"/>
    <w:rsid w:val="00612521"/>
    <w:rsid w:val="0061521B"/>
    <w:rsid w:val="0061526D"/>
    <w:rsid w:val="00615A87"/>
    <w:rsid w:val="00615DED"/>
    <w:rsid w:val="00615E85"/>
    <w:rsid w:val="00616BB7"/>
    <w:rsid w:val="0061726F"/>
    <w:rsid w:val="00617AD1"/>
    <w:rsid w:val="00620090"/>
    <w:rsid w:val="006201AA"/>
    <w:rsid w:val="00620483"/>
    <w:rsid w:val="006204FB"/>
    <w:rsid w:val="00621471"/>
    <w:rsid w:val="00621600"/>
    <w:rsid w:val="0062274F"/>
    <w:rsid w:val="00622B47"/>
    <w:rsid w:val="006237B6"/>
    <w:rsid w:val="00624005"/>
    <w:rsid w:val="00624066"/>
    <w:rsid w:val="00624171"/>
    <w:rsid w:val="00624265"/>
    <w:rsid w:val="00624B19"/>
    <w:rsid w:val="00624BFC"/>
    <w:rsid w:val="00624C5B"/>
    <w:rsid w:val="00625717"/>
    <w:rsid w:val="00625B44"/>
    <w:rsid w:val="00625BC0"/>
    <w:rsid w:val="00625BF0"/>
    <w:rsid w:val="00626EC7"/>
    <w:rsid w:val="006310EE"/>
    <w:rsid w:val="00631100"/>
    <w:rsid w:val="006315F1"/>
    <w:rsid w:val="006322B3"/>
    <w:rsid w:val="0063292C"/>
    <w:rsid w:val="00633184"/>
    <w:rsid w:val="006331B8"/>
    <w:rsid w:val="00633225"/>
    <w:rsid w:val="006349F3"/>
    <w:rsid w:val="00634C3F"/>
    <w:rsid w:val="006351C7"/>
    <w:rsid w:val="0063580E"/>
    <w:rsid w:val="006358D8"/>
    <w:rsid w:val="006363FF"/>
    <w:rsid w:val="00636641"/>
    <w:rsid w:val="00637408"/>
    <w:rsid w:val="00637831"/>
    <w:rsid w:val="00640613"/>
    <w:rsid w:val="00640895"/>
    <w:rsid w:val="00640C85"/>
    <w:rsid w:val="00640C8F"/>
    <w:rsid w:val="00640E54"/>
    <w:rsid w:val="00641080"/>
    <w:rsid w:val="00641216"/>
    <w:rsid w:val="00642924"/>
    <w:rsid w:val="00643975"/>
    <w:rsid w:val="00643CD2"/>
    <w:rsid w:val="00644193"/>
    <w:rsid w:val="00645784"/>
    <w:rsid w:val="00645D75"/>
    <w:rsid w:val="00647A21"/>
    <w:rsid w:val="00650260"/>
    <w:rsid w:val="006509B7"/>
    <w:rsid w:val="00650CBA"/>
    <w:rsid w:val="00651A09"/>
    <w:rsid w:val="0065299D"/>
    <w:rsid w:val="00652C1E"/>
    <w:rsid w:val="0065345C"/>
    <w:rsid w:val="006535DB"/>
    <w:rsid w:val="006537A8"/>
    <w:rsid w:val="00653FBB"/>
    <w:rsid w:val="0065484F"/>
    <w:rsid w:val="006553B5"/>
    <w:rsid w:val="00655654"/>
    <w:rsid w:val="00655880"/>
    <w:rsid w:val="006558D5"/>
    <w:rsid w:val="00655B37"/>
    <w:rsid w:val="006560A0"/>
    <w:rsid w:val="006565C8"/>
    <w:rsid w:val="006567A0"/>
    <w:rsid w:val="00660795"/>
    <w:rsid w:val="00660C39"/>
    <w:rsid w:val="00660C3C"/>
    <w:rsid w:val="00660EA7"/>
    <w:rsid w:val="00661155"/>
    <w:rsid w:val="00661E26"/>
    <w:rsid w:val="006620E1"/>
    <w:rsid w:val="00662CAF"/>
    <w:rsid w:val="006647F1"/>
    <w:rsid w:val="00664958"/>
    <w:rsid w:val="00664B89"/>
    <w:rsid w:val="00664BDF"/>
    <w:rsid w:val="00666062"/>
    <w:rsid w:val="00666C75"/>
    <w:rsid w:val="0067071F"/>
    <w:rsid w:val="006712D1"/>
    <w:rsid w:val="006717B3"/>
    <w:rsid w:val="00672208"/>
    <w:rsid w:val="006726D9"/>
    <w:rsid w:val="00672C71"/>
    <w:rsid w:val="006736F5"/>
    <w:rsid w:val="006737F2"/>
    <w:rsid w:val="006741D5"/>
    <w:rsid w:val="00674D06"/>
    <w:rsid w:val="00674F87"/>
    <w:rsid w:val="0067528B"/>
    <w:rsid w:val="006752D4"/>
    <w:rsid w:val="00675F88"/>
    <w:rsid w:val="0067638D"/>
    <w:rsid w:val="006765CF"/>
    <w:rsid w:val="00676D1F"/>
    <w:rsid w:val="00676E6C"/>
    <w:rsid w:val="00677AC9"/>
    <w:rsid w:val="00680E34"/>
    <w:rsid w:val="006823F5"/>
    <w:rsid w:val="006827A5"/>
    <w:rsid w:val="0068294C"/>
    <w:rsid w:val="00682B90"/>
    <w:rsid w:val="006833A0"/>
    <w:rsid w:val="0068373A"/>
    <w:rsid w:val="00683A13"/>
    <w:rsid w:val="00683C90"/>
    <w:rsid w:val="00684761"/>
    <w:rsid w:val="00684D66"/>
    <w:rsid w:val="006876E5"/>
    <w:rsid w:val="006879B6"/>
    <w:rsid w:val="006904EB"/>
    <w:rsid w:val="006905F1"/>
    <w:rsid w:val="00690827"/>
    <w:rsid w:val="00690C85"/>
    <w:rsid w:val="00690CE8"/>
    <w:rsid w:val="00690F15"/>
    <w:rsid w:val="00691172"/>
    <w:rsid w:val="00691D3C"/>
    <w:rsid w:val="00692729"/>
    <w:rsid w:val="00692F82"/>
    <w:rsid w:val="00693063"/>
    <w:rsid w:val="006935FC"/>
    <w:rsid w:val="00693C44"/>
    <w:rsid w:val="0069404A"/>
    <w:rsid w:val="00694F16"/>
    <w:rsid w:val="00695BB6"/>
    <w:rsid w:val="00695D6C"/>
    <w:rsid w:val="0069640A"/>
    <w:rsid w:val="00696A75"/>
    <w:rsid w:val="00696C01"/>
    <w:rsid w:val="006970CF"/>
    <w:rsid w:val="00697423"/>
    <w:rsid w:val="00697F47"/>
    <w:rsid w:val="006A0432"/>
    <w:rsid w:val="006A0B3A"/>
    <w:rsid w:val="006A12B8"/>
    <w:rsid w:val="006A12F4"/>
    <w:rsid w:val="006A18E4"/>
    <w:rsid w:val="006A2780"/>
    <w:rsid w:val="006A2B27"/>
    <w:rsid w:val="006A2B66"/>
    <w:rsid w:val="006A358D"/>
    <w:rsid w:val="006A3704"/>
    <w:rsid w:val="006A3EF0"/>
    <w:rsid w:val="006A5174"/>
    <w:rsid w:val="006A5C68"/>
    <w:rsid w:val="006A720B"/>
    <w:rsid w:val="006A7390"/>
    <w:rsid w:val="006B2CA7"/>
    <w:rsid w:val="006B2D90"/>
    <w:rsid w:val="006B3CF2"/>
    <w:rsid w:val="006B43A7"/>
    <w:rsid w:val="006B44D5"/>
    <w:rsid w:val="006B4685"/>
    <w:rsid w:val="006B4993"/>
    <w:rsid w:val="006B4A8F"/>
    <w:rsid w:val="006B4B49"/>
    <w:rsid w:val="006B4CEB"/>
    <w:rsid w:val="006B52A7"/>
    <w:rsid w:val="006B5614"/>
    <w:rsid w:val="006B5680"/>
    <w:rsid w:val="006B590E"/>
    <w:rsid w:val="006B5DB0"/>
    <w:rsid w:val="006B6719"/>
    <w:rsid w:val="006C02A0"/>
    <w:rsid w:val="006C0EE0"/>
    <w:rsid w:val="006C245F"/>
    <w:rsid w:val="006C2A08"/>
    <w:rsid w:val="006C2D82"/>
    <w:rsid w:val="006C4378"/>
    <w:rsid w:val="006C47C8"/>
    <w:rsid w:val="006C53B6"/>
    <w:rsid w:val="006C5576"/>
    <w:rsid w:val="006C5FE5"/>
    <w:rsid w:val="006C60B4"/>
    <w:rsid w:val="006C62DB"/>
    <w:rsid w:val="006C63A4"/>
    <w:rsid w:val="006C65D2"/>
    <w:rsid w:val="006C6610"/>
    <w:rsid w:val="006C6B9A"/>
    <w:rsid w:val="006C7592"/>
    <w:rsid w:val="006D0883"/>
    <w:rsid w:val="006D1817"/>
    <w:rsid w:val="006D1962"/>
    <w:rsid w:val="006D19D3"/>
    <w:rsid w:val="006D1E90"/>
    <w:rsid w:val="006D3D1D"/>
    <w:rsid w:val="006D40A8"/>
    <w:rsid w:val="006D42C0"/>
    <w:rsid w:val="006D449D"/>
    <w:rsid w:val="006D4827"/>
    <w:rsid w:val="006D4D9E"/>
    <w:rsid w:val="006D4F12"/>
    <w:rsid w:val="006D63F2"/>
    <w:rsid w:val="006D6AA5"/>
    <w:rsid w:val="006D6F2C"/>
    <w:rsid w:val="006D781D"/>
    <w:rsid w:val="006D79AA"/>
    <w:rsid w:val="006D7C0F"/>
    <w:rsid w:val="006E000C"/>
    <w:rsid w:val="006E0469"/>
    <w:rsid w:val="006E0BAB"/>
    <w:rsid w:val="006E0CF5"/>
    <w:rsid w:val="006E0EE4"/>
    <w:rsid w:val="006E133E"/>
    <w:rsid w:val="006E1A0C"/>
    <w:rsid w:val="006E3624"/>
    <w:rsid w:val="006E3722"/>
    <w:rsid w:val="006E4AA9"/>
    <w:rsid w:val="006E546E"/>
    <w:rsid w:val="006E5D51"/>
    <w:rsid w:val="006E7228"/>
    <w:rsid w:val="006E7C57"/>
    <w:rsid w:val="006E7D91"/>
    <w:rsid w:val="006F0AA7"/>
    <w:rsid w:val="006F0F99"/>
    <w:rsid w:val="006F1663"/>
    <w:rsid w:val="006F1AD0"/>
    <w:rsid w:val="006F1CF2"/>
    <w:rsid w:val="006F29D3"/>
    <w:rsid w:val="006F3059"/>
    <w:rsid w:val="006F3236"/>
    <w:rsid w:val="006F36D6"/>
    <w:rsid w:val="006F3EC5"/>
    <w:rsid w:val="006F40D0"/>
    <w:rsid w:val="006F44DF"/>
    <w:rsid w:val="006F5152"/>
    <w:rsid w:val="006F5639"/>
    <w:rsid w:val="006F6475"/>
    <w:rsid w:val="006F69EE"/>
    <w:rsid w:val="006F7CF4"/>
    <w:rsid w:val="00701C47"/>
    <w:rsid w:val="007021D9"/>
    <w:rsid w:val="0070263D"/>
    <w:rsid w:val="00702A0C"/>
    <w:rsid w:val="00702C7A"/>
    <w:rsid w:val="00702D29"/>
    <w:rsid w:val="0070397B"/>
    <w:rsid w:val="0070448A"/>
    <w:rsid w:val="007047CB"/>
    <w:rsid w:val="00704BDC"/>
    <w:rsid w:val="00704E63"/>
    <w:rsid w:val="00706806"/>
    <w:rsid w:val="00706EEB"/>
    <w:rsid w:val="00706FA0"/>
    <w:rsid w:val="007072C3"/>
    <w:rsid w:val="007079BA"/>
    <w:rsid w:val="007079CE"/>
    <w:rsid w:val="00707B71"/>
    <w:rsid w:val="00707E8D"/>
    <w:rsid w:val="00710009"/>
    <w:rsid w:val="00710334"/>
    <w:rsid w:val="00710D23"/>
    <w:rsid w:val="007115FD"/>
    <w:rsid w:val="007118A3"/>
    <w:rsid w:val="00713082"/>
    <w:rsid w:val="00713198"/>
    <w:rsid w:val="00714093"/>
    <w:rsid w:val="00714C10"/>
    <w:rsid w:val="00714CEF"/>
    <w:rsid w:val="00715A50"/>
    <w:rsid w:val="00715C39"/>
    <w:rsid w:val="007165A3"/>
    <w:rsid w:val="00716CA2"/>
    <w:rsid w:val="007176A4"/>
    <w:rsid w:val="007205C4"/>
    <w:rsid w:val="007209F9"/>
    <w:rsid w:val="00720CE0"/>
    <w:rsid w:val="00721BBE"/>
    <w:rsid w:val="0072219C"/>
    <w:rsid w:val="0072232E"/>
    <w:rsid w:val="007225A6"/>
    <w:rsid w:val="00723505"/>
    <w:rsid w:val="007240B1"/>
    <w:rsid w:val="00724813"/>
    <w:rsid w:val="00724A6A"/>
    <w:rsid w:val="00724E9C"/>
    <w:rsid w:val="00725A61"/>
    <w:rsid w:val="00725B17"/>
    <w:rsid w:val="00726670"/>
    <w:rsid w:val="007267C4"/>
    <w:rsid w:val="007273D3"/>
    <w:rsid w:val="00730C9A"/>
    <w:rsid w:val="00730D5E"/>
    <w:rsid w:val="0073184D"/>
    <w:rsid w:val="00731CF6"/>
    <w:rsid w:val="007321D1"/>
    <w:rsid w:val="00732325"/>
    <w:rsid w:val="007328BB"/>
    <w:rsid w:val="00732C26"/>
    <w:rsid w:val="00733227"/>
    <w:rsid w:val="00736B97"/>
    <w:rsid w:val="00737A93"/>
    <w:rsid w:val="007402B1"/>
    <w:rsid w:val="0074052A"/>
    <w:rsid w:val="00740B18"/>
    <w:rsid w:val="00741E5B"/>
    <w:rsid w:val="00742FFB"/>
    <w:rsid w:val="00744A44"/>
    <w:rsid w:val="00744CEA"/>
    <w:rsid w:val="00745259"/>
    <w:rsid w:val="007456DF"/>
    <w:rsid w:val="00746818"/>
    <w:rsid w:val="00746F88"/>
    <w:rsid w:val="007472DA"/>
    <w:rsid w:val="00747CDA"/>
    <w:rsid w:val="00747D16"/>
    <w:rsid w:val="00747F02"/>
    <w:rsid w:val="00750501"/>
    <w:rsid w:val="00750F97"/>
    <w:rsid w:val="00751049"/>
    <w:rsid w:val="0075129F"/>
    <w:rsid w:val="0075154D"/>
    <w:rsid w:val="00751C12"/>
    <w:rsid w:val="007523DD"/>
    <w:rsid w:val="00753476"/>
    <w:rsid w:val="00754561"/>
    <w:rsid w:val="007549C6"/>
    <w:rsid w:val="00754EE4"/>
    <w:rsid w:val="00755518"/>
    <w:rsid w:val="00755B8D"/>
    <w:rsid w:val="007562DF"/>
    <w:rsid w:val="0075750C"/>
    <w:rsid w:val="00757FBE"/>
    <w:rsid w:val="0076048A"/>
    <w:rsid w:val="00761B26"/>
    <w:rsid w:val="00761F0C"/>
    <w:rsid w:val="00762283"/>
    <w:rsid w:val="007622EF"/>
    <w:rsid w:val="00762569"/>
    <w:rsid w:val="00762DE3"/>
    <w:rsid w:val="00763123"/>
    <w:rsid w:val="007633EF"/>
    <w:rsid w:val="00763F27"/>
    <w:rsid w:val="007643E2"/>
    <w:rsid w:val="00770AC2"/>
    <w:rsid w:val="0077269D"/>
    <w:rsid w:val="00772C1F"/>
    <w:rsid w:val="00773185"/>
    <w:rsid w:val="00773D43"/>
    <w:rsid w:val="00773F96"/>
    <w:rsid w:val="00774336"/>
    <w:rsid w:val="00774811"/>
    <w:rsid w:val="007756CA"/>
    <w:rsid w:val="00775D3C"/>
    <w:rsid w:val="00776747"/>
    <w:rsid w:val="00776C09"/>
    <w:rsid w:val="00776CE0"/>
    <w:rsid w:val="00776F8A"/>
    <w:rsid w:val="00777683"/>
    <w:rsid w:val="00777CA6"/>
    <w:rsid w:val="007801BB"/>
    <w:rsid w:val="00780E93"/>
    <w:rsid w:val="00781900"/>
    <w:rsid w:val="0078262F"/>
    <w:rsid w:val="007827BE"/>
    <w:rsid w:val="007828E5"/>
    <w:rsid w:val="00783393"/>
    <w:rsid w:val="00784164"/>
    <w:rsid w:val="0078501B"/>
    <w:rsid w:val="00786659"/>
    <w:rsid w:val="00786FA9"/>
    <w:rsid w:val="00787C4C"/>
    <w:rsid w:val="00790372"/>
    <w:rsid w:val="007906C7"/>
    <w:rsid w:val="007907E0"/>
    <w:rsid w:val="0079184E"/>
    <w:rsid w:val="00791C95"/>
    <w:rsid w:val="007927A0"/>
    <w:rsid w:val="00792BC2"/>
    <w:rsid w:val="00792CC7"/>
    <w:rsid w:val="00793BC9"/>
    <w:rsid w:val="00793CA6"/>
    <w:rsid w:val="00793EB9"/>
    <w:rsid w:val="00794531"/>
    <w:rsid w:val="00794B53"/>
    <w:rsid w:val="00794DEC"/>
    <w:rsid w:val="00794FDE"/>
    <w:rsid w:val="0079565B"/>
    <w:rsid w:val="0079568E"/>
    <w:rsid w:val="0079584D"/>
    <w:rsid w:val="007958FA"/>
    <w:rsid w:val="00795D14"/>
    <w:rsid w:val="00796EF9"/>
    <w:rsid w:val="00797111"/>
    <w:rsid w:val="00797B0C"/>
    <w:rsid w:val="00797F13"/>
    <w:rsid w:val="007A0668"/>
    <w:rsid w:val="007A0924"/>
    <w:rsid w:val="007A15E9"/>
    <w:rsid w:val="007A194D"/>
    <w:rsid w:val="007A2198"/>
    <w:rsid w:val="007A2270"/>
    <w:rsid w:val="007A30CE"/>
    <w:rsid w:val="007A3562"/>
    <w:rsid w:val="007A4C6D"/>
    <w:rsid w:val="007A4D79"/>
    <w:rsid w:val="007A5C03"/>
    <w:rsid w:val="007A6252"/>
    <w:rsid w:val="007A6264"/>
    <w:rsid w:val="007A6574"/>
    <w:rsid w:val="007A6D09"/>
    <w:rsid w:val="007A7903"/>
    <w:rsid w:val="007A7C54"/>
    <w:rsid w:val="007B0379"/>
    <w:rsid w:val="007B0AD3"/>
    <w:rsid w:val="007B0B99"/>
    <w:rsid w:val="007B1ABA"/>
    <w:rsid w:val="007B268C"/>
    <w:rsid w:val="007B3212"/>
    <w:rsid w:val="007B4153"/>
    <w:rsid w:val="007B44DC"/>
    <w:rsid w:val="007B511E"/>
    <w:rsid w:val="007B51D0"/>
    <w:rsid w:val="007B66DC"/>
    <w:rsid w:val="007B6A19"/>
    <w:rsid w:val="007B6B2F"/>
    <w:rsid w:val="007B71E9"/>
    <w:rsid w:val="007C106C"/>
    <w:rsid w:val="007C13C9"/>
    <w:rsid w:val="007C1969"/>
    <w:rsid w:val="007C1CE1"/>
    <w:rsid w:val="007C1DE3"/>
    <w:rsid w:val="007C1E17"/>
    <w:rsid w:val="007C358A"/>
    <w:rsid w:val="007C3D8B"/>
    <w:rsid w:val="007C3FE5"/>
    <w:rsid w:val="007C4465"/>
    <w:rsid w:val="007C45F3"/>
    <w:rsid w:val="007C4A5F"/>
    <w:rsid w:val="007C50D9"/>
    <w:rsid w:val="007C5647"/>
    <w:rsid w:val="007C58B5"/>
    <w:rsid w:val="007C6B16"/>
    <w:rsid w:val="007C6FB8"/>
    <w:rsid w:val="007C71DE"/>
    <w:rsid w:val="007C72C5"/>
    <w:rsid w:val="007C7A4E"/>
    <w:rsid w:val="007D0CFF"/>
    <w:rsid w:val="007D183C"/>
    <w:rsid w:val="007D1E76"/>
    <w:rsid w:val="007D29F5"/>
    <w:rsid w:val="007D2FC1"/>
    <w:rsid w:val="007D30FD"/>
    <w:rsid w:val="007D3B07"/>
    <w:rsid w:val="007D3CCA"/>
    <w:rsid w:val="007D43DF"/>
    <w:rsid w:val="007D49A2"/>
    <w:rsid w:val="007D4A0B"/>
    <w:rsid w:val="007D4B1E"/>
    <w:rsid w:val="007D4B21"/>
    <w:rsid w:val="007D4CD3"/>
    <w:rsid w:val="007D4F80"/>
    <w:rsid w:val="007D5135"/>
    <w:rsid w:val="007D5E78"/>
    <w:rsid w:val="007D611D"/>
    <w:rsid w:val="007D6240"/>
    <w:rsid w:val="007D657B"/>
    <w:rsid w:val="007D668D"/>
    <w:rsid w:val="007D6E0F"/>
    <w:rsid w:val="007D7135"/>
    <w:rsid w:val="007D75D1"/>
    <w:rsid w:val="007D7778"/>
    <w:rsid w:val="007D7C62"/>
    <w:rsid w:val="007D7CAD"/>
    <w:rsid w:val="007D7E14"/>
    <w:rsid w:val="007D7E35"/>
    <w:rsid w:val="007E0052"/>
    <w:rsid w:val="007E0114"/>
    <w:rsid w:val="007E0DC6"/>
    <w:rsid w:val="007E16C8"/>
    <w:rsid w:val="007E2874"/>
    <w:rsid w:val="007E2A40"/>
    <w:rsid w:val="007E33E1"/>
    <w:rsid w:val="007E3DDE"/>
    <w:rsid w:val="007E4244"/>
    <w:rsid w:val="007E44EB"/>
    <w:rsid w:val="007E45A2"/>
    <w:rsid w:val="007E4D92"/>
    <w:rsid w:val="007E4E8A"/>
    <w:rsid w:val="007E58AA"/>
    <w:rsid w:val="007E5DD3"/>
    <w:rsid w:val="007E6908"/>
    <w:rsid w:val="007E699F"/>
    <w:rsid w:val="007E72A0"/>
    <w:rsid w:val="007E7679"/>
    <w:rsid w:val="007E7C0A"/>
    <w:rsid w:val="007E7FB6"/>
    <w:rsid w:val="007F0246"/>
    <w:rsid w:val="007F0652"/>
    <w:rsid w:val="007F098D"/>
    <w:rsid w:val="007F0B71"/>
    <w:rsid w:val="007F0E53"/>
    <w:rsid w:val="007F108B"/>
    <w:rsid w:val="007F1F75"/>
    <w:rsid w:val="007F214E"/>
    <w:rsid w:val="007F22C4"/>
    <w:rsid w:val="007F26C7"/>
    <w:rsid w:val="007F26DD"/>
    <w:rsid w:val="007F278B"/>
    <w:rsid w:val="007F2E68"/>
    <w:rsid w:val="007F383C"/>
    <w:rsid w:val="007F4BE0"/>
    <w:rsid w:val="007F5755"/>
    <w:rsid w:val="007F7108"/>
    <w:rsid w:val="007F758E"/>
    <w:rsid w:val="007F7930"/>
    <w:rsid w:val="00800794"/>
    <w:rsid w:val="0080084C"/>
    <w:rsid w:val="00801677"/>
    <w:rsid w:val="008020D1"/>
    <w:rsid w:val="00802F58"/>
    <w:rsid w:val="00803A64"/>
    <w:rsid w:val="008041D9"/>
    <w:rsid w:val="00804F01"/>
    <w:rsid w:val="0080535D"/>
    <w:rsid w:val="008056B2"/>
    <w:rsid w:val="00805FFE"/>
    <w:rsid w:val="0080633A"/>
    <w:rsid w:val="0080686D"/>
    <w:rsid w:val="00807546"/>
    <w:rsid w:val="00810054"/>
    <w:rsid w:val="0081081B"/>
    <w:rsid w:val="00810BCB"/>
    <w:rsid w:val="00810E48"/>
    <w:rsid w:val="008116ED"/>
    <w:rsid w:val="00811A93"/>
    <w:rsid w:val="00811DC9"/>
    <w:rsid w:val="00812A85"/>
    <w:rsid w:val="00813FBD"/>
    <w:rsid w:val="0081452F"/>
    <w:rsid w:val="00814BBE"/>
    <w:rsid w:val="00814BDC"/>
    <w:rsid w:val="00814D96"/>
    <w:rsid w:val="00815527"/>
    <w:rsid w:val="0081552E"/>
    <w:rsid w:val="0081588F"/>
    <w:rsid w:val="00815E1E"/>
    <w:rsid w:val="00817010"/>
    <w:rsid w:val="00817478"/>
    <w:rsid w:val="00820F1B"/>
    <w:rsid w:val="008212DE"/>
    <w:rsid w:val="008215A3"/>
    <w:rsid w:val="008222A5"/>
    <w:rsid w:val="008228C6"/>
    <w:rsid w:val="00822A66"/>
    <w:rsid w:val="00822C0B"/>
    <w:rsid w:val="0082521C"/>
    <w:rsid w:val="0082591A"/>
    <w:rsid w:val="00826256"/>
    <w:rsid w:val="00826608"/>
    <w:rsid w:val="008269B3"/>
    <w:rsid w:val="00826EBA"/>
    <w:rsid w:val="008302BB"/>
    <w:rsid w:val="008306A1"/>
    <w:rsid w:val="008307A7"/>
    <w:rsid w:val="00830F70"/>
    <w:rsid w:val="008310B2"/>
    <w:rsid w:val="008311F9"/>
    <w:rsid w:val="0083225C"/>
    <w:rsid w:val="00832373"/>
    <w:rsid w:val="00832B10"/>
    <w:rsid w:val="00832C59"/>
    <w:rsid w:val="00833604"/>
    <w:rsid w:val="0083437D"/>
    <w:rsid w:val="0083482C"/>
    <w:rsid w:val="00835BBF"/>
    <w:rsid w:val="00836117"/>
    <w:rsid w:val="0083621B"/>
    <w:rsid w:val="00836486"/>
    <w:rsid w:val="0083711B"/>
    <w:rsid w:val="00840093"/>
    <w:rsid w:val="00840C78"/>
    <w:rsid w:val="00841CB6"/>
    <w:rsid w:val="00842367"/>
    <w:rsid w:val="00842B70"/>
    <w:rsid w:val="00842CF5"/>
    <w:rsid w:val="008446A1"/>
    <w:rsid w:val="0084484B"/>
    <w:rsid w:val="00845E36"/>
    <w:rsid w:val="0084660E"/>
    <w:rsid w:val="008469D1"/>
    <w:rsid w:val="00846BB2"/>
    <w:rsid w:val="00846E7D"/>
    <w:rsid w:val="008472BA"/>
    <w:rsid w:val="0084793C"/>
    <w:rsid w:val="00847BFA"/>
    <w:rsid w:val="00847C30"/>
    <w:rsid w:val="008500DD"/>
    <w:rsid w:val="00850A31"/>
    <w:rsid w:val="00851370"/>
    <w:rsid w:val="008514B6"/>
    <w:rsid w:val="00851538"/>
    <w:rsid w:val="00851EB6"/>
    <w:rsid w:val="008522DE"/>
    <w:rsid w:val="008524F8"/>
    <w:rsid w:val="008530DE"/>
    <w:rsid w:val="00853208"/>
    <w:rsid w:val="008535F0"/>
    <w:rsid w:val="00853890"/>
    <w:rsid w:val="00853A98"/>
    <w:rsid w:val="00853C7B"/>
    <w:rsid w:val="0085568C"/>
    <w:rsid w:val="00855D4C"/>
    <w:rsid w:val="00855DD8"/>
    <w:rsid w:val="008562FA"/>
    <w:rsid w:val="00856B1A"/>
    <w:rsid w:val="00856C40"/>
    <w:rsid w:val="00857C6B"/>
    <w:rsid w:val="00860251"/>
    <w:rsid w:val="008608C9"/>
    <w:rsid w:val="008614B3"/>
    <w:rsid w:val="00861A27"/>
    <w:rsid w:val="00861F83"/>
    <w:rsid w:val="00862795"/>
    <w:rsid w:val="00862CEC"/>
    <w:rsid w:val="0086394E"/>
    <w:rsid w:val="00863EE2"/>
    <w:rsid w:val="00863F96"/>
    <w:rsid w:val="008641D2"/>
    <w:rsid w:val="00864857"/>
    <w:rsid w:val="00865770"/>
    <w:rsid w:val="00865941"/>
    <w:rsid w:val="00867E2B"/>
    <w:rsid w:val="0087052B"/>
    <w:rsid w:val="00870547"/>
    <w:rsid w:val="00870776"/>
    <w:rsid w:val="008709AB"/>
    <w:rsid w:val="008713DC"/>
    <w:rsid w:val="00871469"/>
    <w:rsid w:val="00871922"/>
    <w:rsid w:val="00871945"/>
    <w:rsid w:val="00871BC9"/>
    <w:rsid w:val="00872B89"/>
    <w:rsid w:val="00873394"/>
    <w:rsid w:val="008739A1"/>
    <w:rsid w:val="00873BBB"/>
    <w:rsid w:val="0087598F"/>
    <w:rsid w:val="00876983"/>
    <w:rsid w:val="00876A9A"/>
    <w:rsid w:val="00876E6D"/>
    <w:rsid w:val="0087721C"/>
    <w:rsid w:val="008772EB"/>
    <w:rsid w:val="00877592"/>
    <w:rsid w:val="008775A1"/>
    <w:rsid w:val="008777D6"/>
    <w:rsid w:val="00877AF9"/>
    <w:rsid w:val="00880281"/>
    <w:rsid w:val="00881763"/>
    <w:rsid w:val="00881E04"/>
    <w:rsid w:val="00882B6C"/>
    <w:rsid w:val="00882E29"/>
    <w:rsid w:val="00883052"/>
    <w:rsid w:val="008834FB"/>
    <w:rsid w:val="008841E2"/>
    <w:rsid w:val="0088463E"/>
    <w:rsid w:val="00885B79"/>
    <w:rsid w:val="00885E9D"/>
    <w:rsid w:val="00886BF9"/>
    <w:rsid w:val="008873C5"/>
    <w:rsid w:val="008875EF"/>
    <w:rsid w:val="008902A6"/>
    <w:rsid w:val="00890306"/>
    <w:rsid w:val="00890A9D"/>
    <w:rsid w:val="00890EEA"/>
    <w:rsid w:val="0089110D"/>
    <w:rsid w:val="00891199"/>
    <w:rsid w:val="008920C9"/>
    <w:rsid w:val="00892F67"/>
    <w:rsid w:val="00893058"/>
    <w:rsid w:val="008931FC"/>
    <w:rsid w:val="008932F6"/>
    <w:rsid w:val="00893ECA"/>
    <w:rsid w:val="00894138"/>
    <w:rsid w:val="008952FB"/>
    <w:rsid w:val="0089534F"/>
    <w:rsid w:val="008953CE"/>
    <w:rsid w:val="008953E2"/>
    <w:rsid w:val="0089644C"/>
    <w:rsid w:val="00896F7B"/>
    <w:rsid w:val="0089709B"/>
    <w:rsid w:val="0089749D"/>
    <w:rsid w:val="008A05D6"/>
    <w:rsid w:val="008A0F56"/>
    <w:rsid w:val="008A1897"/>
    <w:rsid w:val="008A1DF4"/>
    <w:rsid w:val="008A200C"/>
    <w:rsid w:val="008A232B"/>
    <w:rsid w:val="008A25D1"/>
    <w:rsid w:val="008A2673"/>
    <w:rsid w:val="008A273A"/>
    <w:rsid w:val="008A41ED"/>
    <w:rsid w:val="008A44CE"/>
    <w:rsid w:val="008A4688"/>
    <w:rsid w:val="008A56BE"/>
    <w:rsid w:val="008A5D67"/>
    <w:rsid w:val="008A6110"/>
    <w:rsid w:val="008A7028"/>
    <w:rsid w:val="008B00B7"/>
    <w:rsid w:val="008B03E6"/>
    <w:rsid w:val="008B0946"/>
    <w:rsid w:val="008B1708"/>
    <w:rsid w:val="008B1C6E"/>
    <w:rsid w:val="008B27DF"/>
    <w:rsid w:val="008B2C04"/>
    <w:rsid w:val="008B314E"/>
    <w:rsid w:val="008B34EC"/>
    <w:rsid w:val="008B37C1"/>
    <w:rsid w:val="008B3E3E"/>
    <w:rsid w:val="008B40B4"/>
    <w:rsid w:val="008B42EE"/>
    <w:rsid w:val="008B495D"/>
    <w:rsid w:val="008B57C4"/>
    <w:rsid w:val="008B5915"/>
    <w:rsid w:val="008B5E10"/>
    <w:rsid w:val="008B5ECB"/>
    <w:rsid w:val="008B6966"/>
    <w:rsid w:val="008B795F"/>
    <w:rsid w:val="008B7B76"/>
    <w:rsid w:val="008B7D15"/>
    <w:rsid w:val="008B7D66"/>
    <w:rsid w:val="008B7D67"/>
    <w:rsid w:val="008C0660"/>
    <w:rsid w:val="008C0BD4"/>
    <w:rsid w:val="008C0C88"/>
    <w:rsid w:val="008C1021"/>
    <w:rsid w:val="008C1236"/>
    <w:rsid w:val="008C1399"/>
    <w:rsid w:val="008C13F9"/>
    <w:rsid w:val="008C1668"/>
    <w:rsid w:val="008C1A1F"/>
    <w:rsid w:val="008C211C"/>
    <w:rsid w:val="008C3B7E"/>
    <w:rsid w:val="008C4B00"/>
    <w:rsid w:val="008C4B86"/>
    <w:rsid w:val="008C4FFC"/>
    <w:rsid w:val="008C50F6"/>
    <w:rsid w:val="008C599C"/>
    <w:rsid w:val="008C5D16"/>
    <w:rsid w:val="008C63D3"/>
    <w:rsid w:val="008C786B"/>
    <w:rsid w:val="008C7F7A"/>
    <w:rsid w:val="008C7FBC"/>
    <w:rsid w:val="008C7FF9"/>
    <w:rsid w:val="008D05DC"/>
    <w:rsid w:val="008D1745"/>
    <w:rsid w:val="008D1CB6"/>
    <w:rsid w:val="008D258A"/>
    <w:rsid w:val="008D2A00"/>
    <w:rsid w:val="008D2F2F"/>
    <w:rsid w:val="008D3C7A"/>
    <w:rsid w:val="008D3CA0"/>
    <w:rsid w:val="008D40D6"/>
    <w:rsid w:val="008D46E9"/>
    <w:rsid w:val="008D4A8E"/>
    <w:rsid w:val="008D4B01"/>
    <w:rsid w:val="008D4CA9"/>
    <w:rsid w:val="008D51CD"/>
    <w:rsid w:val="008D6166"/>
    <w:rsid w:val="008D6704"/>
    <w:rsid w:val="008D6D00"/>
    <w:rsid w:val="008D76E7"/>
    <w:rsid w:val="008D78D6"/>
    <w:rsid w:val="008D7A67"/>
    <w:rsid w:val="008D7F6E"/>
    <w:rsid w:val="008D7FE1"/>
    <w:rsid w:val="008E1087"/>
    <w:rsid w:val="008E1B80"/>
    <w:rsid w:val="008E1D93"/>
    <w:rsid w:val="008E224E"/>
    <w:rsid w:val="008E243A"/>
    <w:rsid w:val="008E25E4"/>
    <w:rsid w:val="008E2D1F"/>
    <w:rsid w:val="008E3B6C"/>
    <w:rsid w:val="008E412B"/>
    <w:rsid w:val="008E54DE"/>
    <w:rsid w:val="008E5D0A"/>
    <w:rsid w:val="008E66E2"/>
    <w:rsid w:val="008E6FCE"/>
    <w:rsid w:val="008E7490"/>
    <w:rsid w:val="008E7968"/>
    <w:rsid w:val="008F025F"/>
    <w:rsid w:val="008F0677"/>
    <w:rsid w:val="008F0930"/>
    <w:rsid w:val="008F120A"/>
    <w:rsid w:val="008F19DC"/>
    <w:rsid w:val="008F1DFA"/>
    <w:rsid w:val="008F2406"/>
    <w:rsid w:val="008F3148"/>
    <w:rsid w:val="008F4277"/>
    <w:rsid w:val="008F4787"/>
    <w:rsid w:val="008F509F"/>
    <w:rsid w:val="008F50CE"/>
    <w:rsid w:val="008F5361"/>
    <w:rsid w:val="008F592E"/>
    <w:rsid w:val="008F6265"/>
    <w:rsid w:val="008F6B52"/>
    <w:rsid w:val="008F7081"/>
    <w:rsid w:val="008F74C8"/>
    <w:rsid w:val="008F7E6A"/>
    <w:rsid w:val="008F7F54"/>
    <w:rsid w:val="00900193"/>
    <w:rsid w:val="00900216"/>
    <w:rsid w:val="009005CC"/>
    <w:rsid w:val="00900A47"/>
    <w:rsid w:val="00901AA6"/>
    <w:rsid w:val="00901EB6"/>
    <w:rsid w:val="009023DB"/>
    <w:rsid w:val="00902796"/>
    <w:rsid w:val="00903163"/>
    <w:rsid w:val="009037DA"/>
    <w:rsid w:val="0090397C"/>
    <w:rsid w:val="00904217"/>
    <w:rsid w:val="0090458B"/>
    <w:rsid w:val="00904EBE"/>
    <w:rsid w:val="00905D61"/>
    <w:rsid w:val="00906239"/>
    <w:rsid w:val="00907024"/>
    <w:rsid w:val="00907623"/>
    <w:rsid w:val="00907BDC"/>
    <w:rsid w:val="00907F9B"/>
    <w:rsid w:val="009107DE"/>
    <w:rsid w:val="00910AC2"/>
    <w:rsid w:val="00911A80"/>
    <w:rsid w:val="00911B75"/>
    <w:rsid w:val="00911E5B"/>
    <w:rsid w:val="009126AD"/>
    <w:rsid w:val="009138DB"/>
    <w:rsid w:val="00914491"/>
    <w:rsid w:val="009145E2"/>
    <w:rsid w:val="00914C95"/>
    <w:rsid w:val="00914E94"/>
    <w:rsid w:val="009156BA"/>
    <w:rsid w:val="00916AB4"/>
    <w:rsid w:val="00916E57"/>
    <w:rsid w:val="00917AE2"/>
    <w:rsid w:val="00920D69"/>
    <w:rsid w:val="00921823"/>
    <w:rsid w:val="00921D96"/>
    <w:rsid w:val="00922AEB"/>
    <w:rsid w:val="00924603"/>
    <w:rsid w:val="00924E14"/>
    <w:rsid w:val="00926758"/>
    <w:rsid w:val="00926797"/>
    <w:rsid w:val="00930C2E"/>
    <w:rsid w:val="00930CF4"/>
    <w:rsid w:val="00930E0C"/>
    <w:rsid w:val="00931988"/>
    <w:rsid w:val="00931A09"/>
    <w:rsid w:val="00931B66"/>
    <w:rsid w:val="00931FCF"/>
    <w:rsid w:val="00932956"/>
    <w:rsid w:val="009336D9"/>
    <w:rsid w:val="0093375A"/>
    <w:rsid w:val="00934595"/>
    <w:rsid w:val="00934CFF"/>
    <w:rsid w:val="00935032"/>
    <w:rsid w:val="00936468"/>
    <w:rsid w:val="00936A62"/>
    <w:rsid w:val="00936FC1"/>
    <w:rsid w:val="009370B3"/>
    <w:rsid w:val="0093772D"/>
    <w:rsid w:val="00937C83"/>
    <w:rsid w:val="009409EA"/>
    <w:rsid w:val="00940A54"/>
    <w:rsid w:val="0094127F"/>
    <w:rsid w:val="00942DC8"/>
    <w:rsid w:val="00943577"/>
    <w:rsid w:val="009438B6"/>
    <w:rsid w:val="00943FE3"/>
    <w:rsid w:val="00944278"/>
    <w:rsid w:val="0094469B"/>
    <w:rsid w:val="009453E1"/>
    <w:rsid w:val="009458CE"/>
    <w:rsid w:val="00946A48"/>
    <w:rsid w:val="009472A3"/>
    <w:rsid w:val="0094762F"/>
    <w:rsid w:val="0095191A"/>
    <w:rsid w:val="009520B8"/>
    <w:rsid w:val="0095373A"/>
    <w:rsid w:val="0095441B"/>
    <w:rsid w:val="0095448C"/>
    <w:rsid w:val="00954B2E"/>
    <w:rsid w:val="00955D20"/>
    <w:rsid w:val="00956865"/>
    <w:rsid w:val="00956D84"/>
    <w:rsid w:val="009574D9"/>
    <w:rsid w:val="009579C6"/>
    <w:rsid w:val="00960FC1"/>
    <w:rsid w:val="00961233"/>
    <w:rsid w:val="00961A06"/>
    <w:rsid w:val="00961E41"/>
    <w:rsid w:val="0096258F"/>
    <w:rsid w:val="00962F07"/>
    <w:rsid w:val="009635A4"/>
    <w:rsid w:val="0096383B"/>
    <w:rsid w:val="009638E3"/>
    <w:rsid w:val="009642EB"/>
    <w:rsid w:val="00964C2D"/>
    <w:rsid w:val="00964EBF"/>
    <w:rsid w:val="0096612C"/>
    <w:rsid w:val="0096636A"/>
    <w:rsid w:val="00966BAC"/>
    <w:rsid w:val="00966CF5"/>
    <w:rsid w:val="00966F34"/>
    <w:rsid w:val="009672F6"/>
    <w:rsid w:val="00971927"/>
    <w:rsid w:val="00972963"/>
    <w:rsid w:val="00972C13"/>
    <w:rsid w:val="009737DA"/>
    <w:rsid w:val="00973DBF"/>
    <w:rsid w:val="009741BC"/>
    <w:rsid w:val="009748EF"/>
    <w:rsid w:val="00974EF0"/>
    <w:rsid w:val="00975BA3"/>
    <w:rsid w:val="00976000"/>
    <w:rsid w:val="00976174"/>
    <w:rsid w:val="009761E0"/>
    <w:rsid w:val="0097797D"/>
    <w:rsid w:val="009805B3"/>
    <w:rsid w:val="00980BDA"/>
    <w:rsid w:val="009813E8"/>
    <w:rsid w:val="009816F3"/>
    <w:rsid w:val="009817E1"/>
    <w:rsid w:val="00982006"/>
    <w:rsid w:val="00982752"/>
    <w:rsid w:val="0098376A"/>
    <w:rsid w:val="00984D6E"/>
    <w:rsid w:val="00985D72"/>
    <w:rsid w:val="00985DDA"/>
    <w:rsid w:val="00985F55"/>
    <w:rsid w:val="0098639D"/>
    <w:rsid w:val="009865EC"/>
    <w:rsid w:val="009866D8"/>
    <w:rsid w:val="00986D32"/>
    <w:rsid w:val="00986DA0"/>
    <w:rsid w:val="00987EAF"/>
    <w:rsid w:val="009904E9"/>
    <w:rsid w:val="00990B3A"/>
    <w:rsid w:val="00991C3F"/>
    <w:rsid w:val="009927DF"/>
    <w:rsid w:val="00992DEF"/>
    <w:rsid w:val="00992F72"/>
    <w:rsid w:val="00993B80"/>
    <w:rsid w:val="00993BBD"/>
    <w:rsid w:val="00993C55"/>
    <w:rsid w:val="009944BD"/>
    <w:rsid w:val="009946F7"/>
    <w:rsid w:val="009951DF"/>
    <w:rsid w:val="009953B9"/>
    <w:rsid w:val="00995633"/>
    <w:rsid w:val="00995E8B"/>
    <w:rsid w:val="00996174"/>
    <w:rsid w:val="009968CE"/>
    <w:rsid w:val="00996A6B"/>
    <w:rsid w:val="00997360"/>
    <w:rsid w:val="00997B69"/>
    <w:rsid w:val="009A029A"/>
    <w:rsid w:val="009A08D9"/>
    <w:rsid w:val="009A0F7E"/>
    <w:rsid w:val="009A2081"/>
    <w:rsid w:val="009A278E"/>
    <w:rsid w:val="009A30EB"/>
    <w:rsid w:val="009A3B33"/>
    <w:rsid w:val="009A4A81"/>
    <w:rsid w:val="009A4B67"/>
    <w:rsid w:val="009A4BA0"/>
    <w:rsid w:val="009A4BCC"/>
    <w:rsid w:val="009A4FD3"/>
    <w:rsid w:val="009A58E2"/>
    <w:rsid w:val="009A5D03"/>
    <w:rsid w:val="009A6CCC"/>
    <w:rsid w:val="009A730B"/>
    <w:rsid w:val="009A746C"/>
    <w:rsid w:val="009A7545"/>
    <w:rsid w:val="009A7DF6"/>
    <w:rsid w:val="009A7EB6"/>
    <w:rsid w:val="009A7EE7"/>
    <w:rsid w:val="009B00BE"/>
    <w:rsid w:val="009B05ED"/>
    <w:rsid w:val="009B06E4"/>
    <w:rsid w:val="009B0BF3"/>
    <w:rsid w:val="009B0EFE"/>
    <w:rsid w:val="009B10CE"/>
    <w:rsid w:val="009B19A1"/>
    <w:rsid w:val="009B1CD8"/>
    <w:rsid w:val="009B1DF0"/>
    <w:rsid w:val="009B2336"/>
    <w:rsid w:val="009B27F5"/>
    <w:rsid w:val="009B2F5E"/>
    <w:rsid w:val="009B325E"/>
    <w:rsid w:val="009B3531"/>
    <w:rsid w:val="009B412E"/>
    <w:rsid w:val="009B4772"/>
    <w:rsid w:val="009B5BF8"/>
    <w:rsid w:val="009B5E7A"/>
    <w:rsid w:val="009B61B3"/>
    <w:rsid w:val="009B62B9"/>
    <w:rsid w:val="009B632E"/>
    <w:rsid w:val="009B72EC"/>
    <w:rsid w:val="009B77B5"/>
    <w:rsid w:val="009C0107"/>
    <w:rsid w:val="009C1473"/>
    <w:rsid w:val="009C33FF"/>
    <w:rsid w:val="009C3404"/>
    <w:rsid w:val="009C341B"/>
    <w:rsid w:val="009C415D"/>
    <w:rsid w:val="009C4801"/>
    <w:rsid w:val="009C4A21"/>
    <w:rsid w:val="009C5890"/>
    <w:rsid w:val="009C6612"/>
    <w:rsid w:val="009C7190"/>
    <w:rsid w:val="009C72F8"/>
    <w:rsid w:val="009C7ADC"/>
    <w:rsid w:val="009C7EAF"/>
    <w:rsid w:val="009D0373"/>
    <w:rsid w:val="009D1117"/>
    <w:rsid w:val="009D1372"/>
    <w:rsid w:val="009D15E4"/>
    <w:rsid w:val="009D15E5"/>
    <w:rsid w:val="009D17E4"/>
    <w:rsid w:val="009D1F4E"/>
    <w:rsid w:val="009D2BE5"/>
    <w:rsid w:val="009D2EFE"/>
    <w:rsid w:val="009D3E81"/>
    <w:rsid w:val="009D40A6"/>
    <w:rsid w:val="009D59D6"/>
    <w:rsid w:val="009D6D37"/>
    <w:rsid w:val="009D7430"/>
    <w:rsid w:val="009D7D4D"/>
    <w:rsid w:val="009E006C"/>
    <w:rsid w:val="009E082C"/>
    <w:rsid w:val="009E0A39"/>
    <w:rsid w:val="009E0EBE"/>
    <w:rsid w:val="009E1100"/>
    <w:rsid w:val="009E1226"/>
    <w:rsid w:val="009E1D7E"/>
    <w:rsid w:val="009E1D8F"/>
    <w:rsid w:val="009E1DDC"/>
    <w:rsid w:val="009E3125"/>
    <w:rsid w:val="009E31D4"/>
    <w:rsid w:val="009E46AF"/>
    <w:rsid w:val="009E46D8"/>
    <w:rsid w:val="009E58BB"/>
    <w:rsid w:val="009E659F"/>
    <w:rsid w:val="009E7945"/>
    <w:rsid w:val="009E7CA9"/>
    <w:rsid w:val="009E7CE0"/>
    <w:rsid w:val="009F0466"/>
    <w:rsid w:val="009F0CD1"/>
    <w:rsid w:val="009F0F8E"/>
    <w:rsid w:val="009F1105"/>
    <w:rsid w:val="009F1888"/>
    <w:rsid w:val="009F2222"/>
    <w:rsid w:val="009F2471"/>
    <w:rsid w:val="009F2A28"/>
    <w:rsid w:val="009F36A8"/>
    <w:rsid w:val="009F3811"/>
    <w:rsid w:val="009F4593"/>
    <w:rsid w:val="009F4C54"/>
    <w:rsid w:val="009F4CB4"/>
    <w:rsid w:val="009F4EFF"/>
    <w:rsid w:val="009F5DBD"/>
    <w:rsid w:val="009F696C"/>
    <w:rsid w:val="009F7F2A"/>
    <w:rsid w:val="00A002D6"/>
    <w:rsid w:val="00A00F9E"/>
    <w:rsid w:val="00A01000"/>
    <w:rsid w:val="00A01241"/>
    <w:rsid w:val="00A013CF"/>
    <w:rsid w:val="00A01438"/>
    <w:rsid w:val="00A02A39"/>
    <w:rsid w:val="00A03310"/>
    <w:rsid w:val="00A03313"/>
    <w:rsid w:val="00A0382A"/>
    <w:rsid w:val="00A041D8"/>
    <w:rsid w:val="00A0421E"/>
    <w:rsid w:val="00A04701"/>
    <w:rsid w:val="00A04ADF"/>
    <w:rsid w:val="00A04EB0"/>
    <w:rsid w:val="00A05483"/>
    <w:rsid w:val="00A05B13"/>
    <w:rsid w:val="00A05C26"/>
    <w:rsid w:val="00A05DB9"/>
    <w:rsid w:val="00A05F71"/>
    <w:rsid w:val="00A060E3"/>
    <w:rsid w:val="00A062B5"/>
    <w:rsid w:val="00A062F4"/>
    <w:rsid w:val="00A068D1"/>
    <w:rsid w:val="00A07051"/>
    <w:rsid w:val="00A07487"/>
    <w:rsid w:val="00A079A7"/>
    <w:rsid w:val="00A10A86"/>
    <w:rsid w:val="00A11A9D"/>
    <w:rsid w:val="00A1240A"/>
    <w:rsid w:val="00A130AC"/>
    <w:rsid w:val="00A13816"/>
    <w:rsid w:val="00A139F5"/>
    <w:rsid w:val="00A1422C"/>
    <w:rsid w:val="00A145AF"/>
    <w:rsid w:val="00A146E8"/>
    <w:rsid w:val="00A150E4"/>
    <w:rsid w:val="00A1573B"/>
    <w:rsid w:val="00A15E20"/>
    <w:rsid w:val="00A17BF8"/>
    <w:rsid w:val="00A20FAA"/>
    <w:rsid w:val="00A23844"/>
    <w:rsid w:val="00A2439B"/>
    <w:rsid w:val="00A2473E"/>
    <w:rsid w:val="00A24F28"/>
    <w:rsid w:val="00A250E9"/>
    <w:rsid w:val="00A25853"/>
    <w:rsid w:val="00A267BF"/>
    <w:rsid w:val="00A26EB1"/>
    <w:rsid w:val="00A30B00"/>
    <w:rsid w:val="00A30D5A"/>
    <w:rsid w:val="00A31501"/>
    <w:rsid w:val="00A318AF"/>
    <w:rsid w:val="00A326C4"/>
    <w:rsid w:val="00A33381"/>
    <w:rsid w:val="00A33501"/>
    <w:rsid w:val="00A3380F"/>
    <w:rsid w:val="00A34274"/>
    <w:rsid w:val="00A34650"/>
    <w:rsid w:val="00A347F4"/>
    <w:rsid w:val="00A352CF"/>
    <w:rsid w:val="00A35488"/>
    <w:rsid w:val="00A35520"/>
    <w:rsid w:val="00A35846"/>
    <w:rsid w:val="00A35C86"/>
    <w:rsid w:val="00A369ED"/>
    <w:rsid w:val="00A40402"/>
    <w:rsid w:val="00A40769"/>
    <w:rsid w:val="00A40CEE"/>
    <w:rsid w:val="00A41E96"/>
    <w:rsid w:val="00A42A94"/>
    <w:rsid w:val="00A4325D"/>
    <w:rsid w:val="00A4339A"/>
    <w:rsid w:val="00A433A5"/>
    <w:rsid w:val="00A44ED5"/>
    <w:rsid w:val="00A459D1"/>
    <w:rsid w:val="00A45BD8"/>
    <w:rsid w:val="00A46256"/>
    <w:rsid w:val="00A46620"/>
    <w:rsid w:val="00A50342"/>
    <w:rsid w:val="00A51134"/>
    <w:rsid w:val="00A511AC"/>
    <w:rsid w:val="00A513AF"/>
    <w:rsid w:val="00A51613"/>
    <w:rsid w:val="00A51A25"/>
    <w:rsid w:val="00A53266"/>
    <w:rsid w:val="00A54551"/>
    <w:rsid w:val="00A5582B"/>
    <w:rsid w:val="00A55C6A"/>
    <w:rsid w:val="00A5604C"/>
    <w:rsid w:val="00A56439"/>
    <w:rsid w:val="00A565B8"/>
    <w:rsid w:val="00A56C74"/>
    <w:rsid w:val="00A5717B"/>
    <w:rsid w:val="00A5720C"/>
    <w:rsid w:val="00A57340"/>
    <w:rsid w:val="00A57367"/>
    <w:rsid w:val="00A57C54"/>
    <w:rsid w:val="00A60993"/>
    <w:rsid w:val="00A60C5D"/>
    <w:rsid w:val="00A60DE7"/>
    <w:rsid w:val="00A60E03"/>
    <w:rsid w:val="00A61023"/>
    <w:rsid w:val="00A617CA"/>
    <w:rsid w:val="00A61828"/>
    <w:rsid w:val="00A61FB9"/>
    <w:rsid w:val="00A62036"/>
    <w:rsid w:val="00A62250"/>
    <w:rsid w:val="00A6293C"/>
    <w:rsid w:val="00A630CF"/>
    <w:rsid w:val="00A63184"/>
    <w:rsid w:val="00A631BB"/>
    <w:rsid w:val="00A634E0"/>
    <w:rsid w:val="00A637ED"/>
    <w:rsid w:val="00A63A28"/>
    <w:rsid w:val="00A63B7A"/>
    <w:rsid w:val="00A64CB8"/>
    <w:rsid w:val="00A65031"/>
    <w:rsid w:val="00A65099"/>
    <w:rsid w:val="00A650EF"/>
    <w:rsid w:val="00A65AFA"/>
    <w:rsid w:val="00A664B3"/>
    <w:rsid w:val="00A6655E"/>
    <w:rsid w:val="00A66618"/>
    <w:rsid w:val="00A66CC8"/>
    <w:rsid w:val="00A6733D"/>
    <w:rsid w:val="00A67716"/>
    <w:rsid w:val="00A70B6A"/>
    <w:rsid w:val="00A71185"/>
    <w:rsid w:val="00A71506"/>
    <w:rsid w:val="00A717C6"/>
    <w:rsid w:val="00A72277"/>
    <w:rsid w:val="00A728C9"/>
    <w:rsid w:val="00A72D06"/>
    <w:rsid w:val="00A72D1D"/>
    <w:rsid w:val="00A73A53"/>
    <w:rsid w:val="00A74CC5"/>
    <w:rsid w:val="00A75090"/>
    <w:rsid w:val="00A757C6"/>
    <w:rsid w:val="00A759D8"/>
    <w:rsid w:val="00A75A48"/>
    <w:rsid w:val="00A76114"/>
    <w:rsid w:val="00A7624D"/>
    <w:rsid w:val="00A76BB3"/>
    <w:rsid w:val="00A77455"/>
    <w:rsid w:val="00A77676"/>
    <w:rsid w:val="00A800C9"/>
    <w:rsid w:val="00A80975"/>
    <w:rsid w:val="00A80A6E"/>
    <w:rsid w:val="00A80A81"/>
    <w:rsid w:val="00A8132F"/>
    <w:rsid w:val="00A816C5"/>
    <w:rsid w:val="00A81750"/>
    <w:rsid w:val="00A81AA4"/>
    <w:rsid w:val="00A81D54"/>
    <w:rsid w:val="00A82134"/>
    <w:rsid w:val="00A8218E"/>
    <w:rsid w:val="00A82974"/>
    <w:rsid w:val="00A82B11"/>
    <w:rsid w:val="00A82D07"/>
    <w:rsid w:val="00A83103"/>
    <w:rsid w:val="00A8331C"/>
    <w:rsid w:val="00A83766"/>
    <w:rsid w:val="00A84666"/>
    <w:rsid w:val="00A84909"/>
    <w:rsid w:val="00A849C3"/>
    <w:rsid w:val="00A8594B"/>
    <w:rsid w:val="00A85CD9"/>
    <w:rsid w:val="00A85D05"/>
    <w:rsid w:val="00A8623F"/>
    <w:rsid w:val="00A8642D"/>
    <w:rsid w:val="00A867D1"/>
    <w:rsid w:val="00A87087"/>
    <w:rsid w:val="00A92416"/>
    <w:rsid w:val="00A925F2"/>
    <w:rsid w:val="00A92B0A"/>
    <w:rsid w:val="00A92D60"/>
    <w:rsid w:val="00A92E39"/>
    <w:rsid w:val="00A95112"/>
    <w:rsid w:val="00A95AC7"/>
    <w:rsid w:val="00A95DB6"/>
    <w:rsid w:val="00A95E88"/>
    <w:rsid w:val="00A96089"/>
    <w:rsid w:val="00A96484"/>
    <w:rsid w:val="00A9663E"/>
    <w:rsid w:val="00A96B6E"/>
    <w:rsid w:val="00A96F53"/>
    <w:rsid w:val="00A97391"/>
    <w:rsid w:val="00A97930"/>
    <w:rsid w:val="00A97CF2"/>
    <w:rsid w:val="00AA0744"/>
    <w:rsid w:val="00AA1471"/>
    <w:rsid w:val="00AA180D"/>
    <w:rsid w:val="00AA1C78"/>
    <w:rsid w:val="00AA255F"/>
    <w:rsid w:val="00AA2F96"/>
    <w:rsid w:val="00AA35AC"/>
    <w:rsid w:val="00AA3CFF"/>
    <w:rsid w:val="00AA4133"/>
    <w:rsid w:val="00AA47E5"/>
    <w:rsid w:val="00AA4976"/>
    <w:rsid w:val="00AA51C0"/>
    <w:rsid w:val="00AA5715"/>
    <w:rsid w:val="00AA5B8C"/>
    <w:rsid w:val="00AA6750"/>
    <w:rsid w:val="00AA7217"/>
    <w:rsid w:val="00AA7EEC"/>
    <w:rsid w:val="00AB0161"/>
    <w:rsid w:val="00AB0453"/>
    <w:rsid w:val="00AB12FA"/>
    <w:rsid w:val="00AB2956"/>
    <w:rsid w:val="00AB3A0C"/>
    <w:rsid w:val="00AB4A13"/>
    <w:rsid w:val="00AB551F"/>
    <w:rsid w:val="00AB6065"/>
    <w:rsid w:val="00AB787C"/>
    <w:rsid w:val="00AB7B7A"/>
    <w:rsid w:val="00AC0A05"/>
    <w:rsid w:val="00AC0E05"/>
    <w:rsid w:val="00AC0F90"/>
    <w:rsid w:val="00AC1E6A"/>
    <w:rsid w:val="00AC2254"/>
    <w:rsid w:val="00AC3D37"/>
    <w:rsid w:val="00AC3F7A"/>
    <w:rsid w:val="00AC5511"/>
    <w:rsid w:val="00AC5794"/>
    <w:rsid w:val="00AC5C5F"/>
    <w:rsid w:val="00AC5C6A"/>
    <w:rsid w:val="00AC5E63"/>
    <w:rsid w:val="00AC61FF"/>
    <w:rsid w:val="00AC6BD5"/>
    <w:rsid w:val="00AC6F88"/>
    <w:rsid w:val="00AC7160"/>
    <w:rsid w:val="00AD2323"/>
    <w:rsid w:val="00AD2723"/>
    <w:rsid w:val="00AD2E80"/>
    <w:rsid w:val="00AD34FB"/>
    <w:rsid w:val="00AD39DF"/>
    <w:rsid w:val="00AD3A92"/>
    <w:rsid w:val="00AD7422"/>
    <w:rsid w:val="00AD748B"/>
    <w:rsid w:val="00AD7997"/>
    <w:rsid w:val="00AD7CB2"/>
    <w:rsid w:val="00AE09F5"/>
    <w:rsid w:val="00AE0A7D"/>
    <w:rsid w:val="00AE0C41"/>
    <w:rsid w:val="00AE0E22"/>
    <w:rsid w:val="00AE1048"/>
    <w:rsid w:val="00AE107C"/>
    <w:rsid w:val="00AE1123"/>
    <w:rsid w:val="00AE1913"/>
    <w:rsid w:val="00AE1FD6"/>
    <w:rsid w:val="00AE2595"/>
    <w:rsid w:val="00AE2710"/>
    <w:rsid w:val="00AE35EC"/>
    <w:rsid w:val="00AE42AF"/>
    <w:rsid w:val="00AE48EE"/>
    <w:rsid w:val="00AE4AFF"/>
    <w:rsid w:val="00AE5310"/>
    <w:rsid w:val="00AE5E28"/>
    <w:rsid w:val="00AE65AF"/>
    <w:rsid w:val="00AE6998"/>
    <w:rsid w:val="00AE7354"/>
    <w:rsid w:val="00AE7E24"/>
    <w:rsid w:val="00AE7E60"/>
    <w:rsid w:val="00AF0528"/>
    <w:rsid w:val="00AF0711"/>
    <w:rsid w:val="00AF0BAE"/>
    <w:rsid w:val="00AF1382"/>
    <w:rsid w:val="00AF149E"/>
    <w:rsid w:val="00AF1C52"/>
    <w:rsid w:val="00AF1E01"/>
    <w:rsid w:val="00AF2643"/>
    <w:rsid w:val="00AF2CA2"/>
    <w:rsid w:val="00AF4523"/>
    <w:rsid w:val="00AF49C1"/>
    <w:rsid w:val="00AF4A02"/>
    <w:rsid w:val="00AF5090"/>
    <w:rsid w:val="00AF53B6"/>
    <w:rsid w:val="00AF63D5"/>
    <w:rsid w:val="00AF6404"/>
    <w:rsid w:val="00AF7C81"/>
    <w:rsid w:val="00B0030A"/>
    <w:rsid w:val="00B006FC"/>
    <w:rsid w:val="00B00F84"/>
    <w:rsid w:val="00B01104"/>
    <w:rsid w:val="00B011A2"/>
    <w:rsid w:val="00B0129A"/>
    <w:rsid w:val="00B016FE"/>
    <w:rsid w:val="00B01812"/>
    <w:rsid w:val="00B03230"/>
    <w:rsid w:val="00B0357B"/>
    <w:rsid w:val="00B0367D"/>
    <w:rsid w:val="00B03D6F"/>
    <w:rsid w:val="00B03E69"/>
    <w:rsid w:val="00B04950"/>
    <w:rsid w:val="00B04A10"/>
    <w:rsid w:val="00B05842"/>
    <w:rsid w:val="00B0592B"/>
    <w:rsid w:val="00B07686"/>
    <w:rsid w:val="00B103DC"/>
    <w:rsid w:val="00B10804"/>
    <w:rsid w:val="00B119A6"/>
    <w:rsid w:val="00B12018"/>
    <w:rsid w:val="00B12FF0"/>
    <w:rsid w:val="00B13617"/>
    <w:rsid w:val="00B13D28"/>
    <w:rsid w:val="00B144E3"/>
    <w:rsid w:val="00B1494A"/>
    <w:rsid w:val="00B157EE"/>
    <w:rsid w:val="00B16964"/>
    <w:rsid w:val="00B16EE6"/>
    <w:rsid w:val="00B16F39"/>
    <w:rsid w:val="00B17097"/>
    <w:rsid w:val="00B20431"/>
    <w:rsid w:val="00B2317A"/>
    <w:rsid w:val="00B23B87"/>
    <w:rsid w:val="00B2435C"/>
    <w:rsid w:val="00B2440F"/>
    <w:rsid w:val="00B249B0"/>
    <w:rsid w:val="00B24E22"/>
    <w:rsid w:val="00B252AD"/>
    <w:rsid w:val="00B256A3"/>
    <w:rsid w:val="00B262F3"/>
    <w:rsid w:val="00B2658A"/>
    <w:rsid w:val="00B266EE"/>
    <w:rsid w:val="00B2679D"/>
    <w:rsid w:val="00B27721"/>
    <w:rsid w:val="00B27748"/>
    <w:rsid w:val="00B2784F"/>
    <w:rsid w:val="00B27F9E"/>
    <w:rsid w:val="00B30415"/>
    <w:rsid w:val="00B308CD"/>
    <w:rsid w:val="00B31485"/>
    <w:rsid w:val="00B31B99"/>
    <w:rsid w:val="00B32182"/>
    <w:rsid w:val="00B32A33"/>
    <w:rsid w:val="00B32DF5"/>
    <w:rsid w:val="00B3300B"/>
    <w:rsid w:val="00B337CF"/>
    <w:rsid w:val="00B338E8"/>
    <w:rsid w:val="00B33BA8"/>
    <w:rsid w:val="00B34351"/>
    <w:rsid w:val="00B34603"/>
    <w:rsid w:val="00B353BA"/>
    <w:rsid w:val="00B36BDC"/>
    <w:rsid w:val="00B37BA0"/>
    <w:rsid w:val="00B40048"/>
    <w:rsid w:val="00B40827"/>
    <w:rsid w:val="00B412BA"/>
    <w:rsid w:val="00B41487"/>
    <w:rsid w:val="00B4150C"/>
    <w:rsid w:val="00B429A7"/>
    <w:rsid w:val="00B432DA"/>
    <w:rsid w:val="00B43D0A"/>
    <w:rsid w:val="00B43DA4"/>
    <w:rsid w:val="00B440C6"/>
    <w:rsid w:val="00B441D9"/>
    <w:rsid w:val="00B44482"/>
    <w:rsid w:val="00B446A6"/>
    <w:rsid w:val="00B45117"/>
    <w:rsid w:val="00B45549"/>
    <w:rsid w:val="00B45695"/>
    <w:rsid w:val="00B45A23"/>
    <w:rsid w:val="00B46320"/>
    <w:rsid w:val="00B46420"/>
    <w:rsid w:val="00B46812"/>
    <w:rsid w:val="00B47706"/>
    <w:rsid w:val="00B47FCA"/>
    <w:rsid w:val="00B5007C"/>
    <w:rsid w:val="00B5042A"/>
    <w:rsid w:val="00B50468"/>
    <w:rsid w:val="00B50567"/>
    <w:rsid w:val="00B505E1"/>
    <w:rsid w:val="00B50785"/>
    <w:rsid w:val="00B5135F"/>
    <w:rsid w:val="00B5170A"/>
    <w:rsid w:val="00B51AFB"/>
    <w:rsid w:val="00B51E2F"/>
    <w:rsid w:val="00B51F4A"/>
    <w:rsid w:val="00B5241F"/>
    <w:rsid w:val="00B52761"/>
    <w:rsid w:val="00B53D69"/>
    <w:rsid w:val="00B53E05"/>
    <w:rsid w:val="00B540EB"/>
    <w:rsid w:val="00B5416C"/>
    <w:rsid w:val="00B5426F"/>
    <w:rsid w:val="00B556B7"/>
    <w:rsid w:val="00B55D1D"/>
    <w:rsid w:val="00B5660F"/>
    <w:rsid w:val="00B57181"/>
    <w:rsid w:val="00B57244"/>
    <w:rsid w:val="00B579F1"/>
    <w:rsid w:val="00B57CE9"/>
    <w:rsid w:val="00B60430"/>
    <w:rsid w:val="00B6083B"/>
    <w:rsid w:val="00B60CDF"/>
    <w:rsid w:val="00B60EDD"/>
    <w:rsid w:val="00B6162E"/>
    <w:rsid w:val="00B61D6C"/>
    <w:rsid w:val="00B62295"/>
    <w:rsid w:val="00B625D6"/>
    <w:rsid w:val="00B6278C"/>
    <w:rsid w:val="00B62A9C"/>
    <w:rsid w:val="00B62AB1"/>
    <w:rsid w:val="00B62B60"/>
    <w:rsid w:val="00B62F86"/>
    <w:rsid w:val="00B63114"/>
    <w:rsid w:val="00B6342E"/>
    <w:rsid w:val="00B64F9D"/>
    <w:rsid w:val="00B65134"/>
    <w:rsid w:val="00B65141"/>
    <w:rsid w:val="00B6568B"/>
    <w:rsid w:val="00B65970"/>
    <w:rsid w:val="00B66B01"/>
    <w:rsid w:val="00B673FE"/>
    <w:rsid w:val="00B70943"/>
    <w:rsid w:val="00B70B6D"/>
    <w:rsid w:val="00B71230"/>
    <w:rsid w:val="00B72B0A"/>
    <w:rsid w:val="00B72B47"/>
    <w:rsid w:val="00B73BD3"/>
    <w:rsid w:val="00B75018"/>
    <w:rsid w:val="00B75405"/>
    <w:rsid w:val="00B75474"/>
    <w:rsid w:val="00B75B6E"/>
    <w:rsid w:val="00B7610B"/>
    <w:rsid w:val="00B778B7"/>
    <w:rsid w:val="00B80C45"/>
    <w:rsid w:val="00B80EC6"/>
    <w:rsid w:val="00B818A6"/>
    <w:rsid w:val="00B81AB9"/>
    <w:rsid w:val="00B81D6F"/>
    <w:rsid w:val="00B82657"/>
    <w:rsid w:val="00B8334E"/>
    <w:rsid w:val="00B833E7"/>
    <w:rsid w:val="00B8366D"/>
    <w:rsid w:val="00B8509F"/>
    <w:rsid w:val="00B85A5F"/>
    <w:rsid w:val="00B85B63"/>
    <w:rsid w:val="00B86139"/>
    <w:rsid w:val="00B863CE"/>
    <w:rsid w:val="00B86849"/>
    <w:rsid w:val="00B86928"/>
    <w:rsid w:val="00B90E67"/>
    <w:rsid w:val="00B91656"/>
    <w:rsid w:val="00B937E5"/>
    <w:rsid w:val="00B94D1B"/>
    <w:rsid w:val="00B9561F"/>
    <w:rsid w:val="00B95F7D"/>
    <w:rsid w:val="00B96786"/>
    <w:rsid w:val="00B96A15"/>
    <w:rsid w:val="00B972DF"/>
    <w:rsid w:val="00B974F4"/>
    <w:rsid w:val="00B9790B"/>
    <w:rsid w:val="00B9794F"/>
    <w:rsid w:val="00BA0795"/>
    <w:rsid w:val="00BA1A69"/>
    <w:rsid w:val="00BA2693"/>
    <w:rsid w:val="00BA29D7"/>
    <w:rsid w:val="00BA2C79"/>
    <w:rsid w:val="00BA2DA1"/>
    <w:rsid w:val="00BA3383"/>
    <w:rsid w:val="00BA45A7"/>
    <w:rsid w:val="00BA4901"/>
    <w:rsid w:val="00BA495C"/>
    <w:rsid w:val="00BA4EB6"/>
    <w:rsid w:val="00BA52EB"/>
    <w:rsid w:val="00BA5C1F"/>
    <w:rsid w:val="00BA5DCA"/>
    <w:rsid w:val="00BA6144"/>
    <w:rsid w:val="00BA6332"/>
    <w:rsid w:val="00BA64A5"/>
    <w:rsid w:val="00BA67AB"/>
    <w:rsid w:val="00BA69A5"/>
    <w:rsid w:val="00BA6CD4"/>
    <w:rsid w:val="00BA7027"/>
    <w:rsid w:val="00BA77EE"/>
    <w:rsid w:val="00BA7AB0"/>
    <w:rsid w:val="00BA7BD1"/>
    <w:rsid w:val="00BA7DA6"/>
    <w:rsid w:val="00BB0128"/>
    <w:rsid w:val="00BB0203"/>
    <w:rsid w:val="00BB07A7"/>
    <w:rsid w:val="00BB07D5"/>
    <w:rsid w:val="00BB0F7E"/>
    <w:rsid w:val="00BB10ED"/>
    <w:rsid w:val="00BB1D8F"/>
    <w:rsid w:val="00BB23B9"/>
    <w:rsid w:val="00BB257D"/>
    <w:rsid w:val="00BB2E7D"/>
    <w:rsid w:val="00BB35B1"/>
    <w:rsid w:val="00BB3C53"/>
    <w:rsid w:val="00BB4B6E"/>
    <w:rsid w:val="00BB5D68"/>
    <w:rsid w:val="00BB5FE8"/>
    <w:rsid w:val="00BB6A44"/>
    <w:rsid w:val="00BB79D1"/>
    <w:rsid w:val="00BB7C53"/>
    <w:rsid w:val="00BC041C"/>
    <w:rsid w:val="00BC0B8B"/>
    <w:rsid w:val="00BC0BDF"/>
    <w:rsid w:val="00BC0C94"/>
    <w:rsid w:val="00BC0D8D"/>
    <w:rsid w:val="00BC15A9"/>
    <w:rsid w:val="00BC17FD"/>
    <w:rsid w:val="00BC1E5C"/>
    <w:rsid w:val="00BC2C7C"/>
    <w:rsid w:val="00BC3106"/>
    <w:rsid w:val="00BC32CE"/>
    <w:rsid w:val="00BC3EE1"/>
    <w:rsid w:val="00BC4B9D"/>
    <w:rsid w:val="00BC52D3"/>
    <w:rsid w:val="00BC5428"/>
    <w:rsid w:val="00BC57E8"/>
    <w:rsid w:val="00BC5896"/>
    <w:rsid w:val="00BC58CC"/>
    <w:rsid w:val="00BC5977"/>
    <w:rsid w:val="00BC5ADD"/>
    <w:rsid w:val="00BC6226"/>
    <w:rsid w:val="00BC6311"/>
    <w:rsid w:val="00BC6F24"/>
    <w:rsid w:val="00BC73BF"/>
    <w:rsid w:val="00BC73C0"/>
    <w:rsid w:val="00BC73E8"/>
    <w:rsid w:val="00BC7B79"/>
    <w:rsid w:val="00BD01E7"/>
    <w:rsid w:val="00BD0466"/>
    <w:rsid w:val="00BD1551"/>
    <w:rsid w:val="00BD1B9D"/>
    <w:rsid w:val="00BD2391"/>
    <w:rsid w:val="00BD2EEA"/>
    <w:rsid w:val="00BD2FCE"/>
    <w:rsid w:val="00BD3FB0"/>
    <w:rsid w:val="00BD410F"/>
    <w:rsid w:val="00BD42E7"/>
    <w:rsid w:val="00BD4319"/>
    <w:rsid w:val="00BD4739"/>
    <w:rsid w:val="00BD6014"/>
    <w:rsid w:val="00BD62DE"/>
    <w:rsid w:val="00BD6903"/>
    <w:rsid w:val="00BD74A7"/>
    <w:rsid w:val="00BD750A"/>
    <w:rsid w:val="00BD75BB"/>
    <w:rsid w:val="00BE0635"/>
    <w:rsid w:val="00BE09F7"/>
    <w:rsid w:val="00BE1496"/>
    <w:rsid w:val="00BE168C"/>
    <w:rsid w:val="00BE1CA4"/>
    <w:rsid w:val="00BE276D"/>
    <w:rsid w:val="00BE29EE"/>
    <w:rsid w:val="00BE3CAE"/>
    <w:rsid w:val="00BE453D"/>
    <w:rsid w:val="00BE4E0C"/>
    <w:rsid w:val="00BE514D"/>
    <w:rsid w:val="00BE53B5"/>
    <w:rsid w:val="00BE541D"/>
    <w:rsid w:val="00BE5AEC"/>
    <w:rsid w:val="00BE5E9A"/>
    <w:rsid w:val="00BE5F74"/>
    <w:rsid w:val="00BE6271"/>
    <w:rsid w:val="00BE6F52"/>
    <w:rsid w:val="00BF0039"/>
    <w:rsid w:val="00BF02C7"/>
    <w:rsid w:val="00BF050C"/>
    <w:rsid w:val="00BF0948"/>
    <w:rsid w:val="00BF0B3C"/>
    <w:rsid w:val="00BF2D9E"/>
    <w:rsid w:val="00BF3B03"/>
    <w:rsid w:val="00BF3D3A"/>
    <w:rsid w:val="00BF4526"/>
    <w:rsid w:val="00BF49A5"/>
    <w:rsid w:val="00BF55BD"/>
    <w:rsid w:val="00BF6671"/>
    <w:rsid w:val="00BF6BE6"/>
    <w:rsid w:val="00BF7107"/>
    <w:rsid w:val="00BF71E6"/>
    <w:rsid w:val="00BF7E6A"/>
    <w:rsid w:val="00BF7EB3"/>
    <w:rsid w:val="00C00995"/>
    <w:rsid w:val="00C012D5"/>
    <w:rsid w:val="00C01BA1"/>
    <w:rsid w:val="00C02112"/>
    <w:rsid w:val="00C0288C"/>
    <w:rsid w:val="00C02945"/>
    <w:rsid w:val="00C032CB"/>
    <w:rsid w:val="00C044C2"/>
    <w:rsid w:val="00C04640"/>
    <w:rsid w:val="00C0507C"/>
    <w:rsid w:val="00C052C5"/>
    <w:rsid w:val="00C05717"/>
    <w:rsid w:val="00C06116"/>
    <w:rsid w:val="00C06E03"/>
    <w:rsid w:val="00C07252"/>
    <w:rsid w:val="00C101C8"/>
    <w:rsid w:val="00C125B8"/>
    <w:rsid w:val="00C1318D"/>
    <w:rsid w:val="00C132A5"/>
    <w:rsid w:val="00C13324"/>
    <w:rsid w:val="00C1351E"/>
    <w:rsid w:val="00C139DF"/>
    <w:rsid w:val="00C13B28"/>
    <w:rsid w:val="00C1419F"/>
    <w:rsid w:val="00C14653"/>
    <w:rsid w:val="00C148C0"/>
    <w:rsid w:val="00C149FA"/>
    <w:rsid w:val="00C14B2F"/>
    <w:rsid w:val="00C14BA0"/>
    <w:rsid w:val="00C15536"/>
    <w:rsid w:val="00C1562E"/>
    <w:rsid w:val="00C15E5A"/>
    <w:rsid w:val="00C16FFA"/>
    <w:rsid w:val="00C17700"/>
    <w:rsid w:val="00C20540"/>
    <w:rsid w:val="00C209E7"/>
    <w:rsid w:val="00C20A1C"/>
    <w:rsid w:val="00C21761"/>
    <w:rsid w:val="00C2265D"/>
    <w:rsid w:val="00C22A88"/>
    <w:rsid w:val="00C240E8"/>
    <w:rsid w:val="00C2625C"/>
    <w:rsid w:val="00C2678E"/>
    <w:rsid w:val="00C27267"/>
    <w:rsid w:val="00C27431"/>
    <w:rsid w:val="00C27FEF"/>
    <w:rsid w:val="00C30A46"/>
    <w:rsid w:val="00C30FDB"/>
    <w:rsid w:val="00C313EF"/>
    <w:rsid w:val="00C31EF6"/>
    <w:rsid w:val="00C327C7"/>
    <w:rsid w:val="00C327DF"/>
    <w:rsid w:val="00C32FAF"/>
    <w:rsid w:val="00C33D76"/>
    <w:rsid w:val="00C3436E"/>
    <w:rsid w:val="00C343C2"/>
    <w:rsid w:val="00C34535"/>
    <w:rsid w:val="00C34880"/>
    <w:rsid w:val="00C36FFD"/>
    <w:rsid w:val="00C3763A"/>
    <w:rsid w:val="00C40893"/>
    <w:rsid w:val="00C426E3"/>
    <w:rsid w:val="00C428FC"/>
    <w:rsid w:val="00C43236"/>
    <w:rsid w:val="00C43629"/>
    <w:rsid w:val="00C442A9"/>
    <w:rsid w:val="00C446C4"/>
    <w:rsid w:val="00C44F51"/>
    <w:rsid w:val="00C46D1A"/>
    <w:rsid w:val="00C47312"/>
    <w:rsid w:val="00C4799D"/>
    <w:rsid w:val="00C50AA2"/>
    <w:rsid w:val="00C50F39"/>
    <w:rsid w:val="00C51BB8"/>
    <w:rsid w:val="00C51E64"/>
    <w:rsid w:val="00C521DD"/>
    <w:rsid w:val="00C52D6C"/>
    <w:rsid w:val="00C52F19"/>
    <w:rsid w:val="00C532E6"/>
    <w:rsid w:val="00C533AE"/>
    <w:rsid w:val="00C537A8"/>
    <w:rsid w:val="00C53BE4"/>
    <w:rsid w:val="00C53C8A"/>
    <w:rsid w:val="00C546D3"/>
    <w:rsid w:val="00C547E6"/>
    <w:rsid w:val="00C5547D"/>
    <w:rsid w:val="00C556AB"/>
    <w:rsid w:val="00C5597E"/>
    <w:rsid w:val="00C565C3"/>
    <w:rsid w:val="00C568A0"/>
    <w:rsid w:val="00C570DC"/>
    <w:rsid w:val="00C5732C"/>
    <w:rsid w:val="00C57B68"/>
    <w:rsid w:val="00C57C1D"/>
    <w:rsid w:val="00C60038"/>
    <w:rsid w:val="00C6140D"/>
    <w:rsid w:val="00C62E87"/>
    <w:rsid w:val="00C633F0"/>
    <w:rsid w:val="00C634A0"/>
    <w:rsid w:val="00C63A8E"/>
    <w:rsid w:val="00C63EAF"/>
    <w:rsid w:val="00C64ABA"/>
    <w:rsid w:val="00C65A28"/>
    <w:rsid w:val="00C65A88"/>
    <w:rsid w:val="00C66712"/>
    <w:rsid w:val="00C66866"/>
    <w:rsid w:val="00C6723A"/>
    <w:rsid w:val="00C6729B"/>
    <w:rsid w:val="00C672BF"/>
    <w:rsid w:val="00C67346"/>
    <w:rsid w:val="00C675D2"/>
    <w:rsid w:val="00C701F8"/>
    <w:rsid w:val="00C7051A"/>
    <w:rsid w:val="00C707CE"/>
    <w:rsid w:val="00C70F8B"/>
    <w:rsid w:val="00C716C8"/>
    <w:rsid w:val="00C718BA"/>
    <w:rsid w:val="00C71A0E"/>
    <w:rsid w:val="00C721FE"/>
    <w:rsid w:val="00C72368"/>
    <w:rsid w:val="00C727A3"/>
    <w:rsid w:val="00C72A44"/>
    <w:rsid w:val="00C73608"/>
    <w:rsid w:val="00C73751"/>
    <w:rsid w:val="00C73B85"/>
    <w:rsid w:val="00C73F1E"/>
    <w:rsid w:val="00C74994"/>
    <w:rsid w:val="00C74B75"/>
    <w:rsid w:val="00C74C7A"/>
    <w:rsid w:val="00C74CFC"/>
    <w:rsid w:val="00C751DF"/>
    <w:rsid w:val="00C752C6"/>
    <w:rsid w:val="00C756DE"/>
    <w:rsid w:val="00C7570F"/>
    <w:rsid w:val="00C75737"/>
    <w:rsid w:val="00C7597B"/>
    <w:rsid w:val="00C75A24"/>
    <w:rsid w:val="00C76421"/>
    <w:rsid w:val="00C76724"/>
    <w:rsid w:val="00C774FB"/>
    <w:rsid w:val="00C80E40"/>
    <w:rsid w:val="00C81113"/>
    <w:rsid w:val="00C813CB"/>
    <w:rsid w:val="00C816F3"/>
    <w:rsid w:val="00C817B8"/>
    <w:rsid w:val="00C81EF3"/>
    <w:rsid w:val="00C81F23"/>
    <w:rsid w:val="00C828B7"/>
    <w:rsid w:val="00C82D47"/>
    <w:rsid w:val="00C834DA"/>
    <w:rsid w:val="00C83E52"/>
    <w:rsid w:val="00C83FA1"/>
    <w:rsid w:val="00C84066"/>
    <w:rsid w:val="00C85D13"/>
    <w:rsid w:val="00C86F88"/>
    <w:rsid w:val="00C87087"/>
    <w:rsid w:val="00C8725A"/>
    <w:rsid w:val="00C87FCB"/>
    <w:rsid w:val="00C907D3"/>
    <w:rsid w:val="00C9119C"/>
    <w:rsid w:val="00C915BF"/>
    <w:rsid w:val="00C91868"/>
    <w:rsid w:val="00C91E9A"/>
    <w:rsid w:val="00C92324"/>
    <w:rsid w:val="00C92B0F"/>
    <w:rsid w:val="00C9311A"/>
    <w:rsid w:val="00C937EB"/>
    <w:rsid w:val="00C9380F"/>
    <w:rsid w:val="00C94375"/>
    <w:rsid w:val="00C9460A"/>
    <w:rsid w:val="00C949DE"/>
    <w:rsid w:val="00C95B06"/>
    <w:rsid w:val="00C9696A"/>
    <w:rsid w:val="00C96A5F"/>
    <w:rsid w:val="00C9770F"/>
    <w:rsid w:val="00C979FB"/>
    <w:rsid w:val="00C97F5A"/>
    <w:rsid w:val="00CA0B04"/>
    <w:rsid w:val="00CA2749"/>
    <w:rsid w:val="00CA2813"/>
    <w:rsid w:val="00CA2B30"/>
    <w:rsid w:val="00CA2C34"/>
    <w:rsid w:val="00CA32B9"/>
    <w:rsid w:val="00CA3361"/>
    <w:rsid w:val="00CA38ED"/>
    <w:rsid w:val="00CA3D80"/>
    <w:rsid w:val="00CA52E8"/>
    <w:rsid w:val="00CA6874"/>
    <w:rsid w:val="00CA6DA4"/>
    <w:rsid w:val="00CA72AF"/>
    <w:rsid w:val="00CA72C5"/>
    <w:rsid w:val="00CB0240"/>
    <w:rsid w:val="00CB033C"/>
    <w:rsid w:val="00CB0BAF"/>
    <w:rsid w:val="00CB0C3C"/>
    <w:rsid w:val="00CB106A"/>
    <w:rsid w:val="00CB119B"/>
    <w:rsid w:val="00CB1A48"/>
    <w:rsid w:val="00CB29C6"/>
    <w:rsid w:val="00CB3222"/>
    <w:rsid w:val="00CB3A4A"/>
    <w:rsid w:val="00CB416E"/>
    <w:rsid w:val="00CB4CB5"/>
    <w:rsid w:val="00CB5290"/>
    <w:rsid w:val="00CB542D"/>
    <w:rsid w:val="00CB5890"/>
    <w:rsid w:val="00CB5A83"/>
    <w:rsid w:val="00CB63AE"/>
    <w:rsid w:val="00CB6AAA"/>
    <w:rsid w:val="00CB7076"/>
    <w:rsid w:val="00CB7DC8"/>
    <w:rsid w:val="00CC1F58"/>
    <w:rsid w:val="00CC20F5"/>
    <w:rsid w:val="00CC2C63"/>
    <w:rsid w:val="00CC337B"/>
    <w:rsid w:val="00CC41F9"/>
    <w:rsid w:val="00CC462F"/>
    <w:rsid w:val="00CC4DD9"/>
    <w:rsid w:val="00CC55E6"/>
    <w:rsid w:val="00CC5A37"/>
    <w:rsid w:val="00CC67DF"/>
    <w:rsid w:val="00CC7566"/>
    <w:rsid w:val="00CC7B1B"/>
    <w:rsid w:val="00CD0543"/>
    <w:rsid w:val="00CD0DD9"/>
    <w:rsid w:val="00CD13EF"/>
    <w:rsid w:val="00CD1ED3"/>
    <w:rsid w:val="00CD2448"/>
    <w:rsid w:val="00CD3DF0"/>
    <w:rsid w:val="00CD504E"/>
    <w:rsid w:val="00CD57D6"/>
    <w:rsid w:val="00CD5CA1"/>
    <w:rsid w:val="00CD5CB4"/>
    <w:rsid w:val="00CD5FC8"/>
    <w:rsid w:val="00CD6D3C"/>
    <w:rsid w:val="00CD79A5"/>
    <w:rsid w:val="00CD7B7A"/>
    <w:rsid w:val="00CE0ED1"/>
    <w:rsid w:val="00CE2003"/>
    <w:rsid w:val="00CE23B2"/>
    <w:rsid w:val="00CE2602"/>
    <w:rsid w:val="00CE29D2"/>
    <w:rsid w:val="00CE3225"/>
    <w:rsid w:val="00CE3C4D"/>
    <w:rsid w:val="00CE4EA5"/>
    <w:rsid w:val="00CE5138"/>
    <w:rsid w:val="00CE5850"/>
    <w:rsid w:val="00CE5AAD"/>
    <w:rsid w:val="00CE6A35"/>
    <w:rsid w:val="00CE6E1F"/>
    <w:rsid w:val="00CE75EB"/>
    <w:rsid w:val="00CF0697"/>
    <w:rsid w:val="00CF06B3"/>
    <w:rsid w:val="00CF1BB1"/>
    <w:rsid w:val="00CF31D9"/>
    <w:rsid w:val="00CF393A"/>
    <w:rsid w:val="00CF41F6"/>
    <w:rsid w:val="00CF46AE"/>
    <w:rsid w:val="00CF4DF1"/>
    <w:rsid w:val="00CF5756"/>
    <w:rsid w:val="00CF5AEE"/>
    <w:rsid w:val="00CF7469"/>
    <w:rsid w:val="00CF7ECF"/>
    <w:rsid w:val="00D00DCE"/>
    <w:rsid w:val="00D01194"/>
    <w:rsid w:val="00D01248"/>
    <w:rsid w:val="00D01AA5"/>
    <w:rsid w:val="00D02BE1"/>
    <w:rsid w:val="00D02DEA"/>
    <w:rsid w:val="00D02E21"/>
    <w:rsid w:val="00D0315E"/>
    <w:rsid w:val="00D0336A"/>
    <w:rsid w:val="00D04727"/>
    <w:rsid w:val="00D05275"/>
    <w:rsid w:val="00D0553F"/>
    <w:rsid w:val="00D06AA1"/>
    <w:rsid w:val="00D07301"/>
    <w:rsid w:val="00D07877"/>
    <w:rsid w:val="00D078D3"/>
    <w:rsid w:val="00D108B2"/>
    <w:rsid w:val="00D121B9"/>
    <w:rsid w:val="00D12957"/>
    <w:rsid w:val="00D13C6A"/>
    <w:rsid w:val="00D14595"/>
    <w:rsid w:val="00D159B7"/>
    <w:rsid w:val="00D15E6C"/>
    <w:rsid w:val="00D15F9F"/>
    <w:rsid w:val="00D16C3E"/>
    <w:rsid w:val="00D17513"/>
    <w:rsid w:val="00D176B8"/>
    <w:rsid w:val="00D17729"/>
    <w:rsid w:val="00D17B68"/>
    <w:rsid w:val="00D17F9C"/>
    <w:rsid w:val="00D206FB"/>
    <w:rsid w:val="00D20AC0"/>
    <w:rsid w:val="00D20DCF"/>
    <w:rsid w:val="00D20EA4"/>
    <w:rsid w:val="00D2182F"/>
    <w:rsid w:val="00D21DAC"/>
    <w:rsid w:val="00D21EE3"/>
    <w:rsid w:val="00D22E08"/>
    <w:rsid w:val="00D23CE4"/>
    <w:rsid w:val="00D24976"/>
    <w:rsid w:val="00D249D7"/>
    <w:rsid w:val="00D25B1C"/>
    <w:rsid w:val="00D25CE1"/>
    <w:rsid w:val="00D26A0E"/>
    <w:rsid w:val="00D272C1"/>
    <w:rsid w:val="00D27EF6"/>
    <w:rsid w:val="00D30778"/>
    <w:rsid w:val="00D3129E"/>
    <w:rsid w:val="00D31514"/>
    <w:rsid w:val="00D3212F"/>
    <w:rsid w:val="00D32381"/>
    <w:rsid w:val="00D3253B"/>
    <w:rsid w:val="00D326D8"/>
    <w:rsid w:val="00D3273D"/>
    <w:rsid w:val="00D32916"/>
    <w:rsid w:val="00D32DA0"/>
    <w:rsid w:val="00D33173"/>
    <w:rsid w:val="00D3461D"/>
    <w:rsid w:val="00D34971"/>
    <w:rsid w:val="00D35272"/>
    <w:rsid w:val="00D356F7"/>
    <w:rsid w:val="00D36C63"/>
    <w:rsid w:val="00D37676"/>
    <w:rsid w:val="00D37F00"/>
    <w:rsid w:val="00D400CF"/>
    <w:rsid w:val="00D402CC"/>
    <w:rsid w:val="00D40C76"/>
    <w:rsid w:val="00D41223"/>
    <w:rsid w:val="00D41458"/>
    <w:rsid w:val="00D420A9"/>
    <w:rsid w:val="00D42352"/>
    <w:rsid w:val="00D42A76"/>
    <w:rsid w:val="00D42AD8"/>
    <w:rsid w:val="00D42F74"/>
    <w:rsid w:val="00D43249"/>
    <w:rsid w:val="00D432E0"/>
    <w:rsid w:val="00D434A9"/>
    <w:rsid w:val="00D43841"/>
    <w:rsid w:val="00D438E6"/>
    <w:rsid w:val="00D43D8E"/>
    <w:rsid w:val="00D44626"/>
    <w:rsid w:val="00D4465B"/>
    <w:rsid w:val="00D44840"/>
    <w:rsid w:val="00D456A5"/>
    <w:rsid w:val="00D459C3"/>
    <w:rsid w:val="00D45FFC"/>
    <w:rsid w:val="00D47774"/>
    <w:rsid w:val="00D478C8"/>
    <w:rsid w:val="00D51358"/>
    <w:rsid w:val="00D52412"/>
    <w:rsid w:val="00D527E7"/>
    <w:rsid w:val="00D52852"/>
    <w:rsid w:val="00D52F98"/>
    <w:rsid w:val="00D5305B"/>
    <w:rsid w:val="00D53104"/>
    <w:rsid w:val="00D533FA"/>
    <w:rsid w:val="00D54327"/>
    <w:rsid w:val="00D547C6"/>
    <w:rsid w:val="00D54CBA"/>
    <w:rsid w:val="00D556FA"/>
    <w:rsid w:val="00D567D7"/>
    <w:rsid w:val="00D56A2C"/>
    <w:rsid w:val="00D56A86"/>
    <w:rsid w:val="00D56AE2"/>
    <w:rsid w:val="00D57016"/>
    <w:rsid w:val="00D57033"/>
    <w:rsid w:val="00D6044E"/>
    <w:rsid w:val="00D6049B"/>
    <w:rsid w:val="00D607F3"/>
    <w:rsid w:val="00D614BD"/>
    <w:rsid w:val="00D61D50"/>
    <w:rsid w:val="00D61F90"/>
    <w:rsid w:val="00D62785"/>
    <w:rsid w:val="00D62A0C"/>
    <w:rsid w:val="00D62CA4"/>
    <w:rsid w:val="00D62F54"/>
    <w:rsid w:val="00D6363F"/>
    <w:rsid w:val="00D63A89"/>
    <w:rsid w:val="00D63B47"/>
    <w:rsid w:val="00D64065"/>
    <w:rsid w:val="00D64221"/>
    <w:rsid w:val="00D6427E"/>
    <w:rsid w:val="00D6430D"/>
    <w:rsid w:val="00D64EB0"/>
    <w:rsid w:val="00D64FD0"/>
    <w:rsid w:val="00D6510D"/>
    <w:rsid w:val="00D65296"/>
    <w:rsid w:val="00D65607"/>
    <w:rsid w:val="00D658B4"/>
    <w:rsid w:val="00D672D7"/>
    <w:rsid w:val="00D67503"/>
    <w:rsid w:val="00D71BB0"/>
    <w:rsid w:val="00D71C06"/>
    <w:rsid w:val="00D721C3"/>
    <w:rsid w:val="00D72578"/>
    <w:rsid w:val="00D72673"/>
    <w:rsid w:val="00D72822"/>
    <w:rsid w:val="00D72AF7"/>
    <w:rsid w:val="00D73791"/>
    <w:rsid w:val="00D74351"/>
    <w:rsid w:val="00D74397"/>
    <w:rsid w:val="00D74FC4"/>
    <w:rsid w:val="00D75655"/>
    <w:rsid w:val="00D75A84"/>
    <w:rsid w:val="00D76382"/>
    <w:rsid w:val="00D7694C"/>
    <w:rsid w:val="00D769B4"/>
    <w:rsid w:val="00D7733B"/>
    <w:rsid w:val="00D77652"/>
    <w:rsid w:val="00D77A15"/>
    <w:rsid w:val="00D77D4A"/>
    <w:rsid w:val="00D77E60"/>
    <w:rsid w:val="00D80D21"/>
    <w:rsid w:val="00D80E5E"/>
    <w:rsid w:val="00D815E5"/>
    <w:rsid w:val="00D816B3"/>
    <w:rsid w:val="00D81A57"/>
    <w:rsid w:val="00D82487"/>
    <w:rsid w:val="00D83597"/>
    <w:rsid w:val="00D855D2"/>
    <w:rsid w:val="00D859FE"/>
    <w:rsid w:val="00D8612A"/>
    <w:rsid w:val="00D8750E"/>
    <w:rsid w:val="00D876CF"/>
    <w:rsid w:val="00D909B5"/>
    <w:rsid w:val="00D90F30"/>
    <w:rsid w:val="00D91B7F"/>
    <w:rsid w:val="00D91DF5"/>
    <w:rsid w:val="00D91F51"/>
    <w:rsid w:val="00D91F99"/>
    <w:rsid w:val="00D92222"/>
    <w:rsid w:val="00D92DD0"/>
    <w:rsid w:val="00D93283"/>
    <w:rsid w:val="00D933CB"/>
    <w:rsid w:val="00D95337"/>
    <w:rsid w:val="00D967F4"/>
    <w:rsid w:val="00D96806"/>
    <w:rsid w:val="00D96BF3"/>
    <w:rsid w:val="00D96FEA"/>
    <w:rsid w:val="00D971ED"/>
    <w:rsid w:val="00D972EC"/>
    <w:rsid w:val="00D97ECD"/>
    <w:rsid w:val="00DA04CC"/>
    <w:rsid w:val="00DA0526"/>
    <w:rsid w:val="00DA0561"/>
    <w:rsid w:val="00DA11F5"/>
    <w:rsid w:val="00DA171F"/>
    <w:rsid w:val="00DA2266"/>
    <w:rsid w:val="00DA2520"/>
    <w:rsid w:val="00DA2C56"/>
    <w:rsid w:val="00DA336A"/>
    <w:rsid w:val="00DA44BC"/>
    <w:rsid w:val="00DA455B"/>
    <w:rsid w:val="00DA4674"/>
    <w:rsid w:val="00DA4967"/>
    <w:rsid w:val="00DA4D23"/>
    <w:rsid w:val="00DA4EEA"/>
    <w:rsid w:val="00DA6A47"/>
    <w:rsid w:val="00DA6F8C"/>
    <w:rsid w:val="00DA7135"/>
    <w:rsid w:val="00DA7319"/>
    <w:rsid w:val="00DA77F7"/>
    <w:rsid w:val="00DA78C9"/>
    <w:rsid w:val="00DA78F4"/>
    <w:rsid w:val="00DA794F"/>
    <w:rsid w:val="00DA7A19"/>
    <w:rsid w:val="00DA7FFA"/>
    <w:rsid w:val="00DB06BB"/>
    <w:rsid w:val="00DB0BE5"/>
    <w:rsid w:val="00DB1408"/>
    <w:rsid w:val="00DB1969"/>
    <w:rsid w:val="00DB1B3D"/>
    <w:rsid w:val="00DB1C18"/>
    <w:rsid w:val="00DB3153"/>
    <w:rsid w:val="00DB3F92"/>
    <w:rsid w:val="00DB444A"/>
    <w:rsid w:val="00DB46A0"/>
    <w:rsid w:val="00DB4E05"/>
    <w:rsid w:val="00DB5990"/>
    <w:rsid w:val="00DB68EB"/>
    <w:rsid w:val="00DB6CE2"/>
    <w:rsid w:val="00DB700A"/>
    <w:rsid w:val="00DB7761"/>
    <w:rsid w:val="00DB7DC8"/>
    <w:rsid w:val="00DC00EE"/>
    <w:rsid w:val="00DC0189"/>
    <w:rsid w:val="00DC0195"/>
    <w:rsid w:val="00DC034F"/>
    <w:rsid w:val="00DC1125"/>
    <w:rsid w:val="00DC1CCC"/>
    <w:rsid w:val="00DC200A"/>
    <w:rsid w:val="00DC23A5"/>
    <w:rsid w:val="00DC2D70"/>
    <w:rsid w:val="00DC330B"/>
    <w:rsid w:val="00DC368C"/>
    <w:rsid w:val="00DC390C"/>
    <w:rsid w:val="00DC3E63"/>
    <w:rsid w:val="00DC4203"/>
    <w:rsid w:val="00DC4983"/>
    <w:rsid w:val="00DC4A5E"/>
    <w:rsid w:val="00DC5134"/>
    <w:rsid w:val="00DC5635"/>
    <w:rsid w:val="00DC6002"/>
    <w:rsid w:val="00DC62E6"/>
    <w:rsid w:val="00DC6B9A"/>
    <w:rsid w:val="00DC6C61"/>
    <w:rsid w:val="00DC78E6"/>
    <w:rsid w:val="00DD04DE"/>
    <w:rsid w:val="00DD0E9F"/>
    <w:rsid w:val="00DD116C"/>
    <w:rsid w:val="00DD1810"/>
    <w:rsid w:val="00DD1F53"/>
    <w:rsid w:val="00DD2B47"/>
    <w:rsid w:val="00DD334A"/>
    <w:rsid w:val="00DD3879"/>
    <w:rsid w:val="00DD5603"/>
    <w:rsid w:val="00DD5A53"/>
    <w:rsid w:val="00DD5EDD"/>
    <w:rsid w:val="00DD69D0"/>
    <w:rsid w:val="00DD6A8E"/>
    <w:rsid w:val="00DD6AC6"/>
    <w:rsid w:val="00DD6F8B"/>
    <w:rsid w:val="00DE0131"/>
    <w:rsid w:val="00DE05D7"/>
    <w:rsid w:val="00DE1486"/>
    <w:rsid w:val="00DE1D0C"/>
    <w:rsid w:val="00DE1E76"/>
    <w:rsid w:val="00DE2431"/>
    <w:rsid w:val="00DE30C6"/>
    <w:rsid w:val="00DE34A1"/>
    <w:rsid w:val="00DE5086"/>
    <w:rsid w:val="00DE543E"/>
    <w:rsid w:val="00DE5752"/>
    <w:rsid w:val="00DE59AA"/>
    <w:rsid w:val="00DE631A"/>
    <w:rsid w:val="00DE76CF"/>
    <w:rsid w:val="00DE7788"/>
    <w:rsid w:val="00DE7857"/>
    <w:rsid w:val="00DE7945"/>
    <w:rsid w:val="00DE7C50"/>
    <w:rsid w:val="00DE7CC6"/>
    <w:rsid w:val="00DF0437"/>
    <w:rsid w:val="00DF04ED"/>
    <w:rsid w:val="00DF0E5A"/>
    <w:rsid w:val="00DF10C5"/>
    <w:rsid w:val="00DF12A9"/>
    <w:rsid w:val="00DF2201"/>
    <w:rsid w:val="00DF371E"/>
    <w:rsid w:val="00DF4C73"/>
    <w:rsid w:val="00DF527D"/>
    <w:rsid w:val="00DF552F"/>
    <w:rsid w:val="00DF5B1A"/>
    <w:rsid w:val="00DF6137"/>
    <w:rsid w:val="00DF69BE"/>
    <w:rsid w:val="00DF6C6A"/>
    <w:rsid w:val="00DF75D5"/>
    <w:rsid w:val="00DF7CAC"/>
    <w:rsid w:val="00E01EA4"/>
    <w:rsid w:val="00E024FF"/>
    <w:rsid w:val="00E026BD"/>
    <w:rsid w:val="00E02CB2"/>
    <w:rsid w:val="00E04BFF"/>
    <w:rsid w:val="00E05823"/>
    <w:rsid w:val="00E05AEC"/>
    <w:rsid w:val="00E06070"/>
    <w:rsid w:val="00E0651C"/>
    <w:rsid w:val="00E0666F"/>
    <w:rsid w:val="00E06BD7"/>
    <w:rsid w:val="00E06E7E"/>
    <w:rsid w:val="00E10133"/>
    <w:rsid w:val="00E109D0"/>
    <w:rsid w:val="00E10F76"/>
    <w:rsid w:val="00E1155C"/>
    <w:rsid w:val="00E12179"/>
    <w:rsid w:val="00E12471"/>
    <w:rsid w:val="00E12610"/>
    <w:rsid w:val="00E12CAC"/>
    <w:rsid w:val="00E13706"/>
    <w:rsid w:val="00E138AF"/>
    <w:rsid w:val="00E1390F"/>
    <w:rsid w:val="00E139E4"/>
    <w:rsid w:val="00E13BC6"/>
    <w:rsid w:val="00E13E75"/>
    <w:rsid w:val="00E142A5"/>
    <w:rsid w:val="00E15690"/>
    <w:rsid w:val="00E15A16"/>
    <w:rsid w:val="00E15C16"/>
    <w:rsid w:val="00E15EA9"/>
    <w:rsid w:val="00E161F5"/>
    <w:rsid w:val="00E1625A"/>
    <w:rsid w:val="00E168C0"/>
    <w:rsid w:val="00E16921"/>
    <w:rsid w:val="00E16E24"/>
    <w:rsid w:val="00E17724"/>
    <w:rsid w:val="00E17C7E"/>
    <w:rsid w:val="00E20666"/>
    <w:rsid w:val="00E20688"/>
    <w:rsid w:val="00E20F3E"/>
    <w:rsid w:val="00E21635"/>
    <w:rsid w:val="00E216BA"/>
    <w:rsid w:val="00E21A05"/>
    <w:rsid w:val="00E2244D"/>
    <w:rsid w:val="00E22A55"/>
    <w:rsid w:val="00E22F0A"/>
    <w:rsid w:val="00E2469D"/>
    <w:rsid w:val="00E24C74"/>
    <w:rsid w:val="00E250FB"/>
    <w:rsid w:val="00E2512A"/>
    <w:rsid w:val="00E25817"/>
    <w:rsid w:val="00E264BF"/>
    <w:rsid w:val="00E26588"/>
    <w:rsid w:val="00E2704D"/>
    <w:rsid w:val="00E271D1"/>
    <w:rsid w:val="00E272CA"/>
    <w:rsid w:val="00E27451"/>
    <w:rsid w:val="00E27612"/>
    <w:rsid w:val="00E27998"/>
    <w:rsid w:val="00E302B8"/>
    <w:rsid w:val="00E302DC"/>
    <w:rsid w:val="00E315DB"/>
    <w:rsid w:val="00E318E8"/>
    <w:rsid w:val="00E31AF1"/>
    <w:rsid w:val="00E31CD7"/>
    <w:rsid w:val="00E32099"/>
    <w:rsid w:val="00E32D16"/>
    <w:rsid w:val="00E33304"/>
    <w:rsid w:val="00E33BAF"/>
    <w:rsid w:val="00E34114"/>
    <w:rsid w:val="00E350C5"/>
    <w:rsid w:val="00E35282"/>
    <w:rsid w:val="00E35CA6"/>
    <w:rsid w:val="00E36B24"/>
    <w:rsid w:val="00E36F4A"/>
    <w:rsid w:val="00E404AF"/>
    <w:rsid w:val="00E40515"/>
    <w:rsid w:val="00E40927"/>
    <w:rsid w:val="00E40DD1"/>
    <w:rsid w:val="00E41CFE"/>
    <w:rsid w:val="00E41E4A"/>
    <w:rsid w:val="00E41EB7"/>
    <w:rsid w:val="00E42148"/>
    <w:rsid w:val="00E42468"/>
    <w:rsid w:val="00E42E6F"/>
    <w:rsid w:val="00E43C09"/>
    <w:rsid w:val="00E44099"/>
    <w:rsid w:val="00E44AA9"/>
    <w:rsid w:val="00E4514F"/>
    <w:rsid w:val="00E453F2"/>
    <w:rsid w:val="00E45A86"/>
    <w:rsid w:val="00E4692A"/>
    <w:rsid w:val="00E46F50"/>
    <w:rsid w:val="00E470E3"/>
    <w:rsid w:val="00E47991"/>
    <w:rsid w:val="00E47B8D"/>
    <w:rsid w:val="00E501B9"/>
    <w:rsid w:val="00E50583"/>
    <w:rsid w:val="00E51247"/>
    <w:rsid w:val="00E513DD"/>
    <w:rsid w:val="00E51838"/>
    <w:rsid w:val="00E518C6"/>
    <w:rsid w:val="00E526AD"/>
    <w:rsid w:val="00E52A47"/>
    <w:rsid w:val="00E52B16"/>
    <w:rsid w:val="00E5429E"/>
    <w:rsid w:val="00E564A1"/>
    <w:rsid w:val="00E5652C"/>
    <w:rsid w:val="00E56C2B"/>
    <w:rsid w:val="00E5759E"/>
    <w:rsid w:val="00E575FF"/>
    <w:rsid w:val="00E57FC0"/>
    <w:rsid w:val="00E60292"/>
    <w:rsid w:val="00E61AE2"/>
    <w:rsid w:val="00E620AB"/>
    <w:rsid w:val="00E628D5"/>
    <w:rsid w:val="00E629DE"/>
    <w:rsid w:val="00E62A7A"/>
    <w:rsid w:val="00E62B1F"/>
    <w:rsid w:val="00E62CCB"/>
    <w:rsid w:val="00E62F89"/>
    <w:rsid w:val="00E64023"/>
    <w:rsid w:val="00E6546C"/>
    <w:rsid w:val="00E6579E"/>
    <w:rsid w:val="00E65A72"/>
    <w:rsid w:val="00E66E52"/>
    <w:rsid w:val="00E66F78"/>
    <w:rsid w:val="00E675CC"/>
    <w:rsid w:val="00E67CFE"/>
    <w:rsid w:val="00E70AA5"/>
    <w:rsid w:val="00E715D0"/>
    <w:rsid w:val="00E724AC"/>
    <w:rsid w:val="00E72A6F"/>
    <w:rsid w:val="00E73E06"/>
    <w:rsid w:val="00E746F1"/>
    <w:rsid w:val="00E757B4"/>
    <w:rsid w:val="00E75C57"/>
    <w:rsid w:val="00E76272"/>
    <w:rsid w:val="00E772A5"/>
    <w:rsid w:val="00E77CB3"/>
    <w:rsid w:val="00E818C1"/>
    <w:rsid w:val="00E819A7"/>
    <w:rsid w:val="00E81C44"/>
    <w:rsid w:val="00E82545"/>
    <w:rsid w:val="00E835B3"/>
    <w:rsid w:val="00E84193"/>
    <w:rsid w:val="00E84221"/>
    <w:rsid w:val="00E8422A"/>
    <w:rsid w:val="00E845B3"/>
    <w:rsid w:val="00E851C0"/>
    <w:rsid w:val="00E85644"/>
    <w:rsid w:val="00E85831"/>
    <w:rsid w:val="00E87083"/>
    <w:rsid w:val="00E879DC"/>
    <w:rsid w:val="00E90168"/>
    <w:rsid w:val="00E913E0"/>
    <w:rsid w:val="00E91654"/>
    <w:rsid w:val="00E91730"/>
    <w:rsid w:val="00E91AF4"/>
    <w:rsid w:val="00E9262F"/>
    <w:rsid w:val="00E93694"/>
    <w:rsid w:val="00E9373B"/>
    <w:rsid w:val="00E9447F"/>
    <w:rsid w:val="00E94A8A"/>
    <w:rsid w:val="00E95003"/>
    <w:rsid w:val="00E9582C"/>
    <w:rsid w:val="00E958C4"/>
    <w:rsid w:val="00E95D94"/>
    <w:rsid w:val="00E95E72"/>
    <w:rsid w:val="00E96BA5"/>
    <w:rsid w:val="00E97E45"/>
    <w:rsid w:val="00EA0197"/>
    <w:rsid w:val="00EA0A75"/>
    <w:rsid w:val="00EA2621"/>
    <w:rsid w:val="00EA2D2B"/>
    <w:rsid w:val="00EA3037"/>
    <w:rsid w:val="00EA38AC"/>
    <w:rsid w:val="00EA3B09"/>
    <w:rsid w:val="00EA3C10"/>
    <w:rsid w:val="00EA547C"/>
    <w:rsid w:val="00EA5740"/>
    <w:rsid w:val="00EA5B6D"/>
    <w:rsid w:val="00EA5DEE"/>
    <w:rsid w:val="00EA6157"/>
    <w:rsid w:val="00EA6C38"/>
    <w:rsid w:val="00EA7E9C"/>
    <w:rsid w:val="00EB0379"/>
    <w:rsid w:val="00EB051C"/>
    <w:rsid w:val="00EB059D"/>
    <w:rsid w:val="00EB0C34"/>
    <w:rsid w:val="00EB0C44"/>
    <w:rsid w:val="00EB12BB"/>
    <w:rsid w:val="00EB130D"/>
    <w:rsid w:val="00EB16C4"/>
    <w:rsid w:val="00EB1F6E"/>
    <w:rsid w:val="00EB22AE"/>
    <w:rsid w:val="00EB2A07"/>
    <w:rsid w:val="00EB30BA"/>
    <w:rsid w:val="00EB3442"/>
    <w:rsid w:val="00EB6055"/>
    <w:rsid w:val="00EB6BCC"/>
    <w:rsid w:val="00EB6FAA"/>
    <w:rsid w:val="00EB732A"/>
    <w:rsid w:val="00EB7E1F"/>
    <w:rsid w:val="00EC05FE"/>
    <w:rsid w:val="00EC0997"/>
    <w:rsid w:val="00EC0FFD"/>
    <w:rsid w:val="00EC109F"/>
    <w:rsid w:val="00EC11FD"/>
    <w:rsid w:val="00EC1954"/>
    <w:rsid w:val="00EC419E"/>
    <w:rsid w:val="00EC4DC2"/>
    <w:rsid w:val="00EC5B5E"/>
    <w:rsid w:val="00EC6C4A"/>
    <w:rsid w:val="00EC74C8"/>
    <w:rsid w:val="00EC7865"/>
    <w:rsid w:val="00EC7A8B"/>
    <w:rsid w:val="00ED0031"/>
    <w:rsid w:val="00ED0BC9"/>
    <w:rsid w:val="00ED0F42"/>
    <w:rsid w:val="00ED105C"/>
    <w:rsid w:val="00ED11B6"/>
    <w:rsid w:val="00ED12AB"/>
    <w:rsid w:val="00ED1FB8"/>
    <w:rsid w:val="00ED21D2"/>
    <w:rsid w:val="00ED2800"/>
    <w:rsid w:val="00ED3546"/>
    <w:rsid w:val="00ED3954"/>
    <w:rsid w:val="00ED4128"/>
    <w:rsid w:val="00ED4562"/>
    <w:rsid w:val="00ED50E4"/>
    <w:rsid w:val="00ED63DC"/>
    <w:rsid w:val="00ED6D0F"/>
    <w:rsid w:val="00ED6D6B"/>
    <w:rsid w:val="00ED6F6A"/>
    <w:rsid w:val="00ED7BB6"/>
    <w:rsid w:val="00ED7F00"/>
    <w:rsid w:val="00ED7F31"/>
    <w:rsid w:val="00EE078A"/>
    <w:rsid w:val="00EE07A1"/>
    <w:rsid w:val="00EE0E5C"/>
    <w:rsid w:val="00EE106F"/>
    <w:rsid w:val="00EE2304"/>
    <w:rsid w:val="00EE2546"/>
    <w:rsid w:val="00EE27D5"/>
    <w:rsid w:val="00EE2E05"/>
    <w:rsid w:val="00EE2E67"/>
    <w:rsid w:val="00EE3349"/>
    <w:rsid w:val="00EE38AF"/>
    <w:rsid w:val="00EE3928"/>
    <w:rsid w:val="00EE4BD3"/>
    <w:rsid w:val="00EE5533"/>
    <w:rsid w:val="00EE5D83"/>
    <w:rsid w:val="00EE5F4B"/>
    <w:rsid w:val="00EE60FC"/>
    <w:rsid w:val="00EE6107"/>
    <w:rsid w:val="00EE762E"/>
    <w:rsid w:val="00EE778A"/>
    <w:rsid w:val="00EF29EC"/>
    <w:rsid w:val="00EF41A5"/>
    <w:rsid w:val="00EF43C3"/>
    <w:rsid w:val="00EF4746"/>
    <w:rsid w:val="00EF4C84"/>
    <w:rsid w:val="00EF543F"/>
    <w:rsid w:val="00EF545D"/>
    <w:rsid w:val="00EF546B"/>
    <w:rsid w:val="00EF5FAE"/>
    <w:rsid w:val="00EF7A52"/>
    <w:rsid w:val="00F00CA3"/>
    <w:rsid w:val="00F0125E"/>
    <w:rsid w:val="00F01675"/>
    <w:rsid w:val="00F01778"/>
    <w:rsid w:val="00F034FF"/>
    <w:rsid w:val="00F0416F"/>
    <w:rsid w:val="00F048F5"/>
    <w:rsid w:val="00F04BEF"/>
    <w:rsid w:val="00F04E38"/>
    <w:rsid w:val="00F04FB6"/>
    <w:rsid w:val="00F06136"/>
    <w:rsid w:val="00F06BA2"/>
    <w:rsid w:val="00F06D2E"/>
    <w:rsid w:val="00F11171"/>
    <w:rsid w:val="00F11C90"/>
    <w:rsid w:val="00F11EFF"/>
    <w:rsid w:val="00F125D2"/>
    <w:rsid w:val="00F12BD7"/>
    <w:rsid w:val="00F1356D"/>
    <w:rsid w:val="00F13FA9"/>
    <w:rsid w:val="00F142B6"/>
    <w:rsid w:val="00F14501"/>
    <w:rsid w:val="00F15BBB"/>
    <w:rsid w:val="00F16AA9"/>
    <w:rsid w:val="00F17071"/>
    <w:rsid w:val="00F170E4"/>
    <w:rsid w:val="00F171ED"/>
    <w:rsid w:val="00F176B0"/>
    <w:rsid w:val="00F17C1D"/>
    <w:rsid w:val="00F17F65"/>
    <w:rsid w:val="00F2066E"/>
    <w:rsid w:val="00F20B62"/>
    <w:rsid w:val="00F2128C"/>
    <w:rsid w:val="00F2195E"/>
    <w:rsid w:val="00F21A41"/>
    <w:rsid w:val="00F23F3C"/>
    <w:rsid w:val="00F25CFC"/>
    <w:rsid w:val="00F25F72"/>
    <w:rsid w:val="00F303C4"/>
    <w:rsid w:val="00F30AA6"/>
    <w:rsid w:val="00F31A76"/>
    <w:rsid w:val="00F32C3B"/>
    <w:rsid w:val="00F33B52"/>
    <w:rsid w:val="00F33CFF"/>
    <w:rsid w:val="00F34091"/>
    <w:rsid w:val="00F3457A"/>
    <w:rsid w:val="00F354D4"/>
    <w:rsid w:val="00F35C49"/>
    <w:rsid w:val="00F36336"/>
    <w:rsid w:val="00F36E5F"/>
    <w:rsid w:val="00F405B4"/>
    <w:rsid w:val="00F40A1A"/>
    <w:rsid w:val="00F41431"/>
    <w:rsid w:val="00F4191E"/>
    <w:rsid w:val="00F4207F"/>
    <w:rsid w:val="00F42C0F"/>
    <w:rsid w:val="00F42ECB"/>
    <w:rsid w:val="00F43366"/>
    <w:rsid w:val="00F4374C"/>
    <w:rsid w:val="00F43C59"/>
    <w:rsid w:val="00F44CA0"/>
    <w:rsid w:val="00F461D7"/>
    <w:rsid w:val="00F4690A"/>
    <w:rsid w:val="00F470D4"/>
    <w:rsid w:val="00F47432"/>
    <w:rsid w:val="00F5080B"/>
    <w:rsid w:val="00F510E6"/>
    <w:rsid w:val="00F5147E"/>
    <w:rsid w:val="00F516A0"/>
    <w:rsid w:val="00F523DB"/>
    <w:rsid w:val="00F52976"/>
    <w:rsid w:val="00F53CA8"/>
    <w:rsid w:val="00F53E81"/>
    <w:rsid w:val="00F54161"/>
    <w:rsid w:val="00F545BE"/>
    <w:rsid w:val="00F55521"/>
    <w:rsid w:val="00F55758"/>
    <w:rsid w:val="00F56568"/>
    <w:rsid w:val="00F578B6"/>
    <w:rsid w:val="00F60021"/>
    <w:rsid w:val="00F60888"/>
    <w:rsid w:val="00F61065"/>
    <w:rsid w:val="00F61329"/>
    <w:rsid w:val="00F61753"/>
    <w:rsid w:val="00F61A68"/>
    <w:rsid w:val="00F61BBA"/>
    <w:rsid w:val="00F6206B"/>
    <w:rsid w:val="00F622CE"/>
    <w:rsid w:val="00F63989"/>
    <w:rsid w:val="00F63A2B"/>
    <w:rsid w:val="00F63C57"/>
    <w:rsid w:val="00F66A2A"/>
    <w:rsid w:val="00F67B0B"/>
    <w:rsid w:val="00F70545"/>
    <w:rsid w:val="00F70949"/>
    <w:rsid w:val="00F71A44"/>
    <w:rsid w:val="00F71BDA"/>
    <w:rsid w:val="00F71BF9"/>
    <w:rsid w:val="00F7209C"/>
    <w:rsid w:val="00F72D54"/>
    <w:rsid w:val="00F733F0"/>
    <w:rsid w:val="00F736C5"/>
    <w:rsid w:val="00F73E3A"/>
    <w:rsid w:val="00F745BA"/>
    <w:rsid w:val="00F74ED7"/>
    <w:rsid w:val="00F74F73"/>
    <w:rsid w:val="00F759AC"/>
    <w:rsid w:val="00F77F48"/>
    <w:rsid w:val="00F809EF"/>
    <w:rsid w:val="00F81932"/>
    <w:rsid w:val="00F82A41"/>
    <w:rsid w:val="00F82C0C"/>
    <w:rsid w:val="00F83B3F"/>
    <w:rsid w:val="00F83B8E"/>
    <w:rsid w:val="00F856A5"/>
    <w:rsid w:val="00F858D6"/>
    <w:rsid w:val="00F86852"/>
    <w:rsid w:val="00F8795B"/>
    <w:rsid w:val="00F87A3D"/>
    <w:rsid w:val="00F87B83"/>
    <w:rsid w:val="00F87EF6"/>
    <w:rsid w:val="00F90209"/>
    <w:rsid w:val="00F907D0"/>
    <w:rsid w:val="00F908A9"/>
    <w:rsid w:val="00F90D50"/>
    <w:rsid w:val="00F90EED"/>
    <w:rsid w:val="00F91152"/>
    <w:rsid w:val="00F91777"/>
    <w:rsid w:val="00F917C6"/>
    <w:rsid w:val="00F91B04"/>
    <w:rsid w:val="00F91E0C"/>
    <w:rsid w:val="00F92989"/>
    <w:rsid w:val="00F92B7D"/>
    <w:rsid w:val="00F92C4B"/>
    <w:rsid w:val="00F93D21"/>
    <w:rsid w:val="00F93ECD"/>
    <w:rsid w:val="00F9404F"/>
    <w:rsid w:val="00F94AD1"/>
    <w:rsid w:val="00F94B35"/>
    <w:rsid w:val="00F94E7D"/>
    <w:rsid w:val="00F95234"/>
    <w:rsid w:val="00F955B9"/>
    <w:rsid w:val="00F959B2"/>
    <w:rsid w:val="00F95D01"/>
    <w:rsid w:val="00F9620D"/>
    <w:rsid w:val="00F96572"/>
    <w:rsid w:val="00F96DCA"/>
    <w:rsid w:val="00F96F35"/>
    <w:rsid w:val="00F97682"/>
    <w:rsid w:val="00F977B2"/>
    <w:rsid w:val="00F97818"/>
    <w:rsid w:val="00F97FDF"/>
    <w:rsid w:val="00FA0069"/>
    <w:rsid w:val="00FA1077"/>
    <w:rsid w:val="00FA21C1"/>
    <w:rsid w:val="00FA2C67"/>
    <w:rsid w:val="00FA2C89"/>
    <w:rsid w:val="00FA48EC"/>
    <w:rsid w:val="00FA56D5"/>
    <w:rsid w:val="00FA5CF3"/>
    <w:rsid w:val="00FA5CFF"/>
    <w:rsid w:val="00FA641E"/>
    <w:rsid w:val="00FA6612"/>
    <w:rsid w:val="00FA6AA6"/>
    <w:rsid w:val="00FA77C4"/>
    <w:rsid w:val="00FB1C70"/>
    <w:rsid w:val="00FB1E19"/>
    <w:rsid w:val="00FB2559"/>
    <w:rsid w:val="00FB32A7"/>
    <w:rsid w:val="00FB3548"/>
    <w:rsid w:val="00FB35E9"/>
    <w:rsid w:val="00FB40D4"/>
    <w:rsid w:val="00FB4ABD"/>
    <w:rsid w:val="00FB500C"/>
    <w:rsid w:val="00FB5A46"/>
    <w:rsid w:val="00FB62B7"/>
    <w:rsid w:val="00FB6526"/>
    <w:rsid w:val="00FB683B"/>
    <w:rsid w:val="00FB689F"/>
    <w:rsid w:val="00FB6C92"/>
    <w:rsid w:val="00FB75BD"/>
    <w:rsid w:val="00FC1542"/>
    <w:rsid w:val="00FC194F"/>
    <w:rsid w:val="00FC1AA8"/>
    <w:rsid w:val="00FC20A2"/>
    <w:rsid w:val="00FC2938"/>
    <w:rsid w:val="00FC299D"/>
    <w:rsid w:val="00FC2E29"/>
    <w:rsid w:val="00FC43E1"/>
    <w:rsid w:val="00FC461F"/>
    <w:rsid w:val="00FC4779"/>
    <w:rsid w:val="00FC4A20"/>
    <w:rsid w:val="00FC4BAA"/>
    <w:rsid w:val="00FC5157"/>
    <w:rsid w:val="00FC54C5"/>
    <w:rsid w:val="00FC5EA9"/>
    <w:rsid w:val="00FC5EDB"/>
    <w:rsid w:val="00FC6524"/>
    <w:rsid w:val="00FC682A"/>
    <w:rsid w:val="00FC6850"/>
    <w:rsid w:val="00FC791E"/>
    <w:rsid w:val="00FD129F"/>
    <w:rsid w:val="00FD14ED"/>
    <w:rsid w:val="00FD1E9A"/>
    <w:rsid w:val="00FD2527"/>
    <w:rsid w:val="00FD343E"/>
    <w:rsid w:val="00FD36AC"/>
    <w:rsid w:val="00FD3DCF"/>
    <w:rsid w:val="00FD3DD2"/>
    <w:rsid w:val="00FD3DDF"/>
    <w:rsid w:val="00FD3E40"/>
    <w:rsid w:val="00FD4252"/>
    <w:rsid w:val="00FD4B6A"/>
    <w:rsid w:val="00FD5E54"/>
    <w:rsid w:val="00FD615C"/>
    <w:rsid w:val="00FD6508"/>
    <w:rsid w:val="00FD6959"/>
    <w:rsid w:val="00FD6DDF"/>
    <w:rsid w:val="00FD6E28"/>
    <w:rsid w:val="00FD7EE5"/>
    <w:rsid w:val="00FE02E1"/>
    <w:rsid w:val="00FE05CA"/>
    <w:rsid w:val="00FE087B"/>
    <w:rsid w:val="00FE132F"/>
    <w:rsid w:val="00FE1CC2"/>
    <w:rsid w:val="00FE2C4B"/>
    <w:rsid w:val="00FE35D2"/>
    <w:rsid w:val="00FE3893"/>
    <w:rsid w:val="00FE38C4"/>
    <w:rsid w:val="00FE40B5"/>
    <w:rsid w:val="00FE4380"/>
    <w:rsid w:val="00FE5D8E"/>
    <w:rsid w:val="00FE6178"/>
    <w:rsid w:val="00FE61F8"/>
    <w:rsid w:val="00FE633F"/>
    <w:rsid w:val="00FE664B"/>
    <w:rsid w:val="00FE6689"/>
    <w:rsid w:val="00FE7CD7"/>
    <w:rsid w:val="00FE7E68"/>
    <w:rsid w:val="00FF05CD"/>
    <w:rsid w:val="00FF0BCA"/>
    <w:rsid w:val="00FF1290"/>
    <w:rsid w:val="00FF1A5A"/>
    <w:rsid w:val="00FF29C5"/>
    <w:rsid w:val="00FF3210"/>
    <w:rsid w:val="00FF3707"/>
    <w:rsid w:val="00FF3AB4"/>
    <w:rsid w:val="00FF3E3C"/>
    <w:rsid w:val="00FF5089"/>
    <w:rsid w:val="00FF52E4"/>
    <w:rsid w:val="00FF59D8"/>
    <w:rsid w:val="00FF6407"/>
    <w:rsid w:val="00FF6637"/>
    <w:rsid w:val="00FF67C1"/>
    <w:rsid w:val="00FF6AB1"/>
    <w:rsid w:val="00FF6D83"/>
    <w:rsid w:val="00FF7167"/>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14:docId w14:val="11311B3B"/>
  <w15:docId w15:val="{C112EFE6-564B-4D94-921C-48847199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B6"/>
  </w:style>
  <w:style w:type="paragraph" w:styleId="Heading1">
    <w:name w:val="heading 1"/>
    <w:basedOn w:val="Normal"/>
    <w:next w:val="Normal"/>
    <w:link w:val="Heading1Char"/>
    <w:uiPriority w:val="9"/>
    <w:qFormat/>
    <w:rsid w:val="00071BA3"/>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071BA3"/>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071BA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071BA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071BA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071BA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71BA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71BA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71BA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after="200" w:line="276" w:lineRule="auto"/>
    </w:pPr>
    <w:rPr>
      <w:rFonts w:ascii="Calibri" w:eastAsia="Calibri" w:hAnsi="Calibri" w:cs="Calibri"/>
      <w:color w:val="000000"/>
      <w:sz w:val="22"/>
    </w:rPr>
  </w:style>
  <w:style w:type="paragraph" w:styleId="Title">
    <w:name w:val="Title"/>
    <w:basedOn w:val="Normal"/>
    <w:next w:val="Normal"/>
    <w:link w:val="TitleChar"/>
    <w:uiPriority w:val="10"/>
    <w:qFormat/>
    <w:rsid w:val="00071BA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071BA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Heading1Char">
    <w:name w:val="Heading 1 Char"/>
    <w:basedOn w:val="DefaultParagraphFont"/>
    <w:link w:val="Heading1"/>
    <w:uiPriority w:val="9"/>
    <w:rsid w:val="00071BA3"/>
    <w:rPr>
      <w:rFonts w:asciiTheme="majorHAnsi" w:eastAsiaTheme="majorEastAsia" w:hAnsiTheme="majorHAnsi" w:cstheme="majorBidi"/>
      <w:color w:val="365F91" w:themeColor="accent1" w:themeShade="BF"/>
      <w:sz w:val="36"/>
      <w:szCs w:val="36"/>
    </w:rPr>
  </w:style>
  <w:style w:type="character" w:styleId="Hyperlink">
    <w:name w:val="Hyperlink"/>
    <w:basedOn w:val="DefaultParagraphFont"/>
    <w:unhideWhenUsed/>
    <w:rsid w:val="001D2ECF"/>
    <w:rPr>
      <w:color w:val="0000FF" w:themeColor="hyperlink"/>
      <w:u w:val="single"/>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 Accent 11,Recommendati"/>
    <w:basedOn w:val="Normal"/>
    <w:link w:val="ListParagraphChar"/>
    <w:uiPriority w:val="34"/>
    <w:qFormat/>
    <w:rsid w:val="001D2ECF"/>
    <w:pPr>
      <w:ind w:left="720"/>
      <w:contextualSpacing/>
    </w:pPr>
  </w:style>
  <w:style w:type="paragraph" w:styleId="Header">
    <w:name w:val="header"/>
    <w:basedOn w:val="Normal"/>
    <w:link w:val="HeaderChar"/>
    <w:uiPriority w:val="99"/>
    <w:unhideWhenUsed/>
    <w:rsid w:val="005D4F28"/>
    <w:pPr>
      <w:tabs>
        <w:tab w:val="center" w:pos="4320"/>
        <w:tab w:val="right" w:pos="8640"/>
      </w:tabs>
    </w:pPr>
  </w:style>
  <w:style w:type="character" w:customStyle="1" w:styleId="HeaderChar">
    <w:name w:val="Header Char"/>
    <w:basedOn w:val="DefaultParagraphFont"/>
    <w:link w:val="Header"/>
    <w:uiPriority w:val="99"/>
    <w:rsid w:val="005D4F28"/>
    <w:rPr>
      <w:lang w:eastAsia="en-US"/>
    </w:rPr>
  </w:style>
  <w:style w:type="paragraph" w:styleId="Footer">
    <w:name w:val="footer"/>
    <w:basedOn w:val="Normal"/>
    <w:link w:val="FooterChar"/>
    <w:uiPriority w:val="99"/>
    <w:unhideWhenUsed/>
    <w:rsid w:val="005D4F28"/>
    <w:pPr>
      <w:tabs>
        <w:tab w:val="center" w:pos="4320"/>
        <w:tab w:val="right" w:pos="8640"/>
      </w:tabs>
    </w:pPr>
  </w:style>
  <w:style w:type="character" w:customStyle="1" w:styleId="FooterChar">
    <w:name w:val="Footer Char"/>
    <w:basedOn w:val="DefaultParagraphFont"/>
    <w:link w:val="Footer"/>
    <w:uiPriority w:val="99"/>
    <w:rsid w:val="005D4F28"/>
    <w:rPr>
      <w:lang w:eastAsia="en-US"/>
    </w:rPr>
  </w:style>
  <w:style w:type="paragraph" w:customStyle="1" w:styleId="Normal10">
    <w:name w:val="Normal1"/>
    <w:rsid w:val="00D967F4"/>
    <w:pPr>
      <w:spacing w:after="200" w:line="276" w:lineRule="auto"/>
    </w:pPr>
    <w:rPr>
      <w:rFonts w:ascii="Calibri" w:eastAsia="Calibri" w:hAnsi="Calibri" w:cs="Calibri"/>
      <w:color w:val="000000"/>
      <w:sz w:val="22"/>
    </w:rPr>
  </w:style>
  <w:style w:type="paragraph" w:styleId="BalloonText">
    <w:name w:val="Balloon Text"/>
    <w:basedOn w:val="Normal"/>
    <w:link w:val="BalloonTextChar"/>
    <w:uiPriority w:val="99"/>
    <w:semiHidden/>
    <w:unhideWhenUsed/>
    <w:rsid w:val="00D967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7F4"/>
    <w:rPr>
      <w:rFonts w:ascii="Lucida Grande" w:hAnsi="Lucida Grande" w:cs="Lucida Grande"/>
      <w:sz w:val="18"/>
      <w:szCs w:val="18"/>
      <w:lang w:eastAsia="en-US"/>
    </w:rPr>
  </w:style>
  <w:style w:type="table" w:styleId="MediumList1">
    <w:name w:val="Medium List 1"/>
    <w:basedOn w:val="TableNormal"/>
    <w:uiPriority w:val="65"/>
    <w:rsid w:val="0011641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2195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2195E"/>
    <w:rPr>
      <w:color w:val="800080" w:themeColor="followedHyperlink"/>
      <w:u w:val="single"/>
    </w:rPr>
  </w:style>
  <w:style w:type="paragraph" w:customStyle="1" w:styleId="Default">
    <w:name w:val="Default"/>
    <w:rsid w:val="009E7CE0"/>
    <w:pPr>
      <w:widowControl w:val="0"/>
      <w:autoSpaceDE w:val="0"/>
      <w:autoSpaceDN w:val="0"/>
      <w:adjustRightInd w:val="0"/>
    </w:pPr>
    <w:rPr>
      <w:rFonts w:ascii="Franklin Gothic Book" w:eastAsia="Times New Roman" w:hAnsi="Franklin Gothic Book" w:cs="Franklin Gothic Book"/>
      <w:color w:val="000000"/>
      <w:lang w:val="en-CA" w:eastAsia="en-CA"/>
    </w:rPr>
  </w:style>
  <w:style w:type="paragraph" w:customStyle="1" w:styleId="CM12">
    <w:name w:val="CM12"/>
    <w:basedOn w:val="Default"/>
    <w:next w:val="Default"/>
    <w:uiPriority w:val="99"/>
    <w:rsid w:val="009E7CE0"/>
    <w:rPr>
      <w:rFonts w:cs="Times New Roman"/>
      <w:color w:val="auto"/>
    </w:rPr>
  </w:style>
  <w:style w:type="paragraph" w:customStyle="1" w:styleId="CM13">
    <w:name w:val="CM13"/>
    <w:basedOn w:val="Default"/>
    <w:next w:val="Default"/>
    <w:uiPriority w:val="99"/>
    <w:rsid w:val="009E7CE0"/>
    <w:rPr>
      <w:rFonts w:cs="Times New Roman"/>
      <w:color w:val="auto"/>
    </w:rPr>
  </w:style>
  <w:style w:type="paragraph" w:customStyle="1" w:styleId="CM3">
    <w:name w:val="CM3"/>
    <w:basedOn w:val="Default"/>
    <w:next w:val="Default"/>
    <w:uiPriority w:val="99"/>
    <w:rsid w:val="009E7CE0"/>
    <w:pPr>
      <w:spacing w:line="268" w:lineRule="atLeast"/>
    </w:pPr>
    <w:rPr>
      <w:rFonts w:cs="Times New Roman"/>
      <w:color w:val="auto"/>
    </w:rPr>
  </w:style>
  <w:style w:type="paragraph" w:customStyle="1" w:styleId="CM5">
    <w:name w:val="CM5"/>
    <w:basedOn w:val="Default"/>
    <w:next w:val="Default"/>
    <w:uiPriority w:val="99"/>
    <w:rsid w:val="009E7CE0"/>
    <w:rPr>
      <w:rFonts w:cs="Times New Roman"/>
      <w:color w:val="auto"/>
    </w:rPr>
  </w:style>
  <w:style w:type="paragraph" w:customStyle="1" w:styleId="CM14">
    <w:name w:val="CM14"/>
    <w:basedOn w:val="Default"/>
    <w:next w:val="Default"/>
    <w:uiPriority w:val="99"/>
    <w:rsid w:val="009E7CE0"/>
    <w:rPr>
      <w:rFonts w:cs="Times New Roman"/>
      <w:color w:val="auto"/>
    </w:rPr>
  </w:style>
  <w:style w:type="paragraph" w:customStyle="1" w:styleId="CM6">
    <w:name w:val="CM6"/>
    <w:basedOn w:val="Default"/>
    <w:next w:val="Default"/>
    <w:uiPriority w:val="99"/>
    <w:rsid w:val="009E7CE0"/>
    <w:pPr>
      <w:spacing w:line="308" w:lineRule="atLeast"/>
    </w:pPr>
    <w:rPr>
      <w:rFonts w:cs="Times New Roman"/>
      <w:color w:val="auto"/>
    </w:rPr>
  </w:style>
  <w:style w:type="paragraph" w:customStyle="1" w:styleId="CM7">
    <w:name w:val="CM7"/>
    <w:basedOn w:val="Default"/>
    <w:next w:val="Default"/>
    <w:uiPriority w:val="99"/>
    <w:rsid w:val="009E7CE0"/>
    <w:pPr>
      <w:spacing w:line="273" w:lineRule="atLeast"/>
    </w:pPr>
    <w:rPr>
      <w:rFonts w:cs="Times New Roman"/>
      <w:color w:val="auto"/>
    </w:rPr>
  </w:style>
  <w:style w:type="table" w:styleId="TableGrid">
    <w:name w:val="Table Grid"/>
    <w:basedOn w:val="TableNormal"/>
    <w:uiPriority w:val="59"/>
    <w:rsid w:val="00C2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3795"/>
    <w:rPr>
      <w:rFonts w:ascii="Times New Roman" w:hAnsi="Times New Roman"/>
    </w:rPr>
  </w:style>
  <w:style w:type="character" w:styleId="Strong">
    <w:name w:val="Strong"/>
    <w:basedOn w:val="DefaultParagraphFont"/>
    <w:uiPriority w:val="22"/>
    <w:qFormat/>
    <w:rsid w:val="00071BA3"/>
    <w:rPr>
      <w:b/>
      <w:bCs/>
    </w:rPr>
  </w:style>
  <w:style w:type="table" w:styleId="LightList">
    <w:name w:val="Light List"/>
    <w:basedOn w:val="TableNormal"/>
    <w:uiPriority w:val="61"/>
    <w:rsid w:val="006A5C68"/>
    <w:rPr>
      <w:rFonts w:ascii="Times New Roman" w:eastAsia="Times New Roman" w:hAnsi="Times New Roman" w:cs="Times New Roman"/>
      <w:sz w:val="20"/>
      <w:szCs w:val="20"/>
      <w:lang w:val="en-CA" w:eastAsia="en-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3-Accent1">
    <w:name w:val="Medium Grid 3 Accent 1"/>
    <w:basedOn w:val="TableNormal"/>
    <w:uiPriority w:val="69"/>
    <w:rsid w:val="009638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2Char">
    <w:name w:val="Heading 2 Char"/>
    <w:basedOn w:val="DefaultParagraphFont"/>
    <w:link w:val="Heading2"/>
    <w:uiPriority w:val="9"/>
    <w:rsid w:val="00071BA3"/>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071BA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071BA3"/>
    <w:rPr>
      <w:rFonts w:asciiTheme="majorHAnsi" w:eastAsiaTheme="majorEastAsia" w:hAnsiTheme="majorHAnsi" w:cstheme="majorBidi"/>
      <w:sz w:val="24"/>
      <w:szCs w:val="24"/>
    </w:rPr>
  </w:style>
  <w:style w:type="character" w:customStyle="1" w:styleId="wb-invisible">
    <w:name w:val="wb-invisible"/>
    <w:basedOn w:val="DefaultParagraphFont"/>
    <w:rsid w:val="008B3E3E"/>
  </w:style>
  <w:style w:type="character" w:customStyle="1" w:styleId="expandicon">
    <w:name w:val="expandicon"/>
    <w:basedOn w:val="DefaultParagraphFont"/>
    <w:rsid w:val="008B3E3E"/>
  </w:style>
  <w:style w:type="character" w:customStyle="1" w:styleId="sublink">
    <w:name w:val="sublink"/>
    <w:basedOn w:val="DefaultParagraphFont"/>
    <w:rsid w:val="008B3E3E"/>
  </w:style>
  <w:style w:type="character" w:customStyle="1" w:styleId="apple-converted-space">
    <w:name w:val="apple-converted-space"/>
    <w:basedOn w:val="DefaultParagraphFont"/>
    <w:rsid w:val="008B3E3E"/>
  </w:style>
  <w:style w:type="paragraph" w:styleId="z-TopofForm">
    <w:name w:val="HTML Top of Form"/>
    <w:basedOn w:val="Normal"/>
    <w:next w:val="Normal"/>
    <w:link w:val="z-TopofFormChar"/>
    <w:hidden/>
    <w:uiPriority w:val="99"/>
    <w:semiHidden/>
    <w:unhideWhenUsed/>
    <w:rsid w:val="008B3E3E"/>
    <w:pPr>
      <w:pBdr>
        <w:bottom w:val="single" w:sz="6" w:space="1" w:color="auto"/>
      </w:pBdr>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8B3E3E"/>
    <w:rPr>
      <w:rFonts w:ascii="Arial" w:eastAsia="Times New Roman" w:hAnsi="Arial" w:cs="Arial"/>
      <w:vanish/>
      <w:sz w:val="16"/>
      <w:szCs w:val="16"/>
      <w:lang w:val="en-CA" w:eastAsia="en-CA"/>
    </w:rPr>
  </w:style>
  <w:style w:type="paragraph" w:styleId="z-BottomofForm">
    <w:name w:val="HTML Bottom of Form"/>
    <w:basedOn w:val="Normal"/>
    <w:next w:val="Normal"/>
    <w:link w:val="z-BottomofFormChar"/>
    <w:hidden/>
    <w:uiPriority w:val="99"/>
    <w:semiHidden/>
    <w:unhideWhenUsed/>
    <w:rsid w:val="008B3E3E"/>
    <w:pPr>
      <w:pBdr>
        <w:top w:val="single" w:sz="6" w:space="1" w:color="auto"/>
      </w:pBdr>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8B3E3E"/>
    <w:rPr>
      <w:rFonts w:ascii="Arial" w:eastAsia="Times New Roman" w:hAnsi="Arial" w:cs="Arial"/>
      <w:vanish/>
      <w:sz w:val="16"/>
      <w:szCs w:val="16"/>
      <w:lang w:val="en-CA" w:eastAsia="en-CA"/>
    </w:rPr>
  </w:style>
  <w:style w:type="character" w:styleId="Emphasis">
    <w:name w:val="Emphasis"/>
    <w:basedOn w:val="DefaultParagraphFont"/>
    <w:uiPriority w:val="20"/>
    <w:qFormat/>
    <w:rsid w:val="00071BA3"/>
    <w:rPr>
      <w:i/>
      <w:iCs/>
    </w:rPr>
  </w:style>
  <w:style w:type="character" w:customStyle="1" w:styleId="uppercase">
    <w:name w:val="uppercase"/>
    <w:basedOn w:val="DefaultParagraphFont"/>
    <w:rsid w:val="008B3E3E"/>
  </w:style>
  <w:style w:type="paragraph" w:styleId="HTMLAddress">
    <w:name w:val="HTML Address"/>
    <w:basedOn w:val="Normal"/>
    <w:link w:val="HTMLAddressChar"/>
    <w:uiPriority w:val="99"/>
    <w:semiHidden/>
    <w:unhideWhenUsed/>
    <w:rsid w:val="008B3E3E"/>
    <w:rPr>
      <w:rFonts w:ascii="Times New Roman" w:eastAsia="Times New Roman" w:hAnsi="Times New Roman"/>
      <w:i/>
      <w:iCs/>
      <w:lang w:eastAsia="en-CA"/>
    </w:rPr>
  </w:style>
  <w:style w:type="character" w:customStyle="1" w:styleId="HTMLAddressChar">
    <w:name w:val="HTML Address Char"/>
    <w:basedOn w:val="DefaultParagraphFont"/>
    <w:link w:val="HTMLAddress"/>
    <w:uiPriority w:val="99"/>
    <w:semiHidden/>
    <w:rsid w:val="008B3E3E"/>
    <w:rPr>
      <w:rFonts w:ascii="Times New Roman" w:eastAsia="Times New Roman" w:hAnsi="Times New Roman" w:cs="Times New Roman"/>
      <w:i/>
      <w:iCs/>
      <w:lang w:val="en-CA" w:eastAsia="en-CA"/>
    </w:rPr>
  </w:style>
  <w:style w:type="paragraph" w:customStyle="1" w:styleId="mobile-hide">
    <w:name w:val="mobile-hide"/>
    <w:basedOn w:val="Normal"/>
    <w:rsid w:val="008B3E3E"/>
    <w:pPr>
      <w:spacing w:before="100" w:beforeAutospacing="1" w:after="100" w:afterAutospacing="1"/>
    </w:pPr>
    <w:rPr>
      <w:rFonts w:ascii="Times New Roman" w:eastAsia="Times New Roman" w:hAnsi="Times New Roman"/>
      <w:lang w:eastAsia="en-CA"/>
    </w:rPr>
  </w:style>
  <w:style w:type="paragraph" w:customStyle="1" w:styleId="Heading">
    <w:name w:val="Heading"/>
    <w:basedOn w:val="Heading1"/>
    <w:link w:val="HeadingChar"/>
    <w:rsid w:val="00233DE8"/>
  </w:style>
  <w:style w:type="character" w:customStyle="1" w:styleId="HeadingChar">
    <w:name w:val="Heading Char"/>
    <w:basedOn w:val="Heading1Char"/>
    <w:link w:val="Heading"/>
    <w:rsid w:val="00233DE8"/>
    <w:rPr>
      <w:rFonts w:ascii="Calibri" w:eastAsia="Calibri" w:hAnsi="Calibri" w:cs="Calibri"/>
      <w:b w:val="0"/>
      <w:color w:val="000000"/>
      <w:sz w:val="28"/>
      <w:szCs w:val="36"/>
    </w:rPr>
  </w:style>
  <w:style w:type="character" w:styleId="CommentReference">
    <w:name w:val="annotation reference"/>
    <w:basedOn w:val="DefaultParagraphFont"/>
    <w:uiPriority w:val="99"/>
    <w:semiHidden/>
    <w:unhideWhenUsed/>
    <w:rsid w:val="00514E5A"/>
    <w:rPr>
      <w:sz w:val="16"/>
      <w:szCs w:val="16"/>
    </w:rPr>
  </w:style>
  <w:style w:type="paragraph" w:styleId="CommentText">
    <w:name w:val="annotation text"/>
    <w:basedOn w:val="Normal"/>
    <w:link w:val="CommentTextChar"/>
    <w:uiPriority w:val="99"/>
    <w:unhideWhenUsed/>
    <w:rsid w:val="00514E5A"/>
    <w:rPr>
      <w:sz w:val="20"/>
      <w:szCs w:val="20"/>
    </w:rPr>
  </w:style>
  <w:style w:type="character" w:customStyle="1" w:styleId="CommentTextChar">
    <w:name w:val="Comment Text Char"/>
    <w:basedOn w:val="DefaultParagraphFont"/>
    <w:link w:val="CommentText"/>
    <w:uiPriority w:val="99"/>
    <w:rsid w:val="00514E5A"/>
    <w:rPr>
      <w:sz w:val="20"/>
      <w:szCs w:val="20"/>
      <w:lang w:eastAsia="en-US"/>
    </w:rPr>
  </w:style>
  <w:style w:type="paragraph" w:styleId="CommentSubject">
    <w:name w:val="annotation subject"/>
    <w:basedOn w:val="CommentText"/>
    <w:next w:val="CommentText"/>
    <w:link w:val="CommentSubjectChar"/>
    <w:uiPriority w:val="99"/>
    <w:semiHidden/>
    <w:unhideWhenUsed/>
    <w:rsid w:val="00514E5A"/>
    <w:rPr>
      <w:b/>
      <w:bCs/>
    </w:rPr>
  </w:style>
  <w:style w:type="character" w:customStyle="1" w:styleId="CommentSubjectChar">
    <w:name w:val="Comment Subject Char"/>
    <w:basedOn w:val="CommentTextChar"/>
    <w:link w:val="CommentSubject"/>
    <w:uiPriority w:val="99"/>
    <w:semiHidden/>
    <w:rsid w:val="00514E5A"/>
    <w:rPr>
      <w:b/>
      <w:bCs/>
      <w:sz w:val="20"/>
      <w:szCs w:val="20"/>
      <w:lang w:eastAsia="en-US"/>
    </w:rPr>
  </w:style>
  <w:style w:type="paragraph" w:styleId="BodyText">
    <w:name w:val="Body Text"/>
    <w:aliases w:val="Brödtext Char"/>
    <w:link w:val="BodyTextChar"/>
    <w:rsid w:val="00CC20F5"/>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MS Mincho" w:hAnsi="Arial" w:cs="Times New Roman"/>
      <w:sz w:val="22"/>
      <w:szCs w:val="20"/>
      <w:lang w:eastAsia="en-US"/>
    </w:rPr>
  </w:style>
  <w:style w:type="character" w:customStyle="1" w:styleId="BodyTextChar">
    <w:name w:val="Body Text Char"/>
    <w:aliases w:val="Brödtext Char Char"/>
    <w:basedOn w:val="DefaultParagraphFont"/>
    <w:link w:val="BodyText"/>
    <w:rsid w:val="00CC20F5"/>
    <w:rPr>
      <w:rFonts w:ascii="Arial" w:eastAsia="MS Mincho" w:hAnsi="Arial" w:cs="Times New Roman"/>
      <w:sz w:val="22"/>
      <w:szCs w:val="20"/>
      <w:lang w:eastAsia="en-US"/>
    </w:rPr>
  </w:style>
  <w:style w:type="paragraph" w:customStyle="1" w:styleId="xmsonormal">
    <w:name w:val="x_msonormal"/>
    <w:basedOn w:val="Normal"/>
    <w:rsid w:val="00B0367D"/>
    <w:pPr>
      <w:spacing w:before="100" w:beforeAutospacing="1" w:after="100" w:afterAutospacing="1"/>
    </w:pPr>
    <w:rPr>
      <w:rFonts w:ascii="Times New Roman" w:eastAsia="Times New Roman" w:hAnsi="Times New Roman"/>
    </w:rPr>
  </w:style>
  <w:style w:type="table" w:styleId="ListTable2">
    <w:name w:val="List Table 2"/>
    <w:basedOn w:val="TableNormal"/>
    <w:uiPriority w:val="47"/>
    <w:rsid w:val="008641D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5875AB"/>
    <w:rPr>
      <w:rFonts w:ascii="Calibri" w:eastAsiaTheme="minorHAnsi" w:hAnsi="Calibri" w:cs="Times New Roman"/>
      <w:sz w:val="22"/>
      <w:szCs w:val="22"/>
      <w:lang w:val="en-CA" w:eastAsia="en-US"/>
    </w:rPr>
  </w:style>
  <w:style w:type="paragraph" w:customStyle="1" w:styleId="xmsolistparagraph">
    <w:name w:val="x_msolistparagraph"/>
    <w:basedOn w:val="Normal"/>
    <w:rsid w:val="00093720"/>
    <w:pPr>
      <w:spacing w:before="100" w:beforeAutospacing="1" w:after="100" w:afterAutospacing="1"/>
    </w:pPr>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7D7E14"/>
    <w:pPr>
      <w:ind w:left="283"/>
    </w:pPr>
  </w:style>
  <w:style w:type="character" w:customStyle="1" w:styleId="BodyTextIndentChar">
    <w:name w:val="Body Text Indent Char"/>
    <w:basedOn w:val="DefaultParagraphFont"/>
    <w:link w:val="BodyTextIndent"/>
    <w:uiPriority w:val="99"/>
    <w:semiHidden/>
    <w:rsid w:val="007D7E14"/>
    <w:rPr>
      <w:rFonts w:ascii="Calibri" w:eastAsiaTheme="minorHAnsi" w:hAnsi="Calibri" w:cs="Times New Roman"/>
      <w:sz w:val="22"/>
      <w:szCs w:val="22"/>
      <w:lang w:val="en-CA" w:eastAsia="en-US"/>
    </w:rPr>
  </w:style>
  <w:style w:type="character" w:customStyle="1" w:styleId="date-display-single">
    <w:name w:val="date-display-single"/>
    <w:basedOn w:val="DefaultParagraphFont"/>
    <w:rsid w:val="00FC299D"/>
  </w:style>
  <w:style w:type="character" w:customStyle="1" w:styleId="fieldset-legend">
    <w:name w:val="fieldset-legend"/>
    <w:basedOn w:val="DefaultParagraphFont"/>
    <w:rsid w:val="00FC299D"/>
  </w:style>
  <w:style w:type="character" w:customStyle="1" w:styleId="file">
    <w:name w:val="file"/>
    <w:basedOn w:val="DefaultParagraphFont"/>
    <w:rsid w:val="00FC299D"/>
  </w:style>
  <w:style w:type="paragraph" w:styleId="PlainText">
    <w:name w:val="Plain Text"/>
    <w:basedOn w:val="Normal"/>
    <w:link w:val="PlainTextChar"/>
    <w:uiPriority w:val="99"/>
    <w:semiHidden/>
    <w:unhideWhenUsed/>
    <w:rsid w:val="00D72578"/>
    <w:rPr>
      <w:rFonts w:ascii="Arial" w:hAnsi="Arial" w:cs="Arial"/>
    </w:rPr>
  </w:style>
  <w:style w:type="character" w:customStyle="1" w:styleId="PlainTextChar">
    <w:name w:val="Plain Text Char"/>
    <w:basedOn w:val="DefaultParagraphFont"/>
    <w:link w:val="PlainText"/>
    <w:uiPriority w:val="99"/>
    <w:semiHidden/>
    <w:rsid w:val="00D72578"/>
    <w:rPr>
      <w:rFonts w:ascii="Arial" w:eastAsiaTheme="minorHAnsi" w:hAnsi="Arial" w:cs="Arial"/>
      <w:sz w:val="22"/>
      <w:szCs w:val="22"/>
      <w:lang w:val="en-CA" w:eastAsia="en-US"/>
    </w:rPr>
  </w:style>
  <w:style w:type="paragraph" w:customStyle="1" w:styleId="lightgrid-accent31">
    <w:name w:val="lightgrid-accent31"/>
    <w:basedOn w:val="Normal"/>
    <w:uiPriority w:val="99"/>
    <w:semiHidden/>
    <w:rsid w:val="008D3C7A"/>
    <w:pPr>
      <w:spacing w:before="100" w:beforeAutospacing="1" w:after="100" w:afterAutospacing="1"/>
    </w:pPr>
    <w:rPr>
      <w:rFonts w:ascii="Times New Roman" w:hAnsi="Times New Roman"/>
      <w:sz w:val="24"/>
      <w:szCs w:val="24"/>
    </w:rPr>
  </w:style>
  <w:style w:type="character" w:customStyle="1" w:styleId="eventinfotitle">
    <w:name w:val="eventinfotitle"/>
    <w:basedOn w:val="DefaultParagraphFont"/>
    <w:rsid w:val="00907024"/>
  </w:style>
  <w:style w:type="character" w:customStyle="1" w:styleId="cc-calendar">
    <w:name w:val="cc-calendar"/>
    <w:basedOn w:val="DefaultParagraphFont"/>
    <w:rsid w:val="00907024"/>
  </w:style>
  <w:style w:type="character" w:customStyle="1" w:styleId="cc-link-xsm">
    <w:name w:val="cc-link-xsm"/>
    <w:basedOn w:val="DefaultParagraphFont"/>
    <w:rsid w:val="00907024"/>
  </w:style>
  <w:style w:type="character" w:customStyle="1" w:styleId="spelle">
    <w:name w:val="spelle"/>
    <w:basedOn w:val="DefaultParagraphFont"/>
    <w:rsid w:val="007F22C4"/>
  </w:style>
  <w:style w:type="character" w:customStyle="1" w:styleId="grame">
    <w:name w:val="grame"/>
    <w:basedOn w:val="DefaultParagraphFont"/>
    <w:rsid w:val="007F22C4"/>
  </w:style>
  <w:style w:type="character" w:customStyle="1" w:styleId="main-heading">
    <w:name w:val="main-heading"/>
    <w:basedOn w:val="DefaultParagraphFont"/>
    <w:rsid w:val="001F1D7C"/>
  </w:style>
  <w:style w:type="character" w:customStyle="1" w:styleId="Heading5Char">
    <w:name w:val="Heading 5 Char"/>
    <w:basedOn w:val="DefaultParagraphFont"/>
    <w:link w:val="Heading5"/>
    <w:uiPriority w:val="9"/>
    <w:rsid w:val="00071BA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071BA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71BA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71BA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71BA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71BA3"/>
    <w:pPr>
      <w:spacing w:line="240" w:lineRule="auto"/>
    </w:pPr>
    <w:rPr>
      <w:b/>
      <w:bCs/>
      <w:color w:val="404040" w:themeColor="text1" w:themeTint="BF"/>
      <w:sz w:val="20"/>
      <w:szCs w:val="20"/>
    </w:rPr>
  </w:style>
  <w:style w:type="character" w:customStyle="1" w:styleId="TitleChar">
    <w:name w:val="Title Char"/>
    <w:basedOn w:val="DefaultParagraphFont"/>
    <w:link w:val="Title"/>
    <w:uiPriority w:val="10"/>
    <w:rsid w:val="00071BA3"/>
    <w:rPr>
      <w:rFonts w:asciiTheme="majorHAnsi" w:eastAsiaTheme="majorEastAsia" w:hAnsiTheme="majorHAnsi" w:cstheme="majorBidi"/>
      <w:color w:val="365F91" w:themeColor="accent1" w:themeShade="BF"/>
      <w:spacing w:val="-7"/>
      <w:sz w:val="80"/>
      <w:szCs w:val="80"/>
    </w:rPr>
  </w:style>
  <w:style w:type="character" w:customStyle="1" w:styleId="SubtitleChar">
    <w:name w:val="Subtitle Char"/>
    <w:basedOn w:val="DefaultParagraphFont"/>
    <w:link w:val="Subtitle"/>
    <w:uiPriority w:val="11"/>
    <w:rsid w:val="00071BA3"/>
    <w:rPr>
      <w:rFonts w:asciiTheme="majorHAnsi" w:eastAsiaTheme="majorEastAsia" w:hAnsiTheme="majorHAnsi" w:cstheme="majorBidi"/>
      <w:color w:val="404040" w:themeColor="text1" w:themeTint="BF"/>
      <w:sz w:val="30"/>
      <w:szCs w:val="30"/>
    </w:rPr>
  </w:style>
  <w:style w:type="paragraph" w:styleId="NoSpacing">
    <w:name w:val="No Spacing"/>
    <w:link w:val="NoSpacingChar"/>
    <w:uiPriority w:val="1"/>
    <w:qFormat/>
    <w:rsid w:val="00071BA3"/>
    <w:pPr>
      <w:spacing w:after="0" w:line="240" w:lineRule="auto"/>
    </w:pPr>
  </w:style>
  <w:style w:type="paragraph" w:styleId="Quote">
    <w:name w:val="Quote"/>
    <w:basedOn w:val="Normal"/>
    <w:next w:val="Normal"/>
    <w:link w:val="QuoteChar"/>
    <w:uiPriority w:val="29"/>
    <w:qFormat/>
    <w:rsid w:val="00071BA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71BA3"/>
    <w:rPr>
      <w:i/>
      <w:iCs/>
    </w:rPr>
  </w:style>
  <w:style w:type="paragraph" w:styleId="IntenseQuote">
    <w:name w:val="Intense Quote"/>
    <w:basedOn w:val="Normal"/>
    <w:next w:val="Normal"/>
    <w:link w:val="IntenseQuoteChar"/>
    <w:uiPriority w:val="30"/>
    <w:qFormat/>
    <w:rsid w:val="00071BA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071BA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071BA3"/>
    <w:rPr>
      <w:i/>
      <w:iCs/>
      <w:color w:val="595959" w:themeColor="text1" w:themeTint="A6"/>
    </w:rPr>
  </w:style>
  <w:style w:type="character" w:styleId="IntenseEmphasis">
    <w:name w:val="Intense Emphasis"/>
    <w:basedOn w:val="DefaultParagraphFont"/>
    <w:uiPriority w:val="21"/>
    <w:qFormat/>
    <w:rsid w:val="00071BA3"/>
    <w:rPr>
      <w:b/>
      <w:bCs/>
      <w:i/>
      <w:iCs/>
    </w:rPr>
  </w:style>
  <w:style w:type="character" w:styleId="SubtleReference">
    <w:name w:val="Subtle Reference"/>
    <w:basedOn w:val="DefaultParagraphFont"/>
    <w:uiPriority w:val="31"/>
    <w:qFormat/>
    <w:rsid w:val="00071BA3"/>
    <w:rPr>
      <w:smallCaps/>
      <w:color w:val="404040" w:themeColor="text1" w:themeTint="BF"/>
    </w:rPr>
  </w:style>
  <w:style w:type="character" w:styleId="IntenseReference">
    <w:name w:val="Intense Reference"/>
    <w:basedOn w:val="DefaultParagraphFont"/>
    <w:uiPriority w:val="32"/>
    <w:qFormat/>
    <w:rsid w:val="00071BA3"/>
    <w:rPr>
      <w:b/>
      <w:bCs/>
      <w:smallCaps/>
      <w:u w:val="single"/>
    </w:rPr>
  </w:style>
  <w:style w:type="character" w:styleId="BookTitle">
    <w:name w:val="Book Title"/>
    <w:basedOn w:val="DefaultParagraphFont"/>
    <w:uiPriority w:val="33"/>
    <w:qFormat/>
    <w:rsid w:val="00071BA3"/>
    <w:rPr>
      <w:b/>
      <w:bCs/>
      <w:smallCaps/>
    </w:rPr>
  </w:style>
  <w:style w:type="paragraph" w:styleId="TOCHeading">
    <w:name w:val="TOC Heading"/>
    <w:basedOn w:val="Heading1"/>
    <w:next w:val="Normal"/>
    <w:uiPriority w:val="39"/>
    <w:unhideWhenUsed/>
    <w:qFormat/>
    <w:rsid w:val="00071BA3"/>
    <w:pPr>
      <w:outlineLvl w:val="9"/>
    </w:pPr>
  </w:style>
  <w:style w:type="character" w:customStyle="1" w:styleId="NoSpacingChar">
    <w:name w:val="No Spacing Char"/>
    <w:basedOn w:val="DefaultParagraphFont"/>
    <w:link w:val="NoSpacing"/>
    <w:uiPriority w:val="1"/>
    <w:rsid w:val="00326E58"/>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rsid w:val="00326E58"/>
  </w:style>
  <w:style w:type="character" w:customStyle="1" w:styleId="bitlink--hash">
    <w:name w:val="bitlink--hash"/>
    <w:basedOn w:val="DefaultParagraphFont"/>
    <w:rsid w:val="00D20EA4"/>
  </w:style>
  <w:style w:type="paragraph" w:customStyle="1" w:styleId="xmsonormal0">
    <w:name w:val="xmsonormal"/>
    <w:basedOn w:val="Normal"/>
    <w:uiPriority w:val="99"/>
    <w:rsid w:val="00077B11"/>
    <w:pPr>
      <w:spacing w:after="0" w:line="240" w:lineRule="auto"/>
    </w:pPr>
    <w:rPr>
      <w:rFonts w:ascii="Calibri" w:eastAsiaTheme="minorHAnsi" w:hAnsi="Calibri" w:cs="Times New Roman"/>
      <w:sz w:val="22"/>
      <w:szCs w:val="22"/>
      <w:lang w:eastAsia="en-US"/>
    </w:rPr>
  </w:style>
  <w:style w:type="paragraph" w:customStyle="1" w:styleId="xmsolistparagraph0">
    <w:name w:val="xmsolistparagraph"/>
    <w:basedOn w:val="Normal"/>
    <w:uiPriority w:val="99"/>
    <w:rsid w:val="00077B11"/>
    <w:pPr>
      <w:spacing w:after="200" w:line="276" w:lineRule="auto"/>
      <w:ind w:left="720"/>
    </w:pPr>
    <w:rPr>
      <w:rFonts w:ascii="Calibri" w:eastAsiaTheme="minorHAnsi" w:hAnsi="Calibri" w:cs="Times New Roman"/>
      <w:sz w:val="24"/>
      <w:szCs w:val="24"/>
      <w:lang w:eastAsia="en-US"/>
    </w:rPr>
  </w:style>
  <w:style w:type="paragraph" w:customStyle="1" w:styleId="msonormal0">
    <w:name w:val="msonormal"/>
    <w:basedOn w:val="Normal"/>
    <w:rsid w:val="00CD6D3C"/>
    <w:pPr>
      <w:spacing w:after="0" w:line="240" w:lineRule="auto"/>
    </w:pPr>
    <w:rPr>
      <w:rFonts w:ascii="Calibri" w:eastAsiaTheme="minorHAnsi" w:hAnsi="Calibri" w:cs="Calibri"/>
      <w:sz w:val="22"/>
      <w:szCs w:val="22"/>
      <w:lang w:eastAsia="en-US"/>
    </w:rPr>
  </w:style>
  <w:style w:type="paragraph" w:customStyle="1" w:styleId="footer-main-width">
    <w:name w:val="footer-main-width"/>
    <w:basedOn w:val="Normal"/>
    <w:rsid w:val="00CD6D3C"/>
    <w:pPr>
      <w:spacing w:after="0" w:line="240" w:lineRule="auto"/>
      <w:ind w:hanging="240"/>
    </w:pPr>
    <w:rPr>
      <w:rFonts w:ascii="Calibri" w:eastAsiaTheme="minorHAnsi" w:hAnsi="Calibri" w:cs="Calibri"/>
      <w:sz w:val="22"/>
      <w:szCs w:val="22"/>
      <w:lang w:eastAsia="en-US"/>
    </w:rPr>
  </w:style>
  <w:style w:type="paragraph" w:customStyle="1" w:styleId="preheader-container">
    <w:name w:val="preheader-container"/>
    <w:basedOn w:val="Normal"/>
    <w:rsid w:val="00CD6D3C"/>
    <w:pPr>
      <w:spacing w:after="0" w:line="15" w:lineRule="atLeast"/>
      <w:ind w:hanging="240"/>
    </w:pPr>
    <w:rPr>
      <w:rFonts w:ascii="Calibri" w:eastAsiaTheme="minorHAnsi" w:hAnsi="Calibri" w:cs="Calibri"/>
      <w:vanish/>
      <w:sz w:val="2"/>
      <w:szCs w:val="2"/>
      <w:lang w:eastAsia="en-US"/>
    </w:rPr>
  </w:style>
  <w:style w:type="character" w:customStyle="1" w:styleId="onecolumnmobile">
    <w:name w:val="onecolumnmobile"/>
    <w:basedOn w:val="DefaultParagraphFont"/>
    <w:rsid w:val="00CD6D3C"/>
  </w:style>
  <w:style w:type="character" w:customStyle="1" w:styleId="mobhide">
    <w:name w:val="mobhide"/>
    <w:basedOn w:val="DefaultParagraphFont"/>
    <w:rsid w:val="00CD6D3C"/>
  </w:style>
  <w:style w:type="character" w:customStyle="1" w:styleId="emailstyle22">
    <w:name w:val="emailstyle22"/>
    <w:basedOn w:val="DefaultParagraphFont"/>
    <w:semiHidden/>
    <w:rsid w:val="00CD6D3C"/>
    <w:rPr>
      <w:rFonts w:ascii="Calibri" w:hAnsi="Calibri" w:cs="Calibri" w:hint="default"/>
      <w:color w:val="1F3864"/>
    </w:rPr>
  </w:style>
  <w:style w:type="character" w:styleId="UnresolvedMention">
    <w:name w:val="Unresolved Mention"/>
    <w:basedOn w:val="DefaultParagraphFont"/>
    <w:uiPriority w:val="99"/>
    <w:semiHidden/>
    <w:unhideWhenUsed/>
    <w:rsid w:val="00853208"/>
    <w:rPr>
      <w:color w:val="605E5C"/>
      <w:shd w:val="clear" w:color="auto" w:fill="E1DFDD"/>
    </w:rPr>
  </w:style>
  <w:style w:type="character" w:customStyle="1" w:styleId="caps">
    <w:name w:val="caps"/>
    <w:basedOn w:val="DefaultParagraphFont"/>
    <w:rsid w:val="00713198"/>
  </w:style>
  <w:style w:type="paragraph" w:customStyle="1" w:styleId="paragraph">
    <w:name w:val="paragraph"/>
    <w:basedOn w:val="Normal"/>
    <w:rsid w:val="00872B89"/>
    <w:pPr>
      <w:spacing w:before="100" w:beforeAutospacing="1" w:after="100" w:afterAutospacing="1" w:line="240" w:lineRule="auto"/>
    </w:pPr>
    <w:rPr>
      <w:rFonts w:ascii="Times New Roman" w:eastAsiaTheme="minorHAnsi" w:hAnsi="Times New Roman" w:cs="Times New Roman"/>
      <w:sz w:val="24"/>
      <w:szCs w:val="24"/>
      <w:lang w:eastAsia="fr-FR"/>
    </w:rPr>
  </w:style>
  <w:style w:type="character" w:customStyle="1" w:styleId="normaltextrun">
    <w:name w:val="normaltextrun"/>
    <w:basedOn w:val="DefaultParagraphFont"/>
    <w:rsid w:val="00872B89"/>
  </w:style>
  <w:style w:type="character" w:customStyle="1" w:styleId="eop">
    <w:name w:val="eop"/>
    <w:basedOn w:val="DefaultParagraphFont"/>
    <w:rsid w:val="00872B89"/>
  </w:style>
  <w:style w:type="character" w:customStyle="1" w:styleId="spellingerror">
    <w:name w:val="spellingerror"/>
    <w:basedOn w:val="DefaultParagraphFont"/>
    <w:rsid w:val="00872B89"/>
  </w:style>
  <w:style w:type="paragraph" w:customStyle="1" w:styleId="wordsection1">
    <w:name w:val="wordsection1"/>
    <w:basedOn w:val="Normal"/>
    <w:uiPriority w:val="99"/>
    <w:rsid w:val="00910AC2"/>
    <w:pPr>
      <w:spacing w:after="0" w:line="276" w:lineRule="auto"/>
    </w:pPr>
    <w:rPr>
      <w:rFonts w:ascii="Calibri" w:eastAsiaTheme="minorHAnsi" w:hAnsi="Calibri" w:cs="Calibri"/>
      <w:color w:val="000000"/>
      <w:sz w:val="22"/>
      <w:szCs w:val="22"/>
      <w:lang w:eastAsia="en-US"/>
    </w:rPr>
  </w:style>
  <w:style w:type="character" w:customStyle="1" w:styleId="Title1">
    <w:name w:val="Title1"/>
    <w:basedOn w:val="DefaultParagraphFont"/>
    <w:rsid w:val="004C73D2"/>
  </w:style>
  <w:style w:type="character" w:customStyle="1" w:styleId="toggle">
    <w:name w:val="toggle"/>
    <w:basedOn w:val="DefaultParagraphFont"/>
    <w:rsid w:val="004C73D2"/>
  </w:style>
  <w:style w:type="character" w:customStyle="1" w:styleId="fl-heading-text">
    <w:name w:val="fl-heading-text"/>
    <w:basedOn w:val="DefaultParagraphFont"/>
    <w:rsid w:val="00710D23"/>
  </w:style>
  <w:style w:type="paragraph" w:styleId="TOC1">
    <w:name w:val="toc 1"/>
    <w:basedOn w:val="Normal"/>
    <w:next w:val="Normal"/>
    <w:autoRedefine/>
    <w:uiPriority w:val="39"/>
    <w:unhideWhenUsed/>
    <w:rsid w:val="001A1C59"/>
    <w:pPr>
      <w:spacing w:after="100"/>
    </w:pPr>
  </w:style>
  <w:style w:type="paragraph" w:styleId="TOC2">
    <w:name w:val="toc 2"/>
    <w:basedOn w:val="Normal"/>
    <w:next w:val="Normal"/>
    <w:autoRedefine/>
    <w:uiPriority w:val="39"/>
    <w:unhideWhenUsed/>
    <w:rsid w:val="001A1C59"/>
    <w:pPr>
      <w:spacing w:after="100"/>
      <w:ind w:left="210"/>
    </w:pPr>
  </w:style>
  <w:style w:type="paragraph" w:styleId="TOC3">
    <w:name w:val="toc 3"/>
    <w:basedOn w:val="Normal"/>
    <w:next w:val="Normal"/>
    <w:autoRedefine/>
    <w:uiPriority w:val="39"/>
    <w:unhideWhenUsed/>
    <w:rsid w:val="00794FDE"/>
    <w:pPr>
      <w:spacing w:after="100" w:line="259" w:lineRule="auto"/>
      <w:ind w:left="440"/>
    </w:pPr>
    <w:rPr>
      <w:rFonts w:cs="Times New Roman"/>
      <w:sz w:val="22"/>
      <w:szCs w:val="22"/>
      <w:lang w:eastAsia="en-US"/>
    </w:rPr>
  </w:style>
  <w:style w:type="table" w:customStyle="1" w:styleId="TableGrid1">
    <w:name w:val="Table Grid1"/>
    <w:basedOn w:val="TableNormal"/>
    <w:next w:val="TableGrid"/>
    <w:uiPriority w:val="59"/>
    <w:rsid w:val="00601040"/>
    <w:pPr>
      <w:spacing w:after="0" w:line="240" w:lineRule="auto"/>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E95E72"/>
    <w:pPr>
      <w:spacing w:after="0" w:line="240" w:lineRule="auto"/>
    </w:pPr>
    <w:rPr>
      <w:rFonts w:eastAsia="Calibri"/>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1B1B8B"/>
    <w:pPr>
      <w:spacing w:after="0" w:line="240" w:lineRule="auto"/>
    </w:pPr>
    <w:rPr>
      <w:rFonts w:ascii="Times New Roman" w:eastAsia="Times New Roman" w:hAnsi="Times New Roman" w:cs="Times New Roman"/>
      <w:sz w:val="20"/>
      <w:szCs w:val="20"/>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1B1B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6Colorful-Accent11">
    <w:name w:val="Grid Table 6 Colorful - Accent 11"/>
    <w:basedOn w:val="TableNormal"/>
    <w:next w:val="GridTable6Colorful-Accent1"/>
    <w:uiPriority w:val="51"/>
    <w:rsid w:val="001D6A61"/>
    <w:pPr>
      <w:spacing w:after="0" w:line="240" w:lineRule="auto"/>
    </w:pPr>
    <w:rPr>
      <w:rFonts w:eastAsia="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1">
    <w:name w:val="Grid Table 6 Colorful Accent 1"/>
    <w:basedOn w:val="TableNormal"/>
    <w:uiPriority w:val="51"/>
    <w:rsid w:val="001D6A6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2">
    <w:name w:val="Grid Table 6 Colorful - Accent 12"/>
    <w:basedOn w:val="TableNormal"/>
    <w:next w:val="GridTable6Colorful-Accent1"/>
    <w:uiPriority w:val="51"/>
    <w:rsid w:val="00A92B0A"/>
    <w:pPr>
      <w:spacing w:after="0" w:line="240" w:lineRule="auto"/>
    </w:pPr>
    <w:rPr>
      <w:rFonts w:eastAsia="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ntentpasted0">
    <w:name w:val="contentpasted0"/>
    <w:basedOn w:val="DefaultParagraphFont"/>
    <w:rsid w:val="00B32DF5"/>
  </w:style>
  <w:style w:type="table" w:customStyle="1" w:styleId="GridTable6Colorful-Accent13">
    <w:name w:val="Grid Table 6 Colorful - Accent 13"/>
    <w:basedOn w:val="TableNormal"/>
    <w:next w:val="GridTable6Colorful-Accent1"/>
    <w:uiPriority w:val="51"/>
    <w:rsid w:val="00BB6A44"/>
    <w:pPr>
      <w:spacing w:after="0" w:line="240" w:lineRule="auto"/>
    </w:pPr>
    <w:rPr>
      <w:rFonts w:eastAsia="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4">
    <w:name w:val="Grid Table 6 Colorful - Accent 14"/>
    <w:basedOn w:val="TableNormal"/>
    <w:next w:val="GridTable6Colorful-Accent1"/>
    <w:uiPriority w:val="51"/>
    <w:rsid w:val="00516C1F"/>
    <w:pPr>
      <w:spacing w:after="0" w:line="240" w:lineRule="auto"/>
    </w:pPr>
    <w:rPr>
      <w:rFonts w:eastAsia="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21">
    <w:name w:val="Grid Table 6 Colorful - Accent 121"/>
    <w:basedOn w:val="TableNormal"/>
    <w:next w:val="GridTable6Colorful-Accent1"/>
    <w:uiPriority w:val="51"/>
    <w:rsid w:val="00A42A94"/>
    <w:pPr>
      <w:spacing w:after="0" w:line="240" w:lineRule="auto"/>
    </w:pPr>
    <w:rPr>
      <w:rFonts w:eastAsia="Calibri"/>
      <w:color w:val="2F5496"/>
      <w:sz w:val="22"/>
      <w:szCs w:val="22"/>
      <w:lang w:eastAsia="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22">
    <w:name w:val="Grid Table 6 Colorful - Accent 122"/>
    <w:basedOn w:val="TableNormal"/>
    <w:next w:val="GridTable6Colorful-Accent1"/>
    <w:uiPriority w:val="51"/>
    <w:rsid w:val="00DD0E9F"/>
    <w:pPr>
      <w:spacing w:after="0" w:line="240" w:lineRule="auto"/>
    </w:pPr>
    <w:rPr>
      <w:rFonts w:eastAsia="Calibri"/>
      <w:color w:val="2F5496"/>
      <w:sz w:val="22"/>
      <w:szCs w:val="22"/>
      <w:lang w:eastAsia="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irst-child">
    <w:name w:val="first-child"/>
    <w:basedOn w:val="Normal"/>
    <w:rsid w:val="00BC3106"/>
    <w:pPr>
      <w:spacing w:before="100" w:beforeAutospacing="1" w:after="100" w:afterAutospacing="1" w:line="240" w:lineRule="auto"/>
    </w:pPr>
    <w:rPr>
      <w:rFonts w:ascii="Times New Roman" w:eastAsia="Times New Roman" w:hAnsi="Times New Roman" w:cs="Times New Roman"/>
      <w:sz w:val="24"/>
      <w:szCs w:val="24"/>
      <w:lang w:eastAsia="en-US"/>
    </w:rPr>
  </w:style>
  <w:style w:type="table" w:customStyle="1" w:styleId="TableGridLight11">
    <w:name w:val="Table Grid Light11"/>
    <w:basedOn w:val="TableNormal"/>
    <w:next w:val="TableGridLight"/>
    <w:uiPriority w:val="40"/>
    <w:rsid w:val="00A17BF8"/>
    <w:pPr>
      <w:spacing w:after="0" w:line="240" w:lineRule="auto"/>
    </w:pPr>
    <w:rPr>
      <w:rFonts w:ascii="Times New Roman" w:eastAsia="Times New Roman" w:hAnsi="Times New Roman" w:cs="Times New Roman"/>
      <w:sz w:val="20"/>
      <w:szCs w:val="20"/>
      <w:lang w:eastAsia="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6Colorful-Accent123">
    <w:name w:val="Grid Table 6 Colorful - Accent 123"/>
    <w:basedOn w:val="TableNormal"/>
    <w:uiPriority w:val="51"/>
    <w:rsid w:val="00FF59D8"/>
    <w:pPr>
      <w:spacing w:after="0" w:line="240" w:lineRule="auto"/>
    </w:pPr>
    <w:rPr>
      <w:rFonts w:ascii="Calibri" w:eastAsia="Calibri" w:hAnsi="Calibri" w:cs="Times New Roman"/>
      <w:color w:val="2F5496"/>
      <w:sz w:val="22"/>
      <w:szCs w:val="22"/>
      <w:lang w:eastAsia="en-US"/>
      <w14:ligatures w14:val="standardContextual"/>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24">
    <w:name w:val="Grid Table 6 Colorful - Accent 124"/>
    <w:basedOn w:val="TableNormal"/>
    <w:uiPriority w:val="51"/>
    <w:rsid w:val="00ED7BB6"/>
    <w:pPr>
      <w:spacing w:after="0" w:line="240" w:lineRule="auto"/>
    </w:pPr>
    <w:rPr>
      <w:rFonts w:ascii="Calibri" w:eastAsia="Calibri" w:hAnsi="Calibri" w:cs="Times New Roman"/>
      <w:color w:val="2F5496"/>
      <w:sz w:val="22"/>
      <w:szCs w:val="22"/>
      <w:lang w:eastAsia="en-US"/>
      <w14:ligatures w14:val="standardContextual"/>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9481">
      <w:bodyDiv w:val="1"/>
      <w:marLeft w:val="0"/>
      <w:marRight w:val="0"/>
      <w:marTop w:val="0"/>
      <w:marBottom w:val="0"/>
      <w:divBdr>
        <w:top w:val="none" w:sz="0" w:space="0" w:color="auto"/>
        <w:left w:val="none" w:sz="0" w:space="0" w:color="auto"/>
        <w:bottom w:val="none" w:sz="0" w:space="0" w:color="auto"/>
        <w:right w:val="none" w:sz="0" w:space="0" w:color="auto"/>
      </w:divBdr>
    </w:div>
    <w:div w:id="10377504">
      <w:bodyDiv w:val="1"/>
      <w:marLeft w:val="0"/>
      <w:marRight w:val="0"/>
      <w:marTop w:val="0"/>
      <w:marBottom w:val="0"/>
      <w:divBdr>
        <w:top w:val="none" w:sz="0" w:space="0" w:color="auto"/>
        <w:left w:val="none" w:sz="0" w:space="0" w:color="auto"/>
        <w:bottom w:val="none" w:sz="0" w:space="0" w:color="auto"/>
        <w:right w:val="none" w:sz="0" w:space="0" w:color="auto"/>
      </w:divBdr>
    </w:div>
    <w:div w:id="15157580">
      <w:bodyDiv w:val="1"/>
      <w:marLeft w:val="0"/>
      <w:marRight w:val="0"/>
      <w:marTop w:val="0"/>
      <w:marBottom w:val="0"/>
      <w:divBdr>
        <w:top w:val="none" w:sz="0" w:space="0" w:color="auto"/>
        <w:left w:val="none" w:sz="0" w:space="0" w:color="auto"/>
        <w:bottom w:val="none" w:sz="0" w:space="0" w:color="auto"/>
        <w:right w:val="none" w:sz="0" w:space="0" w:color="auto"/>
      </w:divBdr>
    </w:div>
    <w:div w:id="18821274">
      <w:bodyDiv w:val="1"/>
      <w:marLeft w:val="0"/>
      <w:marRight w:val="0"/>
      <w:marTop w:val="0"/>
      <w:marBottom w:val="0"/>
      <w:divBdr>
        <w:top w:val="none" w:sz="0" w:space="0" w:color="auto"/>
        <w:left w:val="none" w:sz="0" w:space="0" w:color="auto"/>
        <w:bottom w:val="none" w:sz="0" w:space="0" w:color="auto"/>
        <w:right w:val="none" w:sz="0" w:space="0" w:color="auto"/>
      </w:divBdr>
    </w:div>
    <w:div w:id="19816556">
      <w:bodyDiv w:val="1"/>
      <w:marLeft w:val="0"/>
      <w:marRight w:val="0"/>
      <w:marTop w:val="0"/>
      <w:marBottom w:val="0"/>
      <w:divBdr>
        <w:top w:val="none" w:sz="0" w:space="0" w:color="auto"/>
        <w:left w:val="none" w:sz="0" w:space="0" w:color="auto"/>
        <w:bottom w:val="none" w:sz="0" w:space="0" w:color="auto"/>
        <w:right w:val="none" w:sz="0" w:space="0" w:color="auto"/>
      </w:divBdr>
    </w:div>
    <w:div w:id="21902556">
      <w:bodyDiv w:val="1"/>
      <w:marLeft w:val="0"/>
      <w:marRight w:val="0"/>
      <w:marTop w:val="0"/>
      <w:marBottom w:val="0"/>
      <w:divBdr>
        <w:top w:val="none" w:sz="0" w:space="0" w:color="auto"/>
        <w:left w:val="none" w:sz="0" w:space="0" w:color="auto"/>
        <w:bottom w:val="none" w:sz="0" w:space="0" w:color="auto"/>
        <w:right w:val="none" w:sz="0" w:space="0" w:color="auto"/>
      </w:divBdr>
    </w:div>
    <w:div w:id="23479250">
      <w:bodyDiv w:val="1"/>
      <w:marLeft w:val="0"/>
      <w:marRight w:val="0"/>
      <w:marTop w:val="0"/>
      <w:marBottom w:val="0"/>
      <w:divBdr>
        <w:top w:val="none" w:sz="0" w:space="0" w:color="auto"/>
        <w:left w:val="none" w:sz="0" w:space="0" w:color="auto"/>
        <w:bottom w:val="none" w:sz="0" w:space="0" w:color="auto"/>
        <w:right w:val="none" w:sz="0" w:space="0" w:color="auto"/>
      </w:divBdr>
    </w:div>
    <w:div w:id="26563647">
      <w:bodyDiv w:val="1"/>
      <w:marLeft w:val="0"/>
      <w:marRight w:val="0"/>
      <w:marTop w:val="0"/>
      <w:marBottom w:val="0"/>
      <w:divBdr>
        <w:top w:val="none" w:sz="0" w:space="0" w:color="auto"/>
        <w:left w:val="none" w:sz="0" w:space="0" w:color="auto"/>
        <w:bottom w:val="none" w:sz="0" w:space="0" w:color="auto"/>
        <w:right w:val="none" w:sz="0" w:space="0" w:color="auto"/>
      </w:divBdr>
    </w:div>
    <w:div w:id="37896178">
      <w:bodyDiv w:val="1"/>
      <w:marLeft w:val="0"/>
      <w:marRight w:val="0"/>
      <w:marTop w:val="0"/>
      <w:marBottom w:val="0"/>
      <w:divBdr>
        <w:top w:val="none" w:sz="0" w:space="0" w:color="auto"/>
        <w:left w:val="none" w:sz="0" w:space="0" w:color="auto"/>
        <w:bottom w:val="none" w:sz="0" w:space="0" w:color="auto"/>
        <w:right w:val="none" w:sz="0" w:space="0" w:color="auto"/>
      </w:divBdr>
    </w:div>
    <w:div w:id="39090585">
      <w:bodyDiv w:val="1"/>
      <w:marLeft w:val="0"/>
      <w:marRight w:val="0"/>
      <w:marTop w:val="0"/>
      <w:marBottom w:val="0"/>
      <w:divBdr>
        <w:top w:val="none" w:sz="0" w:space="0" w:color="auto"/>
        <w:left w:val="none" w:sz="0" w:space="0" w:color="auto"/>
        <w:bottom w:val="none" w:sz="0" w:space="0" w:color="auto"/>
        <w:right w:val="none" w:sz="0" w:space="0" w:color="auto"/>
      </w:divBdr>
      <w:divsChild>
        <w:div w:id="739984861">
          <w:marLeft w:val="0"/>
          <w:marRight w:val="0"/>
          <w:marTop w:val="0"/>
          <w:marBottom w:val="0"/>
          <w:divBdr>
            <w:top w:val="none" w:sz="0" w:space="0" w:color="auto"/>
            <w:left w:val="none" w:sz="0" w:space="0" w:color="auto"/>
            <w:bottom w:val="none" w:sz="0" w:space="0" w:color="auto"/>
            <w:right w:val="none" w:sz="0" w:space="0" w:color="auto"/>
          </w:divBdr>
        </w:div>
        <w:div w:id="1722825255">
          <w:marLeft w:val="0"/>
          <w:marRight w:val="0"/>
          <w:marTop w:val="0"/>
          <w:marBottom w:val="300"/>
          <w:divBdr>
            <w:top w:val="none" w:sz="0" w:space="0" w:color="auto"/>
            <w:left w:val="none" w:sz="0" w:space="0" w:color="auto"/>
            <w:bottom w:val="none" w:sz="0" w:space="0" w:color="auto"/>
            <w:right w:val="none" w:sz="0" w:space="0" w:color="auto"/>
          </w:divBdr>
          <w:divsChild>
            <w:div w:id="6425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368">
      <w:bodyDiv w:val="1"/>
      <w:marLeft w:val="0"/>
      <w:marRight w:val="0"/>
      <w:marTop w:val="0"/>
      <w:marBottom w:val="0"/>
      <w:divBdr>
        <w:top w:val="none" w:sz="0" w:space="0" w:color="auto"/>
        <w:left w:val="none" w:sz="0" w:space="0" w:color="auto"/>
        <w:bottom w:val="none" w:sz="0" w:space="0" w:color="auto"/>
        <w:right w:val="none" w:sz="0" w:space="0" w:color="auto"/>
      </w:divBdr>
    </w:div>
    <w:div w:id="51852903">
      <w:bodyDiv w:val="1"/>
      <w:marLeft w:val="0"/>
      <w:marRight w:val="0"/>
      <w:marTop w:val="0"/>
      <w:marBottom w:val="0"/>
      <w:divBdr>
        <w:top w:val="none" w:sz="0" w:space="0" w:color="auto"/>
        <w:left w:val="none" w:sz="0" w:space="0" w:color="auto"/>
        <w:bottom w:val="none" w:sz="0" w:space="0" w:color="auto"/>
        <w:right w:val="none" w:sz="0" w:space="0" w:color="auto"/>
      </w:divBdr>
    </w:div>
    <w:div w:id="52512641">
      <w:bodyDiv w:val="1"/>
      <w:marLeft w:val="0"/>
      <w:marRight w:val="0"/>
      <w:marTop w:val="0"/>
      <w:marBottom w:val="0"/>
      <w:divBdr>
        <w:top w:val="none" w:sz="0" w:space="0" w:color="auto"/>
        <w:left w:val="none" w:sz="0" w:space="0" w:color="auto"/>
        <w:bottom w:val="none" w:sz="0" w:space="0" w:color="auto"/>
        <w:right w:val="none" w:sz="0" w:space="0" w:color="auto"/>
      </w:divBdr>
    </w:div>
    <w:div w:id="52823567">
      <w:bodyDiv w:val="1"/>
      <w:marLeft w:val="0"/>
      <w:marRight w:val="0"/>
      <w:marTop w:val="0"/>
      <w:marBottom w:val="0"/>
      <w:divBdr>
        <w:top w:val="none" w:sz="0" w:space="0" w:color="auto"/>
        <w:left w:val="none" w:sz="0" w:space="0" w:color="auto"/>
        <w:bottom w:val="none" w:sz="0" w:space="0" w:color="auto"/>
        <w:right w:val="none" w:sz="0" w:space="0" w:color="auto"/>
      </w:divBdr>
    </w:div>
    <w:div w:id="55665362">
      <w:bodyDiv w:val="1"/>
      <w:marLeft w:val="0"/>
      <w:marRight w:val="0"/>
      <w:marTop w:val="0"/>
      <w:marBottom w:val="0"/>
      <w:divBdr>
        <w:top w:val="none" w:sz="0" w:space="0" w:color="auto"/>
        <w:left w:val="none" w:sz="0" w:space="0" w:color="auto"/>
        <w:bottom w:val="none" w:sz="0" w:space="0" w:color="auto"/>
        <w:right w:val="none" w:sz="0" w:space="0" w:color="auto"/>
      </w:divBdr>
    </w:div>
    <w:div w:id="60325428">
      <w:bodyDiv w:val="1"/>
      <w:marLeft w:val="0"/>
      <w:marRight w:val="0"/>
      <w:marTop w:val="0"/>
      <w:marBottom w:val="0"/>
      <w:divBdr>
        <w:top w:val="none" w:sz="0" w:space="0" w:color="auto"/>
        <w:left w:val="none" w:sz="0" w:space="0" w:color="auto"/>
        <w:bottom w:val="none" w:sz="0" w:space="0" w:color="auto"/>
        <w:right w:val="none" w:sz="0" w:space="0" w:color="auto"/>
      </w:divBdr>
    </w:div>
    <w:div w:id="60569966">
      <w:bodyDiv w:val="1"/>
      <w:marLeft w:val="0"/>
      <w:marRight w:val="0"/>
      <w:marTop w:val="0"/>
      <w:marBottom w:val="0"/>
      <w:divBdr>
        <w:top w:val="none" w:sz="0" w:space="0" w:color="auto"/>
        <w:left w:val="none" w:sz="0" w:space="0" w:color="auto"/>
        <w:bottom w:val="none" w:sz="0" w:space="0" w:color="auto"/>
        <w:right w:val="none" w:sz="0" w:space="0" w:color="auto"/>
      </w:divBdr>
    </w:div>
    <w:div w:id="61755134">
      <w:bodyDiv w:val="1"/>
      <w:marLeft w:val="0"/>
      <w:marRight w:val="0"/>
      <w:marTop w:val="0"/>
      <w:marBottom w:val="0"/>
      <w:divBdr>
        <w:top w:val="none" w:sz="0" w:space="0" w:color="auto"/>
        <w:left w:val="none" w:sz="0" w:space="0" w:color="auto"/>
        <w:bottom w:val="none" w:sz="0" w:space="0" w:color="auto"/>
        <w:right w:val="none" w:sz="0" w:space="0" w:color="auto"/>
      </w:divBdr>
    </w:div>
    <w:div w:id="66541165">
      <w:bodyDiv w:val="1"/>
      <w:marLeft w:val="0"/>
      <w:marRight w:val="0"/>
      <w:marTop w:val="0"/>
      <w:marBottom w:val="0"/>
      <w:divBdr>
        <w:top w:val="none" w:sz="0" w:space="0" w:color="auto"/>
        <w:left w:val="none" w:sz="0" w:space="0" w:color="auto"/>
        <w:bottom w:val="none" w:sz="0" w:space="0" w:color="auto"/>
        <w:right w:val="none" w:sz="0" w:space="0" w:color="auto"/>
      </w:divBdr>
    </w:div>
    <w:div w:id="70394148">
      <w:bodyDiv w:val="1"/>
      <w:marLeft w:val="0"/>
      <w:marRight w:val="0"/>
      <w:marTop w:val="0"/>
      <w:marBottom w:val="0"/>
      <w:divBdr>
        <w:top w:val="none" w:sz="0" w:space="0" w:color="auto"/>
        <w:left w:val="none" w:sz="0" w:space="0" w:color="auto"/>
        <w:bottom w:val="none" w:sz="0" w:space="0" w:color="auto"/>
        <w:right w:val="none" w:sz="0" w:space="0" w:color="auto"/>
      </w:divBdr>
    </w:div>
    <w:div w:id="70473453">
      <w:bodyDiv w:val="1"/>
      <w:marLeft w:val="0"/>
      <w:marRight w:val="0"/>
      <w:marTop w:val="0"/>
      <w:marBottom w:val="0"/>
      <w:divBdr>
        <w:top w:val="none" w:sz="0" w:space="0" w:color="auto"/>
        <w:left w:val="none" w:sz="0" w:space="0" w:color="auto"/>
        <w:bottom w:val="none" w:sz="0" w:space="0" w:color="auto"/>
        <w:right w:val="none" w:sz="0" w:space="0" w:color="auto"/>
      </w:divBdr>
    </w:div>
    <w:div w:id="74477171">
      <w:bodyDiv w:val="1"/>
      <w:marLeft w:val="0"/>
      <w:marRight w:val="0"/>
      <w:marTop w:val="0"/>
      <w:marBottom w:val="0"/>
      <w:divBdr>
        <w:top w:val="none" w:sz="0" w:space="0" w:color="auto"/>
        <w:left w:val="none" w:sz="0" w:space="0" w:color="auto"/>
        <w:bottom w:val="none" w:sz="0" w:space="0" w:color="auto"/>
        <w:right w:val="none" w:sz="0" w:space="0" w:color="auto"/>
      </w:divBdr>
    </w:div>
    <w:div w:id="80610735">
      <w:bodyDiv w:val="1"/>
      <w:marLeft w:val="0"/>
      <w:marRight w:val="0"/>
      <w:marTop w:val="0"/>
      <w:marBottom w:val="0"/>
      <w:divBdr>
        <w:top w:val="none" w:sz="0" w:space="0" w:color="auto"/>
        <w:left w:val="none" w:sz="0" w:space="0" w:color="auto"/>
        <w:bottom w:val="none" w:sz="0" w:space="0" w:color="auto"/>
        <w:right w:val="none" w:sz="0" w:space="0" w:color="auto"/>
      </w:divBdr>
    </w:div>
    <w:div w:id="80878959">
      <w:bodyDiv w:val="1"/>
      <w:marLeft w:val="0"/>
      <w:marRight w:val="0"/>
      <w:marTop w:val="0"/>
      <w:marBottom w:val="0"/>
      <w:divBdr>
        <w:top w:val="none" w:sz="0" w:space="0" w:color="auto"/>
        <w:left w:val="none" w:sz="0" w:space="0" w:color="auto"/>
        <w:bottom w:val="none" w:sz="0" w:space="0" w:color="auto"/>
        <w:right w:val="none" w:sz="0" w:space="0" w:color="auto"/>
      </w:divBdr>
    </w:div>
    <w:div w:id="81029244">
      <w:bodyDiv w:val="1"/>
      <w:marLeft w:val="0"/>
      <w:marRight w:val="0"/>
      <w:marTop w:val="0"/>
      <w:marBottom w:val="0"/>
      <w:divBdr>
        <w:top w:val="none" w:sz="0" w:space="0" w:color="auto"/>
        <w:left w:val="none" w:sz="0" w:space="0" w:color="auto"/>
        <w:bottom w:val="none" w:sz="0" w:space="0" w:color="auto"/>
        <w:right w:val="none" w:sz="0" w:space="0" w:color="auto"/>
      </w:divBdr>
    </w:div>
    <w:div w:id="92288552">
      <w:bodyDiv w:val="1"/>
      <w:marLeft w:val="0"/>
      <w:marRight w:val="0"/>
      <w:marTop w:val="0"/>
      <w:marBottom w:val="0"/>
      <w:divBdr>
        <w:top w:val="none" w:sz="0" w:space="0" w:color="auto"/>
        <w:left w:val="none" w:sz="0" w:space="0" w:color="auto"/>
        <w:bottom w:val="none" w:sz="0" w:space="0" w:color="auto"/>
        <w:right w:val="none" w:sz="0" w:space="0" w:color="auto"/>
      </w:divBdr>
    </w:div>
    <w:div w:id="92602662">
      <w:bodyDiv w:val="1"/>
      <w:marLeft w:val="0"/>
      <w:marRight w:val="0"/>
      <w:marTop w:val="0"/>
      <w:marBottom w:val="0"/>
      <w:divBdr>
        <w:top w:val="none" w:sz="0" w:space="0" w:color="auto"/>
        <w:left w:val="none" w:sz="0" w:space="0" w:color="auto"/>
        <w:bottom w:val="none" w:sz="0" w:space="0" w:color="auto"/>
        <w:right w:val="none" w:sz="0" w:space="0" w:color="auto"/>
      </w:divBdr>
    </w:div>
    <w:div w:id="92821588">
      <w:bodyDiv w:val="1"/>
      <w:marLeft w:val="0"/>
      <w:marRight w:val="0"/>
      <w:marTop w:val="0"/>
      <w:marBottom w:val="0"/>
      <w:divBdr>
        <w:top w:val="none" w:sz="0" w:space="0" w:color="auto"/>
        <w:left w:val="none" w:sz="0" w:space="0" w:color="auto"/>
        <w:bottom w:val="none" w:sz="0" w:space="0" w:color="auto"/>
        <w:right w:val="none" w:sz="0" w:space="0" w:color="auto"/>
      </w:divBdr>
    </w:div>
    <w:div w:id="93139991">
      <w:bodyDiv w:val="1"/>
      <w:marLeft w:val="0"/>
      <w:marRight w:val="0"/>
      <w:marTop w:val="0"/>
      <w:marBottom w:val="0"/>
      <w:divBdr>
        <w:top w:val="none" w:sz="0" w:space="0" w:color="auto"/>
        <w:left w:val="none" w:sz="0" w:space="0" w:color="auto"/>
        <w:bottom w:val="none" w:sz="0" w:space="0" w:color="auto"/>
        <w:right w:val="none" w:sz="0" w:space="0" w:color="auto"/>
      </w:divBdr>
    </w:div>
    <w:div w:id="94449311">
      <w:bodyDiv w:val="1"/>
      <w:marLeft w:val="0"/>
      <w:marRight w:val="0"/>
      <w:marTop w:val="0"/>
      <w:marBottom w:val="0"/>
      <w:divBdr>
        <w:top w:val="none" w:sz="0" w:space="0" w:color="auto"/>
        <w:left w:val="none" w:sz="0" w:space="0" w:color="auto"/>
        <w:bottom w:val="none" w:sz="0" w:space="0" w:color="auto"/>
        <w:right w:val="none" w:sz="0" w:space="0" w:color="auto"/>
      </w:divBdr>
    </w:div>
    <w:div w:id="103381853">
      <w:bodyDiv w:val="1"/>
      <w:marLeft w:val="0"/>
      <w:marRight w:val="0"/>
      <w:marTop w:val="0"/>
      <w:marBottom w:val="0"/>
      <w:divBdr>
        <w:top w:val="none" w:sz="0" w:space="0" w:color="auto"/>
        <w:left w:val="none" w:sz="0" w:space="0" w:color="auto"/>
        <w:bottom w:val="none" w:sz="0" w:space="0" w:color="auto"/>
        <w:right w:val="none" w:sz="0" w:space="0" w:color="auto"/>
      </w:divBdr>
    </w:div>
    <w:div w:id="124592584">
      <w:bodyDiv w:val="1"/>
      <w:marLeft w:val="0"/>
      <w:marRight w:val="0"/>
      <w:marTop w:val="0"/>
      <w:marBottom w:val="0"/>
      <w:divBdr>
        <w:top w:val="none" w:sz="0" w:space="0" w:color="auto"/>
        <w:left w:val="none" w:sz="0" w:space="0" w:color="auto"/>
        <w:bottom w:val="none" w:sz="0" w:space="0" w:color="auto"/>
        <w:right w:val="none" w:sz="0" w:space="0" w:color="auto"/>
      </w:divBdr>
    </w:div>
    <w:div w:id="130632704">
      <w:bodyDiv w:val="1"/>
      <w:marLeft w:val="0"/>
      <w:marRight w:val="0"/>
      <w:marTop w:val="0"/>
      <w:marBottom w:val="0"/>
      <w:divBdr>
        <w:top w:val="none" w:sz="0" w:space="0" w:color="auto"/>
        <w:left w:val="none" w:sz="0" w:space="0" w:color="auto"/>
        <w:bottom w:val="none" w:sz="0" w:space="0" w:color="auto"/>
        <w:right w:val="none" w:sz="0" w:space="0" w:color="auto"/>
      </w:divBdr>
    </w:div>
    <w:div w:id="131797964">
      <w:bodyDiv w:val="1"/>
      <w:marLeft w:val="0"/>
      <w:marRight w:val="0"/>
      <w:marTop w:val="0"/>
      <w:marBottom w:val="0"/>
      <w:divBdr>
        <w:top w:val="none" w:sz="0" w:space="0" w:color="auto"/>
        <w:left w:val="none" w:sz="0" w:space="0" w:color="auto"/>
        <w:bottom w:val="none" w:sz="0" w:space="0" w:color="auto"/>
        <w:right w:val="none" w:sz="0" w:space="0" w:color="auto"/>
      </w:divBdr>
    </w:div>
    <w:div w:id="134497251">
      <w:bodyDiv w:val="1"/>
      <w:marLeft w:val="0"/>
      <w:marRight w:val="0"/>
      <w:marTop w:val="0"/>
      <w:marBottom w:val="0"/>
      <w:divBdr>
        <w:top w:val="none" w:sz="0" w:space="0" w:color="auto"/>
        <w:left w:val="none" w:sz="0" w:space="0" w:color="auto"/>
        <w:bottom w:val="none" w:sz="0" w:space="0" w:color="auto"/>
        <w:right w:val="none" w:sz="0" w:space="0" w:color="auto"/>
      </w:divBdr>
    </w:div>
    <w:div w:id="137191699">
      <w:bodyDiv w:val="1"/>
      <w:marLeft w:val="0"/>
      <w:marRight w:val="0"/>
      <w:marTop w:val="0"/>
      <w:marBottom w:val="0"/>
      <w:divBdr>
        <w:top w:val="none" w:sz="0" w:space="0" w:color="auto"/>
        <w:left w:val="none" w:sz="0" w:space="0" w:color="auto"/>
        <w:bottom w:val="none" w:sz="0" w:space="0" w:color="auto"/>
        <w:right w:val="none" w:sz="0" w:space="0" w:color="auto"/>
      </w:divBdr>
    </w:div>
    <w:div w:id="139080431">
      <w:bodyDiv w:val="1"/>
      <w:marLeft w:val="0"/>
      <w:marRight w:val="0"/>
      <w:marTop w:val="0"/>
      <w:marBottom w:val="0"/>
      <w:divBdr>
        <w:top w:val="none" w:sz="0" w:space="0" w:color="auto"/>
        <w:left w:val="none" w:sz="0" w:space="0" w:color="auto"/>
        <w:bottom w:val="none" w:sz="0" w:space="0" w:color="auto"/>
        <w:right w:val="none" w:sz="0" w:space="0" w:color="auto"/>
      </w:divBdr>
    </w:div>
    <w:div w:id="139271701">
      <w:bodyDiv w:val="1"/>
      <w:marLeft w:val="0"/>
      <w:marRight w:val="0"/>
      <w:marTop w:val="0"/>
      <w:marBottom w:val="0"/>
      <w:divBdr>
        <w:top w:val="none" w:sz="0" w:space="0" w:color="auto"/>
        <w:left w:val="none" w:sz="0" w:space="0" w:color="auto"/>
        <w:bottom w:val="none" w:sz="0" w:space="0" w:color="auto"/>
        <w:right w:val="none" w:sz="0" w:space="0" w:color="auto"/>
      </w:divBdr>
    </w:div>
    <w:div w:id="141046311">
      <w:bodyDiv w:val="1"/>
      <w:marLeft w:val="0"/>
      <w:marRight w:val="0"/>
      <w:marTop w:val="0"/>
      <w:marBottom w:val="0"/>
      <w:divBdr>
        <w:top w:val="none" w:sz="0" w:space="0" w:color="auto"/>
        <w:left w:val="none" w:sz="0" w:space="0" w:color="auto"/>
        <w:bottom w:val="none" w:sz="0" w:space="0" w:color="auto"/>
        <w:right w:val="none" w:sz="0" w:space="0" w:color="auto"/>
      </w:divBdr>
    </w:div>
    <w:div w:id="142816368">
      <w:bodyDiv w:val="1"/>
      <w:marLeft w:val="0"/>
      <w:marRight w:val="0"/>
      <w:marTop w:val="0"/>
      <w:marBottom w:val="0"/>
      <w:divBdr>
        <w:top w:val="none" w:sz="0" w:space="0" w:color="auto"/>
        <w:left w:val="none" w:sz="0" w:space="0" w:color="auto"/>
        <w:bottom w:val="none" w:sz="0" w:space="0" w:color="auto"/>
        <w:right w:val="none" w:sz="0" w:space="0" w:color="auto"/>
      </w:divBdr>
    </w:div>
    <w:div w:id="143088981">
      <w:bodyDiv w:val="1"/>
      <w:marLeft w:val="0"/>
      <w:marRight w:val="0"/>
      <w:marTop w:val="0"/>
      <w:marBottom w:val="0"/>
      <w:divBdr>
        <w:top w:val="none" w:sz="0" w:space="0" w:color="auto"/>
        <w:left w:val="none" w:sz="0" w:space="0" w:color="auto"/>
        <w:bottom w:val="none" w:sz="0" w:space="0" w:color="auto"/>
        <w:right w:val="none" w:sz="0" w:space="0" w:color="auto"/>
      </w:divBdr>
    </w:div>
    <w:div w:id="143665468">
      <w:bodyDiv w:val="1"/>
      <w:marLeft w:val="0"/>
      <w:marRight w:val="0"/>
      <w:marTop w:val="0"/>
      <w:marBottom w:val="0"/>
      <w:divBdr>
        <w:top w:val="none" w:sz="0" w:space="0" w:color="auto"/>
        <w:left w:val="none" w:sz="0" w:space="0" w:color="auto"/>
        <w:bottom w:val="none" w:sz="0" w:space="0" w:color="auto"/>
        <w:right w:val="none" w:sz="0" w:space="0" w:color="auto"/>
      </w:divBdr>
    </w:div>
    <w:div w:id="147090705">
      <w:bodyDiv w:val="1"/>
      <w:marLeft w:val="0"/>
      <w:marRight w:val="0"/>
      <w:marTop w:val="0"/>
      <w:marBottom w:val="0"/>
      <w:divBdr>
        <w:top w:val="none" w:sz="0" w:space="0" w:color="auto"/>
        <w:left w:val="none" w:sz="0" w:space="0" w:color="auto"/>
        <w:bottom w:val="none" w:sz="0" w:space="0" w:color="auto"/>
        <w:right w:val="none" w:sz="0" w:space="0" w:color="auto"/>
      </w:divBdr>
    </w:div>
    <w:div w:id="149295373">
      <w:bodyDiv w:val="1"/>
      <w:marLeft w:val="0"/>
      <w:marRight w:val="0"/>
      <w:marTop w:val="0"/>
      <w:marBottom w:val="0"/>
      <w:divBdr>
        <w:top w:val="none" w:sz="0" w:space="0" w:color="auto"/>
        <w:left w:val="none" w:sz="0" w:space="0" w:color="auto"/>
        <w:bottom w:val="none" w:sz="0" w:space="0" w:color="auto"/>
        <w:right w:val="none" w:sz="0" w:space="0" w:color="auto"/>
      </w:divBdr>
    </w:div>
    <w:div w:id="150491975">
      <w:bodyDiv w:val="1"/>
      <w:marLeft w:val="0"/>
      <w:marRight w:val="0"/>
      <w:marTop w:val="0"/>
      <w:marBottom w:val="0"/>
      <w:divBdr>
        <w:top w:val="none" w:sz="0" w:space="0" w:color="auto"/>
        <w:left w:val="none" w:sz="0" w:space="0" w:color="auto"/>
        <w:bottom w:val="none" w:sz="0" w:space="0" w:color="auto"/>
        <w:right w:val="none" w:sz="0" w:space="0" w:color="auto"/>
      </w:divBdr>
    </w:div>
    <w:div w:id="153882333">
      <w:bodyDiv w:val="1"/>
      <w:marLeft w:val="0"/>
      <w:marRight w:val="0"/>
      <w:marTop w:val="0"/>
      <w:marBottom w:val="0"/>
      <w:divBdr>
        <w:top w:val="none" w:sz="0" w:space="0" w:color="auto"/>
        <w:left w:val="none" w:sz="0" w:space="0" w:color="auto"/>
        <w:bottom w:val="none" w:sz="0" w:space="0" w:color="auto"/>
        <w:right w:val="none" w:sz="0" w:space="0" w:color="auto"/>
      </w:divBdr>
    </w:div>
    <w:div w:id="154927473">
      <w:bodyDiv w:val="1"/>
      <w:marLeft w:val="0"/>
      <w:marRight w:val="0"/>
      <w:marTop w:val="0"/>
      <w:marBottom w:val="0"/>
      <w:divBdr>
        <w:top w:val="none" w:sz="0" w:space="0" w:color="auto"/>
        <w:left w:val="none" w:sz="0" w:space="0" w:color="auto"/>
        <w:bottom w:val="none" w:sz="0" w:space="0" w:color="auto"/>
        <w:right w:val="none" w:sz="0" w:space="0" w:color="auto"/>
      </w:divBdr>
    </w:div>
    <w:div w:id="155803437">
      <w:bodyDiv w:val="1"/>
      <w:marLeft w:val="0"/>
      <w:marRight w:val="0"/>
      <w:marTop w:val="0"/>
      <w:marBottom w:val="0"/>
      <w:divBdr>
        <w:top w:val="none" w:sz="0" w:space="0" w:color="auto"/>
        <w:left w:val="none" w:sz="0" w:space="0" w:color="auto"/>
        <w:bottom w:val="none" w:sz="0" w:space="0" w:color="auto"/>
        <w:right w:val="none" w:sz="0" w:space="0" w:color="auto"/>
      </w:divBdr>
    </w:div>
    <w:div w:id="158347639">
      <w:bodyDiv w:val="1"/>
      <w:marLeft w:val="0"/>
      <w:marRight w:val="0"/>
      <w:marTop w:val="0"/>
      <w:marBottom w:val="0"/>
      <w:divBdr>
        <w:top w:val="none" w:sz="0" w:space="0" w:color="auto"/>
        <w:left w:val="none" w:sz="0" w:space="0" w:color="auto"/>
        <w:bottom w:val="none" w:sz="0" w:space="0" w:color="auto"/>
        <w:right w:val="none" w:sz="0" w:space="0" w:color="auto"/>
      </w:divBdr>
    </w:div>
    <w:div w:id="163281403">
      <w:bodyDiv w:val="1"/>
      <w:marLeft w:val="0"/>
      <w:marRight w:val="0"/>
      <w:marTop w:val="0"/>
      <w:marBottom w:val="0"/>
      <w:divBdr>
        <w:top w:val="none" w:sz="0" w:space="0" w:color="auto"/>
        <w:left w:val="none" w:sz="0" w:space="0" w:color="auto"/>
        <w:bottom w:val="none" w:sz="0" w:space="0" w:color="auto"/>
        <w:right w:val="none" w:sz="0" w:space="0" w:color="auto"/>
      </w:divBdr>
    </w:div>
    <w:div w:id="164444231">
      <w:bodyDiv w:val="1"/>
      <w:marLeft w:val="0"/>
      <w:marRight w:val="0"/>
      <w:marTop w:val="0"/>
      <w:marBottom w:val="0"/>
      <w:divBdr>
        <w:top w:val="none" w:sz="0" w:space="0" w:color="auto"/>
        <w:left w:val="none" w:sz="0" w:space="0" w:color="auto"/>
        <w:bottom w:val="none" w:sz="0" w:space="0" w:color="auto"/>
        <w:right w:val="none" w:sz="0" w:space="0" w:color="auto"/>
      </w:divBdr>
    </w:div>
    <w:div w:id="164706908">
      <w:bodyDiv w:val="1"/>
      <w:marLeft w:val="0"/>
      <w:marRight w:val="0"/>
      <w:marTop w:val="0"/>
      <w:marBottom w:val="0"/>
      <w:divBdr>
        <w:top w:val="none" w:sz="0" w:space="0" w:color="auto"/>
        <w:left w:val="none" w:sz="0" w:space="0" w:color="auto"/>
        <w:bottom w:val="none" w:sz="0" w:space="0" w:color="auto"/>
        <w:right w:val="none" w:sz="0" w:space="0" w:color="auto"/>
      </w:divBdr>
    </w:div>
    <w:div w:id="166680948">
      <w:bodyDiv w:val="1"/>
      <w:marLeft w:val="0"/>
      <w:marRight w:val="0"/>
      <w:marTop w:val="0"/>
      <w:marBottom w:val="0"/>
      <w:divBdr>
        <w:top w:val="none" w:sz="0" w:space="0" w:color="auto"/>
        <w:left w:val="none" w:sz="0" w:space="0" w:color="auto"/>
        <w:bottom w:val="none" w:sz="0" w:space="0" w:color="auto"/>
        <w:right w:val="none" w:sz="0" w:space="0" w:color="auto"/>
      </w:divBdr>
    </w:div>
    <w:div w:id="168495565">
      <w:bodyDiv w:val="1"/>
      <w:marLeft w:val="0"/>
      <w:marRight w:val="0"/>
      <w:marTop w:val="0"/>
      <w:marBottom w:val="0"/>
      <w:divBdr>
        <w:top w:val="none" w:sz="0" w:space="0" w:color="auto"/>
        <w:left w:val="none" w:sz="0" w:space="0" w:color="auto"/>
        <w:bottom w:val="none" w:sz="0" w:space="0" w:color="auto"/>
        <w:right w:val="none" w:sz="0" w:space="0" w:color="auto"/>
      </w:divBdr>
    </w:div>
    <w:div w:id="170028812">
      <w:bodyDiv w:val="1"/>
      <w:marLeft w:val="0"/>
      <w:marRight w:val="0"/>
      <w:marTop w:val="0"/>
      <w:marBottom w:val="0"/>
      <w:divBdr>
        <w:top w:val="none" w:sz="0" w:space="0" w:color="auto"/>
        <w:left w:val="none" w:sz="0" w:space="0" w:color="auto"/>
        <w:bottom w:val="none" w:sz="0" w:space="0" w:color="auto"/>
        <w:right w:val="none" w:sz="0" w:space="0" w:color="auto"/>
      </w:divBdr>
    </w:div>
    <w:div w:id="170225442">
      <w:bodyDiv w:val="1"/>
      <w:marLeft w:val="0"/>
      <w:marRight w:val="0"/>
      <w:marTop w:val="0"/>
      <w:marBottom w:val="0"/>
      <w:divBdr>
        <w:top w:val="none" w:sz="0" w:space="0" w:color="auto"/>
        <w:left w:val="none" w:sz="0" w:space="0" w:color="auto"/>
        <w:bottom w:val="none" w:sz="0" w:space="0" w:color="auto"/>
        <w:right w:val="none" w:sz="0" w:space="0" w:color="auto"/>
      </w:divBdr>
    </w:div>
    <w:div w:id="171067542">
      <w:bodyDiv w:val="1"/>
      <w:marLeft w:val="0"/>
      <w:marRight w:val="0"/>
      <w:marTop w:val="0"/>
      <w:marBottom w:val="0"/>
      <w:divBdr>
        <w:top w:val="none" w:sz="0" w:space="0" w:color="auto"/>
        <w:left w:val="none" w:sz="0" w:space="0" w:color="auto"/>
        <w:bottom w:val="none" w:sz="0" w:space="0" w:color="auto"/>
        <w:right w:val="none" w:sz="0" w:space="0" w:color="auto"/>
      </w:divBdr>
    </w:div>
    <w:div w:id="175078708">
      <w:bodyDiv w:val="1"/>
      <w:marLeft w:val="0"/>
      <w:marRight w:val="0"/>
      <w:marTop w:val="0"/>
      <w:marBottom w:val="0"/>
      <w:divBdr>
        <w:top w:val="none" w:sz="0" w:space="0" w:color="auto"/>
        <w:left w:val="none" w:sz="0" w:space="0" w:color="auto"/>
        <w:bottom w:val="none" w:sz="0" w:space="0" w:color="auto"/>
        <w:right w:val="none" w:sz="0" w:space="0" w:color="auto"/>
      </w:divBdr>
    </w:div>
    <w:div w:id="175925743">
      <w:bodyDiv w:val="1"/>
      <w:marLeft w:val="0"/>
      <w:marRight w:val="0"/>
      <w:marTop w:val="0"/>
      <w:marBottom w:val="0"/>
      <w:divBdr>
        <w:top w:val="none" w:sz="0" w:space="0" w:color="auto"/>
        <w:left w:val="none" w:sz="0" w:space="0" w:color="auto"/>
        <w:bottom w:val="none" w:sz="0" w:space="0" w:color="auto"/>
        <w:right w:val="none" w:sz="0" w:space="0" w:color="auto"/>
      </w:divBdr>
    </w:div>
    <w:div w:id="178398609">
      <w:bodyDiv w:val="1"/>
      <w:marLeft w:val="0"/>
      <w:marRight w:val="0"/>
      <w:marTop w:val="0"/>
      <w:marBottom w:val="0"/>
      <w:divBdr>
        <w:top w:val="none" w:sz="0" w:space="0" w:color="auto"/>
        <w:left w:val="none" w:sz="0" w:space="0" w:color="auto"/>
        <w:bottom w:val="none" w:sz="0" w:space="0" w:color="auto"/>
        <w:right w:val="none" w:sz="0" w:space="0" w:color="auto"/>
      </w:divBdr>
    </w:div>
    <w:div w:id="180321617">
      <w:bodyDiv w:val="1"/>
      <w:marLeft w:val="0"/>
      <w:marRight w:val="0"/>
      <w:marTop w:val="0"/>
      <w:marBottom w:val="0"/>
      <w:divBdr>
        <w:top w:val="none" w:sz="0" w:space="0" w:color="auto"/>
        <w:left w:val="none" w:sz="0" w:space="0" w:color="auto"/>
        <w:bottom w:val="none" w:sz="0" w:space="0" w:color="auto"/>
        <w:right w:val="none" w:sz="0" w:space="0" w:color="auto"/>
      </w:divBdr>
    </w:div>
    <w:div w:id="180701919">
      <w:bodyDiv w:val="1"/>
      <w:marLeft w:val="0"/>
      <w:marRight w:val="0"/>
      <w:marTop w:val="0"/>
      <w:marBottom w:val="0"/>
      <w:divBdr>
        <w:top w:val="none" w:sz="0" w:space="0" w:color="auto"/>
        <w:left w:val="none" w:sz="0" w:space="0" w:color="auto"/>
        <w:bottom w:val="none" w:sz="0" w:space="0" w:color="auto"/>
        <w:right w:val="none" w:sz="0" w:space="0" w:color="auto"/>
      </w:divBdr>
    </w:div>
    <w:div w:id="182017268">
      <w:bodyDiv w:val="1"/>
      <w:marLeft w:val="0"/>
      <w:marRight w:val="0"/>
      <w:marTop w:val="0"/>
      <w:marBottom w:val="0"/>
      <w:divBdr>
        <w:top w:val="none" w:sz="0" w:space="0" w:color="auto"/>
        <w:left w:val="none" w:sz="0" w:space="0" w:color="auto"/>
        <w:bottom w:val="none" w:sz="0" w:space="0" w:color="auto"/>
        <w:right w:val="none" w:sz="0" w:space="0" w:color="auto"/>
      </w:divBdr>
    </w:div>
    <w:div w:id="183400457">
      <w:bodyDiv w:val="1"/>
      <w:marLeft w:val="0"/>
      <w:marRight w:val="0"/>
      <w:marTop w:val="0"/>
      <w:marBottom w:val="0"/>
      <w:divBdr>
        <w:top w:val="none" w:sz="0" w:space="0" w:color="auto"/>
        <w:left w:val="none" w:sz="0" w:space="0" w:color="auto"/>
        <w:bottom w:val="none" w:sz="0" w:space="0" w:color="auto"/>
        <w:right w:val="none" w:sz="0" w:space="0" w:color="auto"/>
      </w:divBdr>
    </w:div>
    <w:div w:id="185365892">
      <w:bodyDiv w:val="1"/>
      <w:marLeft w:val="0"/>
      <w:marRight w:val="0"/>
      <w:marTop w:val="0"/>
      <w:marBottom w:val="0"/>
      <w:divBdr>
        <w:top w:val="none" w:sz="0" w:space="0" w:color="auto"/>
        <w:left w:val="none" w:sz="0" w:space="0" w:color="auto"/>
        <w:bottom w:val="none" w:sz="0" w:space="0" w:color="auto"/>
        <w:right w:val="none" w:sz="0" w:space="0" w:color="auto"/>
      </w:divBdr>
    </w:div>
    <w:div w:id="185414978">
      <w:bodyDiv w:val="1"/>
      <w:marLeft w:val="0"/>
      <w:marRight w:val="0"/>
      <w:marTop w:val="0"/>
      <w:marBottom w:val="0"/>
      <w:divBdr>
        <w:top w:val="none" w:sz="0" w:space="0" w:color="auto"/>
        <w:left w:val="none" w:sz="0" w:space="0" w:color="auto"/>
        <w:bottom w:val="none" w:sz="0" w:space="0" w:color="auto"/>
        <w:right w:val="none" w:sz="0" w:space="0" w:color="auto"/>
      </w:divBdr>
    </w:div>
    <w:div w:id="185532628">
      <w:bodyDiv w:val="1"/>
      <w:marLeft w:val="0"/>
      <w:marRight w:val="0"/>
      <w:marTop w:val="0"/>
      <w:marBottom w:val="0"/>
      <w:divBdr>
        <w:top w:val="none" w:sz="0" w:space="0" w:color="auto"/>
        <w:left w:val="none" w:sz="0" w:space="0" w:color="auto"/>
        <w:bottom w:val="none" w:sz="0" w:space="0" w:color="auto"/>
        <w:right w:val="none" w:sz="0" w:space="0" w:color="auto"/>
      </w:divBdr>
    </w:div>
    <w:div w:id="186725194">
      <w:bodyDiv w:val="1"/>
      <w:marLeft w:val="0"/>
      <w:marRight w:val="0"/>
      <w:marTop w:val="0"/>
      <w:marBottom w:val="0"/>
      <w:divBdr>
        <w:top w:val="none" w:sz="0" w:space="0" w:color="auto"/>
        <w:left w:val="none" w:sz="0" w:space="0" w:color="auto"/>
        <w:bottom w:val="none" w:sz="0" w:space="0" w:color="auto"/>
        <w:right w:val="none" w:sz="0" w:space="0" w:color="auto"/>
      </w:divBdr>
    </w:div>
    <w:div w:id="191772436">
      <w:bodyDiv w:val="1"/>
      <w:marLeft w:val="0"/>
      <w:marRight w:val="0"/>
      <w:marTop w:val="0"/>
      <w:marBottom w:val="0"/>
      <w:divBdr>
        <w:top w:val="none" w:sz="0" w:space="0" w:color="auto"/>
        <w:left w:val="none" w:sz="0" w:space="0" w:color="auto"/>
        <w:bottom w:val="none" w:sz="0" w:space="0" w:color="auto"/>
        <w:right w:val="none" w:sz="0" w:space="0" w:color="auto"/>
      </w:divBdr>
    </w:div>
    <w:div w:id="197207372">
      <w:bodyDiv w:val="1"/>
      <w:marLeft w:val="0"/>
      <w:marRight w:val="0"/>
      <w:marTop w:val="0"/>
      <w:marBottom w:val="0"/>
      <w:divBdr>
        <w:top w:val="none" w:sz="0" w:space="0" w:color="auto"/>
        <w:left w:val="none" w:sz="0" w:space="0" w:color="auto"/>
        <w:bottom w:val="none" w:sz="0" w:space="0" w:color="auto"/>
        <w:right w:val="none" w:sz="0" w:space="0" w:color="auto"/>
      </w:divBdr>
    </w:div>
    <w:div w:id="197862379">
      <w:bodyDiv w:val="1"/>
      <w:marLeft w:val="0"/>
      <w:marRight w:val="0"/>
      <w:marTop w:val="0"/>
      <w:marBottom w:val="0"/>
      <w:divBdr>
        <w:top w:val="none" w:sz="0" w:space="0" w:color="auto"/>
        <w:left w:val="none" w:sz="0" w:space="0" w:color="auto"/>
        <w:bottom w:val="none" w:sz="0" w:space="0" w:color="auto"/>
        <w:right w:val="none" w:sz="0" w:space="0" w:color="auto"/>
      </w:divBdr>
    </w:div>
    <w:div w:id="198275005">
      <w:bodyDiv w:val="1"/>
      <w:marLeft w:val="0"/>
      <w:marRight w:val="0"/>
      <w:marTop w:val="0"/>
      <w:marBottom w:val="0"/>
      <w:divBdr>
        <w:top w:val="none" w:sz="0" w:space="0" w:color="auto"/>
        <w:left w:val="none" w:sz="0" w:space="0" w:color="auto"/>
        <w:bottom w:val="none" w:sz="0" w:space="0" w:color="auto"/>
        <w:right w:val="none" w:sz="0" w:space="0" w:color="auto"/>
      </w:divBdr>
    </w:div>
    <w:div w:id="200554932">
      <w:bodyDiv w:val="1"/>
      <w:marLeft w:val="0"/>
      <w:marRight w:val="0"/>
      <w:marTop w:val="0"/>
      <w:marBottom w:val="0"/>
      <w:divBdr>
        <w:top w:val="none" w:sz="0" w:space="0" w:color="auto"/>
        <w:left w:val="none" w:sz="0" w:space="0" w:color="auto"/>
        <w:bottom w:val="none" w:sz="0" w:space="0" w:color="auto"/>
        <w:right w:val="none" w:sz="0" w:space="0" w:color="auto"/>
      </w:divBdr>
    </w:div>
    <w:div w:id="200745727">
      <w:bodyDiv w:val="1"/>
      <w:marLeft w:val="0"/>
      <w:marRight w:val="0"/>
      <w:marTop w:val="0"/>
      <w:marBottom w:val="0"/>
      <w:divBdr>
        <w:top w:val="none" w:sz="0" w:space="0" w:color="auto"/>
        <w:left w:val="none" w:sz="0" w:space="0" w:color="auto"/>
        <w:bottom w:val="none" w:sz="0" w:space="0" w:color="auto"/>
        <w:right w:val="none" w:sz="0" w:space="0" w:color="auto"/>
      </w:divBdr>
    </w:div>
    <w:div w:id="214007566">
      <w:bodyDiv w:val="1"/>
      <w:marLeft w:val="0"/>
      <w:marRight w:val="0"/>
      <w:marTop w:val="0"/>
      <w:marBottom w:val="0"/>
      <w:divBdr>
        <w:top w:val="none" w:sz="0" w:space="0" w:color="auto"/>
        <w:left w:val="none" w:sz="0" w:space="0" w:color="auto"/>
        <w:bottom w:val="none" w:sz="0" w:space="0" w:color="auto"/>
        <w:right w:val="none" w:sz="0" w:space="0" w:color="auto"/>
      </w:divBdr>
    </w:div>
    <w:div w:id="216356358">
      <w:bodyDiv w:val="1"/>
      <w:marLeft w:val="0"/>
      <w:marRight w:val="0"/>
      <w:marTop w:val="0"/>
      <w:marBottom w:val="0"/>
      <w:divBdr>
        <w:top w:val="none" w:sz="0" w:space="0" w:color="auto"/>
        <w:left w:val="none" w:sz="0" w:space="0" w:color="auto"/>
        <w:bottom w:val="none" w:sz="0" w:space="0" w:color="auto"/>
        <w:right w:val="none" w:sz="0" w:space="0" w:color="auto"/>
      </w:divBdr>
    </w:div>
    <w:div w:id="220098938">
      <w:bodyDiv w:val="1"/>
      <w:marLeft w:val="0"/>
      <w:marRight w:val="0"/>
      <w:marTop w:val="0"/>
      <w:marBottom w:val="0"/>
      <w:divBdr>
        <w:top w:val="none" w:sz="0" w:space="0" w:color="auto"/>
        <w:left w:val="none" w:sz="0" w:space="0" w:color="auto"/>
        <w:bottom w:val="none" w:sz="0" w:space="0" w:color="auto"/>
        <w:right w:val="none" w:sz="0" w:space="0" w:color="auto"/>
      </w:divBdr>
    </w:div>
    <w:div w:id="220486166">
      <w:bodyDiv w:val="1"/>
      <w:marLeft w:val="0"/>
      <w:marRight w:val="0"/>
      <w:marTop w:val="0"/>
      <w:marBottom w:val="0"/>
      <w:divBdr>
        <w:top w:val="none" w:sz="0" w:space="0" w:color="auto"/>
        <w:left w:val="none" w:sz="0" w:space="0" w:color="auto"/>
        <w:bottom w:val="none" w:sz="0" w:space="0" w:color="auto"/>
        <w:right w:val="none" w:sz="0" w:space="0" w:color="auto"/>
      </w:divBdr>
    </w:div>
    <w:div w:id="224489065">
      <w:bodyDiv w:val="1"/>
      <w:marLeft w:val="0"/>
      <w:marRight w:val="0"/>
      <w:marTop w:val="0"/>
      <w:marBottom w:val="0"/>
      <w:divBdr>
        <w:top w:val="none" w:sz="0" w:space="0" w:color="auto"/>
        <w:left w:val="none" w:sz="0" w:space="0" w:color="auto"/>
        <w:bottom w:val="none" w:sz="0" w:space="0" w:color="auto"/>
        <w:right w:val="none" w:sz="0" w:space="0" w:color="auto"/>
      </w:divBdr>
    </w:div>
    <w:div w:id="225381544">
      <w:bodyDiv w:val="1"/>
      <w:marLeft w:val="0"/>
      <w:marRight w:val="0"/>
      <w:marTop w:val="0"/>
      <w:marBottom w:val="0"/>
      <w:divBdr>
        <w:top w:val="none" w:sz="0" w:space="0" w:color="auto"/>
        <w:left w:val="none" w:sz="0" w:space="0" w:color="auto"/>
        <w:bottom w:val="none" w:sz="0" w:space="0" w:color="auto"/>
        <w:right w:val="none" w:sz="0" w:space="0" w:color="auto"/>
      </w:divBdr>
    </w:div>
    <w:div w:id="227348706">
      <w:bodyDiv w:val="1"/>
      <w:marLeft w:val="0"/>
      <w:marRight w:val="0"/>
      <w:marTop w:val="0"/>
      <w:marBottom w:val="0"/>
      <w:divBdr>
        <w:top w:val="none" w:sz="0" w:space="0" w:color="auto"/>
        <w:left w:val="none" w:sz="0" w:space="0" w:color="auto"/>
        <w:bottom w:val="none" w:sz="0" w:space="0" w:color="auto"/>
        <w:right w:val="none" w:sz="0" w:space="0" w:color="auto"/>
      </w:divBdr>
    </w:div>
    <w:div w:id="234514110">
      <w:bodyDiv w:val="1"/>
      <w:marLeft w:val="0"/>
      <w:marRight w:val="0"/>
      <w:marTop w:val="0"/>
      <w:marBottom w:val="0"/>
      <w:divBdr>
        <w:top w:val="none" w:sz="0" w:space="0" w:color="auto"/>
        <w:left w:val="none" w:sz="0" w:space="0" w:color="auto"/>
        <w:bottom w:val="none" w:sz="0" w:space="0" w:color="auto"/>
        <w:right w:val="none" w:sz="0" w:space="0" w:color="auto"/>
      </w:divBdr>
    </w:div>
    <w:div w:id="238175936">
      <w:bodyDiv w:val="1"/>
      <w:marLeft w:val="0"/>
      <w:marRight w:val="0"/>
      <w:marTop w:val="0"/>
      <w:marBottom w:val="0"/>
      <w:divBdr>
        <w:top w:val="none" w:sz="0" w:space="0" w:color="auto"/>
        <w:left w:val="none" w:sz="0" w:space="0" w:color="auto"/>
        <w:bottom w:val="none" w:sz="0" w:space="0" w:color="auto"/>
        <w:right w:val="none" w:sz="0" w:space="0" w:color="auto"/>
      </w:divBdr>
    </w:div>
    <w:div w:id="242758901">
      <w:bodyDiv w:val="1"/>
      <w:marLeft w:val="0"/>
      <w:marRight w:val="0"/>
      <w:marTop w:val="0"/>
      <w:marBottom w:val="0"/>
      <w:divBdr>
        <w:top w:val="none" w:sz="0" w:space="0" w:color="auto"/>
        <w:left w:val="none" w:sz="0" w:space="0" w:color="auto"/>
        <w:bottom w:val="none" w:sz="0" w:space="0" w:color="auto"/>
        <w:right w:val="none" w:sz="0" w:space="0" w:color="auto"/>
      </w:divBdr>
    </w:div>
    <w:div w:id="243227661">
      <w:bodyDiv w:val="1"/>
      <w:marLeft w:val="0"/>
      <w:marRight w:val="0"/>
      <w:marTop w:val="0"/>
      <w:marBottom w:val="0"/>
      <w:divBdr>
        <w:top w:val="none" w:sz="0" w:space="0" w:color="auto"/>
        <w:left w:val="none" w:sz="0" w:space="0" w:color="auto"/>
        <w:bottom w:val="none" w:sz="0" w:space="0" w:color="auto"/>
        <w:right w:val="none" w:sz="0" w:space="0" w:color="auto"/>
      </w:divBdr>
    </w:div>
    <w:div w:id="252251132">
      <w:bodyDiv w:val="1"/>
      <w:marLeft w:val="0"/>
      <w:marRight w:val="0"/>
      <w:marTop w:val="0"/>
      <w:marBottom w:val="0"/>
      <w:divBdr>
        <w:top w:val="none" w:sz="0" w:space="0" w:color="auto"/>
        <w:left w:val="none" w:sz="0" w:space="0" w:color="auto"/>
        <w:bottom w:val="none" w:sz="0" w:space="0" w:color="auto"/>
        <w:right w:val="none" w:sz="0" w:space="0" w:color="auto"/>
      </w:divBdr>
    </w:div>
    <w:div w:id="253054375">
      <w:bodyDiv w:val="1"/>
      <w:marLeft w:val="0"/>
      <w:marRight w:val="0"/>
      <w:marTop w:val="0"/>
      <w:marBottom w:val="0"/>
      <w:divBdr>
        <w:top w:val="none" w:sz="0" w:space="0" w:color="auto"/>
        <w:left w:val="none" w:sz="0" w:space="0" w:color="auto"/>
        <w:bottom w:val="none" w:sz="0" w:space="0" w:color="auto"/>
        <w:right w:val="none" w:sz="0" w:space="0" w:color="auto"/>
      </w:divBdr>
    </w:div>
    <w:div w:id="256258629">
      <w:bodyDiv w:val="1"/>
      <w:marLeft w:val="0"/>
      <w:marRight w:val="0"/>
      <w:marTop w:val="0"/>
      <w:marBottom w:val="0"/>
      <w:divBdr>
        <w:top w:val="none" w:sz="0" w:space="0" w:color="auto"/>
        <w:left w:val="none" w:sz="0" w:space="0" w:color="auto"/>
        <w:bottom w:val="none" w:sz="0" w:space="0" w:color="auto"/>
        <w:right w:val="none" w:sz="0" w:space="0" w:color="auto"/>
      </w:divBdr>
    </w:div>
    <w:div w:id="257566014">
      <w:bodyDiv w:val="1"/>
      <w:marLeft w:val="0"/>
      <w:marRight w:val="0"/>
      <w:marTop w:val="0"/>
      <w:marBottom w:val="0"/>
      <w:divBdr>
        <w:top w:val="none" w:sz="0" w:space="0" w:color="auto"/>
        <w:left w:val="none" w:sz="0" w:space="0" w:color="auto"/>
        <w:bottom w:val="none" w:sz="0" w:space="0" w:color="auto"/>
        <w:right w:val="none" w:sz="0" w:space="0" w:color="auto"/>
      </w:divBdr>
    </w:div>
    <w:div w:id="260841301">
      <w:bodyDiv w:val="1"/>
      <w:marLeft w:val="0"/>
      <w:marRight w:val="0"/>
      <w:marTop w:val="0"/>
      <w:marBottom w:val="0"/>
      <w:divBdr>
        <w:top w:val="none" w:sz="0" w:space="0" w:color="auto"/>
        <w:left w:val="none" w:sz="0" w:space="0" w:color="auto"/>
        <w:bottom w:val="none" w:sz="0" w:space="0" w:color="auto"/>
        <w:right w:val="none" w:sz="0" w:space="0" w:color="auto"/>
      </w:divBdr>
    </w:div>
    <w:div w:id="261451477">
      <w:bodyDiv w:val="1"/>
      <w:marLeft w:val="0"/>
      <w:marRight w:val="0"/>
      <w:marTop w:val="0"/>
      <w:marBottom w:val="0"/>
      <w:divBdr>
        <w:top w:val="none" w:sz="0" w:space="0" w:color="auto"/>
        <w:left w:val="none" w:sz="0" w:space="0" w:color="auto"/>
        <w:bottom w:val="none" w:sz="0" w:space="0" w:color="auto"/>
        <w:right w:val="none" w:sz="0" w:space="0" w:color="auto"/>
      </w:divBdr>
    </w:div>
    <w:div w:id="265701163">
      <w:bodyDiv w:val="1"/>
      <w:marLeft w:val="0"/>
      <w:marRight w:val="0"/>
      <w:marTop w:val="0"/>
      <w:marBottom w:val="0"/>
      <w:divBdr>
        <w:top w:val="none" w:sz="0" w:space="0" w:color="auto"/>
        <w:left w:val="none" w:sz="0" w:space="0" w:color="auto"/>
        <w:bottom w:val="none" w:sz="0" w:space="0" w:color="auto"/>
        <w:right w:val="none" w:sz="0" w:space="0" w:color="auto"/>
      </w:divBdr>
    </w:div>
    <w:div w:id="267154960">
      <w:bodyDiv w:val="1"/>
      <w:marLeft w:val="0"/>
      <w:marRight w:val="0"/>
      <w:marTop w:val="0"/>
      <w:marBottom w:val="0"/>
      <w:divBdr>
        <w:top w:val="none" w:sz="0" w:space="0" w:color="auto"/>
        <w:left w:val="none" w:sz="0" w:space="0" w:color="auto"/>
        <w:bottom w:val="none" w:sz="0" w:space="0" w:color="auto"/>
        <w:right w:val="none" w:sz="0" w:space="0" w:color="auto"/>
      </w:divBdr>
    </w:div>
    <w:div w:id="271867675">
      <w:bodyDiv w:val="1"/>
      <w:marLeft w:val="0"/>
      <w:marRight w:val="0"/>
      <w:marTop w:val="0"/>
      <w:marBottom w:val="0"/>
      <w:divBdr>
        <w:top w:val="none" w:sz="0" w:space="0" w:color="auto"/>
        <w:left w:val="none" w:sz="0" w:space="0" w:color="auto"/>
        <w:bottom w:val="none" w:sz="0" w:space="0" w:color="auto"/>
        <w:right w:val="none" w:sz="0" w:space="0" w:color="auto"/>
      </w:divBdr>
    </w:div>
    <w:div w:id="272589383">
      <w:bodyDiv w:val="1"/>
      <w:marLeft w:val="0"/>
      <w:marRight w:val="0"/>
      <w:marTop w:val="0"/>
      <w:marBottom w:val="0"/>
      <w:divBdr>
        <w:top w:val="none" w:sz="0" w:space="0" w:color="auto"/>
        <w:left w:val="none" w:sz="0" w:space="0" w:color="auto"/>
        <w:bottom w:val="none" w:sz="0" w:space="0" w:color="auto"/>
        <w:right w:val="none" w:sz="0" w:space="0" w:color="auto"/>
      </w:divBdr>
    </w:div>
    <w:div w:id="272858839">
      <w:bodyDiv w:val="1"/>
      <w:marLeft w:val="0"/>
      <w:marRight w:val="0"/>
      <w:marTop w:val="0"/>
      <w:marBottom w:val="0"/>
      <w:divBdr>
        <w:top w:val="none" w:sz="0" w:space="0" w:color="auto"/>
        <w:left w:val="none" w:sz="0" w:space="0" w:color="auto"/>
        <w:bottom w:val="none" w:sz="0" w:space="0" w:color="auto"/>
        <w:right w:val="none" w:sz="0" w:space="0" w:color="auto"/>
      </w:divBdr>
    </w:div>
    <w:div w:id="273827259">
      <w:bodyDiv w:val="1"/>
      <w:marLeft w:val="0"/>
      <w:marRight w:val="0"/>
      <w:marTop w:val="0"/>
      <w:marBottom w:val="0"/>
      <w:divBdr>
        <w:top w:val="none" w:sz="0" w:space="0" w:color="auto"/>
        <w:left w:val="none" w:sz="0" w:space="0" w:color="auto"/>
        <w:bottom w:val="none" w:sz="0" w:space="0" w:color="auto"/>
        <w:right w:val="none" w:sz="0" w:space="0" w:color="auto"/>
      </w:divBdr>
    </w:div>
    <w:div w:id="274101731">
      <w:bodyDiv w:val="1"/>
      <w:marLeft w:val="0"/>
      <w:marRight w:val="0"/>
      <w:marTop w:val="0"/>
      <w:marBottom w:val="0"/>
      <w:divBdr>
        <w:top w:val="none" w:sz="0" w:space="0" w:color="auto"/>
        <w:left w:val="none" w:sz="0" w:space="0" w:color="auto"/>
        <w:bottom w:val="none" w:sz="0" w:space="0" w:color="auto"/>
        <w:right w:val="none" w:sz="0" w:space="0" w:color="auto"/>
      </w:divBdr>
    </w:div>
    <w:div w:id="274750750">
      <w:bodyDiv w:val="1"/>
      <w:marLeft w:val="0"/>
      <w:marRight w:val="0"/>
      <w:marTop w:val="0"/>
      <w:marBottom w:val="0"/>
      <w:divBdr>
        <w:top w:val="none" w:sz="0" w:space="0" w:color="auto"/>
        <w:left w:val="none" w:sz="0" w:space="0" w:color="auto"/>
        <w:bottom w:val="none" w:sz="0" w:space="0" w:color="auto"/>
        <w:right w:val="none" w:sz="0" w:space="0" w:color="auto"/>
      </w:divBdr>
    </w:div>
    <w:div w:id="280454021">
      <w:bodyDiv w:val="1"/>
      <w:marLeft w:val="0"/>
      <w:marRight w:val="0"/>
      <w:marTop w:val="0"/>
      <w:marBottom w:val="0"/>
      <w:divBdr>
        <w:top w:val="none" w:sz="0" w:space="0" w:color="auto"/>
        <w:left w:val="none" w:sz="0" w:space="0" w:color="auto"/>
        <w:bottom w:val="none" w:sz="0" w:space="0" w:color="auto"/>
        <w:right w:val="none" w:sz="0" w:space="0" w:color="auto"/>
      </w:divBdr>
    </w:div>
    <w:div w:id="282198168">
      <w:bodyDiv w:val="1"/>
      <w:marLeft w:val="0"/>
      <w:marRight w:val="0"/>
      <w:marTop w:val="0"/>
      <w:marBottom w:val="0"/>
      <w:divBdr>
        <w:top w:val="none" w:sz="0" w:space="0" w:color="auto"/>
        <w:left w:val="none" w:sz="0" w:space="0" w:color="auto"/>
        <w:bottom w:val="none" w:sz="0" w:space="0" w:color="auto"/>
        <w:right w:val="none" w:sz="0" w:space="0" w:color="auto"/>
      </w:divBdr>
    </w:div>
    <w:div w:id="283539155">
      <w:bodyDiv w:val="1"/>
      <w:marLeft w:val="0"/>
      <w:marRight w:val="0"/>
      <w:marTop w:val="0"/>
      <w:marBottom w:val="0"/>
      <w:divBdr>
        <w:top w:val="none" w:sz="0" w:space="0" w:color="auto"/>
        <w:left w:val="none" w:sz="0" w:space="0" w:color="auto"/>
        <w:bottom w:val="none" w:sz="0" w:space="0" w:color="auto"/>
        <w:right w:val="none" w:sz="0" w:space="0" w:color="auto"/>
      </w:divBdr>
    </w:div>
    <w:div w:id="291716930">
      <w:bodyDiv w:val="1"/>
      <w:marLeft w:val="0"/>
      <w:marRight w:val="0"/>
      <w:marTop w:val="0"/>
      <w:marBottom w:val="0"/>
      <w:divBdr>
        <w:top w:val="none" w:sz="0" w:space="0" w:color="auto"/>
        <w:left w:val="none" w:sz="0" w:space="0" w:color="auto"/>
        <w:bottom w:val="none" w:sz="0" w:space="0" w:color="auto"/>
        <w:right w:val="none" w:sz="0" w:space="0" w:color="auto"/>
      </w:divBdr>
    </w:div>
    <w:div w:id="292174113">
      <w:bodyDiv w:val="1"/>
      <w:marLeft w:val="0"/>
      <w:marRight w:val="0"/>
      <w:marTop w:val="0"/>
      <w:marBottom w:val="0"/>
      <w:divBdr>
        <w:top w:val="none" w:sz="0" w:space="0" w:color="auto"/>
        <w:left w:val="none" w:sz="0" w:space="0" w:color="auto"/>
        <w:bottom w:val="none" w:sz="0" w:space="0" w:color="auto"/>
        <w:right w:val="none" w:sz="0" w:space="0" w:color="auto"/>
      </w:divBdr>
    </w:div>
    <w:div w:id="294917872">
      <w:bodyDiv w:val="1"/>
      <w:marLeft w:val="0"/>
      <w:marRight w:val="0"/>
      <w:marTop w:val="0"/>
      <w:marBottom w:val="0"/>
      <w:divBdr>
        <w:top w:val="none" w:sz="0" w:space="0" w:color="auto"/>
        <w:left w:val="none" w:sz="0" w:space="0" w:color="auto"/>
        <w:bottom w:val="none" w:sz="0" w:space="0" w:color="auto"/>
        <w:right w:val="none" w:sz="0" w:space="0" w:color="auto"/>
      </w:divBdr>
    </w:div>
    <w:div w:id="295336977">
      <w:bodyDiv w:val="1"/>
      <w:marLeft w:val="0"/>
      <w:marRight w:val="0"/>
      <w:marTop w:val="0"/>
      <w:marBottom w:val="0"/>
      <w:divBdr>
        <w:top w:val="none" w:sz="0" w:space="0" w:color="auto"/>
        <w:left w:val="none" w:sz="0" w:space="0" w:color="auto"/>
        <w:bottom w:val="none" w:sz="0" w:space="0" w:color="auto"/>
        <w:right w:val="none" w:sz="0" w:space="0" w:color="auto"/>
      </w:divBdr>
    </w:div>
    <w:div w:id="297956955">
      <w:bodyDiv w:val="1"/>
      <w:marLeft w:val="0"/>
      <w:marRight w:val="0"/>
      <w:marTop w:val="0"/>
      <w:marBottom w:val="0"/>
      <w:divBdr>
        <w:top w:val="none" w:sz="0" w:space="0" w:color="auto"/>
        <w:left w:val="none" w:sz="0" w:space="0" w:color="auto"/>
        <w:bottom w:val="none" w:sz="0" w:space="0" w:color="auto"/>
        <w:right w:val="none" w:sz="0" w:space="0" w:color="auto"/>
      </w:divBdr>
    </w:div>
    <w:div w:id="301227647">
      <w:bodyDiv w:val="1"/>
      <w:marLeft w:val="0"/>
      <w:marRight w:val="0"/>
      <w:marTop w:val="0"/>
      <w:marBottom w:val="0"/>
      <w:divBdr>
        <w:top w:val="none" w:sz="0" w:space="0" w:color="auto"/>
        <w:left w:val="none" w:sz="0" w:space="0" w:color="auto"/>
        <w:bottom w:val="none" w:sz="0" w:space="0" w:color="auto"/>
        <w:right w:val="none" w:sz="0" w:space="0" w:color="auto"/>
      </w:divBdr>
    </w:div>
    <w:div w:id="301348350">
      <w:bodyDiv w:val="1"/>
      <w:marLeft w:val="0"/>
      <w:marRight w:val="0"/>
      <w:marTop w:val="0"/>
      <w:marBottom w:val="0"/>
      <w:divBdr>
        <w:top w:val="none" w:sz="0" w:space="0" w:color="auto"/>
        <w:left w:val="none" w:sz="0" w:space="0" w:color="auto"/>
        <w:bottom w:val="none" w:sz="0" w:space="0" w:color="auto"/>
        <w:right w:val="none" w:sz="0" w:space="0" w:color="auto"/>
      </w:divBdr>
    </w:div>
    <w:div w:id="304748827">
      <w:bodyDiv w:val="1"/>
      <w:marLeft w:val="0"/>
      <w:marRight w:val="0"/>
      <w:marTop w:val="0"/>
      <w:marBottom w:val="0"/>
      <w:divBdr>
        <w:top w:val="none" w:sz="0" w:space="0" w:color="auto"/>
        <w:left w:val="none" w:sz="0" w:space="0" w:color="auto"/>
        <w:bottom w:val="none" w:sz="0" w:space="0" w:color="auto"/>
        <w:right w:val="none" w:sz="0" w:space="0" w:color="auto"/>
      </w:divBdr>
    </w:div>
    <w:div w:id="306397172">
      <w:bodyDiv w:val="1"/>
      <w:marLeft w:val="0"/>
      <w:marRight w:val="0"/>
      <w:marTop w:val="0"/>
      <w:marBottom w:val="0"/>
      <w:divBdr>
        <w:top w:val="none" w:sz="0" w:space="0" w:color="auto"/>
        <w:left w:val="none" w:sz="0" w:space="0" w:color="auto"/>
        <w:bottom w:val="none" w:sz="0" w:space="0" w:color="auto"/>
        <w:right w:val="none" w:sz="0" w:space="0" w:color="auto"/>
      </w:divBdr>
    </w:div>
    <w:div w:id="314259830">
      <w:bodyDiv w:val="1"/>
      <w:marLeft w:val="0"/>
      <w:marRight w:val="0"/>
      <w:marTop w:val="0"/>
      <w:marBottom w:val="0"/>
      <w:divBdr>
        <w:top w:val="none" w:sz="0" w:space="0" w:color="auto"/>
        <w:left w:val="none" w:sz="0" w:space="0" w:color="auto"/>
        <w:bottom w:val="none" w:sz="0" w:space="0" w:color="auto"/>
        <w:right w:val="none" w:sz="0" w:space="0" w:color="auto"/>
      </w:divBdr>
    </w:div>
    <w:div w:id="316809362">
      <w:bodyDiv w:val="1"/>
      <w:marLeft w:val="0"/>
      <w:marRight w:val="0"/>
      <w:marTop w:val="0"/>
      <w:marBottom w:val="0"/>
      <w:divBdr>
        <w:top w:val="none" w:sz="0" w:space="0" w:color="auto"/>
        <w:left w:val="none" w:sz="0" w:space="0" w:color="auto"/>
        <w:bottom w:val="none" w:sz="0" w:space="0" w:color="auto"/>
        <w:right w:val="none" w:sz="0" w:space="0" w:color="auto"/>
      </w:divBdr>
    </w:div>
    <w:div w:id="316812427">
      <w:bodyDiv w:val="1"/>
      <w:marLeft w:val="0"/>
      <w:marRight w:val="0"/>
      <w:marTop w:val="0"/>
      <w:marBottom w:val="0"/>
      <w:divBdr>
        <w:top w:val="none" w:sz="0" w:space="0" w:color="auto"/>
        <w:left w:val="none" w:sz="0" w:space="0" w:color="auto"/>
        <w:bottom w:val="none" w:sz="0" w:space="0" w:color="auto"/>
        <w:right w:val="none" w:sz="0" w:space="0" w:color="auto"/>
      </w:divBdr>
    </w:div>
    <w:div w:id="331220025">
      <w:bodyDiv w:val="1"/>
      <w:marLeft w:val="0"/>
      <w:marRight w:val="0"/>
      <w:marTop w:val="0"/>
      <w:marBottom w:val="0"/>
      <w:divBdr>
        <w:top w:val="none" w:sz="0" w:space="0" w:color="auto"/>
        <w:left w:val="none" w:sz="0" w:space="0" w:color="auto"/>
        <w:bottom w:val="none" w:sz="0" w:space="0" w:color="auto"/>
        <w:right w:val="none" w:sz="0" w:space="0" w:color="auto"/>
      </w:divBdr>
    </w:div>
    <w:div w:id="338897797">
      <w:bodyDiv w:val="1"/>
      <w:marLeft w:val="0"/>
      <w:marRight w:val="0"/>
      <w:marTop w:val="0"/>
      <w:marBottom w:val="0"/>
      <w:divBdr>
        <w:top w:val="none" w:sz="0" w:space="0" w:color="auto"/>
        <w:left w:val="none" w:sz="0" w:space="0" w:color="auto"/>
        <w:bottom w:val="none" w:sz="0" w:space="0" w:color="auto"/>
        <w:right w:val="none" w:sz="0" w:space="0" w:color="auto"/>
      </w:divBdr>
    </w:div>
    <w:div w:id="341592855">
      <w:bodyDiv w:val="1"/>
      <w:marLeft w:val="0"/>
      <w:marRight w:val="0"/>
      <w:marTop w:val="0"/>
      <w:marBottom w:val="0"/>
      <w:divBdr>
        <w:top w:val="none" w:sz="0" w:space="0" w:color="auto"/>
        <w:left w:val="none" w:sz="0" w:space="0" w:color="auto"/>
        <w:bottom w:val="none" w:sz="0" w:space="0" w:color="auto"/>
        <w:right w:val="none" w:sz="0" w:space="0" w:color="auto"/>
      </w:divBdr>
    </w:div>
    <w:div w:id="341595342">
      <w:bodyDiv w:val="1"/>
      <w:marLeft w:val="0"/>
      <w:marRight w:val="0"/>
      <w:marTop w:val="0"/>
      <w:marBottom w:val="0"/>
      <w:divBdr>
        <w:top w:val="none" w:sz="0" w:space="0" w:color="auto"/>
        <w:left w:val="none" w:sz="0" w:space="0" w:color="auto"/>
        <w:bottom w:val="none" w:sz="0" w:space="0" w:color="auto"/>
        <w:right w:val="none" w:sz="0" w:space="0" w:color="auto"/>
      </w:divBdr>
    </w:div>
    <w:div w:id="346912155">
      <w:bodyDiv w:val="1"/>
      <w:marLeft w:val="0"/>
      <w:marRight w:val="0"/>
      <w:marTop w:val="0"/>
      <w:marBottom w:val="0"/>
      <w:divBdr>
        <w:top w:val="none" w:sz="0" w:space="0" w:color="auto"/>
        <w:left w:val="none" w:sz="0" w:space="0" w:color="auto"/>
        <w:bottom w:val="none" w:sz="0" w:space="0" w:color="auto"/>
        <w:right w:val="none" w:sz="0" w:space="0" w:color="auto"/>
      </w:divBdr>
    </w:div>
    <w:div w:id="348062942">
      <w:bodyDiv w:val="1"/>
      <w:marLeft w:val="0"/>
      <w:marRight w:val="0"/>
      <w:marTop w:val="0"/>
      <w:marBottom w:val="0"/>
      <w:divBdr>
        <w:top w:val="none" w:sz="0" w:space="0" w:color="auto"/>
        <w:left w:val="none" w:sz="0" w:space="0" w:color="auto"/>
        <w:bottom w:val="none" w:sz="0" w:space="0" w:color="auto"/>
        <w:right w:val="none" w:sz="0" w:space="0" w:color="auto"/>
      </w:divBdr>
      <w:divsChild>
        <w:div w:id="649285457">
          <w:marLeft w:val="0"/>
          <w:marRight w:val="0"/>
          <w:marTop w:val="0"/>
          <w:marBottom w:val="0"/>
          <w:divBdr>
            <w:top w:val="none" w:sz="0" w:space="0" w:color="auto"/>
            <w:left w:val="none" w:sz="0" w:space="0" w:color="auto"/>
            <w:bottom w:val="none" w:sz="0" w:space="0" w:color="auto"/>
            <w:right w:val="none" w:sz="0" w:space="0" w:color="auto"/>
          </w:divBdr>
        </w:div>
        <w:div w:id="80176357">
          <w:marLeft w:val="0"/>
          <w:marRight w:val="0"/>
          <w:marTop w:val="0"/>
          <w:marBottom w:val="0"/>
          <w:divBdr>
            <w:top w:val="none" w:sz="0" w:space="0" w:color="auto"/>
            <w:left w:val="none" w:sz="0" w:space="0" w:color="auto"/>
            <w:bottom w:val="none" w:sz="0" w:space="0" w:color="auto"/>
            <w:right w:val="none" w:sz="0" w:space="0" w:color="auto"/>
          </w:divBdr>
        </w:div>
        <w:div w:id="1277442502">
          <w:marLeft w:val="0"/>
          <w:marRight w:val="0"/>
          <w:marTop w:val="0"/>
          <w:marBottom w:val="0"/>
          <w:divBdr>
            <w:top w:val="none" w:sz="0" w:space="0" w:color="auto"/>
            <w:left w:val="none" w:sz="0" w:space="0" w:color="auto"/>
            <w:bottom w:val="none" w:sz="0" w:space="0" w:color="auto"/>
            <w:right w:val="none" w:sz="0" w:space="0" w:color="auto"/>
          </w:divBdr>
        </w:div>
        <w:div w:id="724379660">
          <w:marLeft w:val="0"/>
          <w:marRight w:val="0"/>
          <w:marTop w:val="0"/>
          <w:marBottom w:val="0"/>
          <w:divBdr>
            <w:top w:val="none" w:sz="0" w:space="0" w:color="auto"/>
            <w:left w:val="none" w:sz="0" w:space="0" w:color="auto"/>
            <w:bottom w:val="none" w:sz="0" w:space="0" w:color="auto"/>
            <w:right w:val="none" w:sz="0" w:space="0" w:color="auto"/>
          </w:divBdr>
        </w:div>
        <w:div w:id="1809666101">
          <w:marLeft w:val="0"/>
          <w:marRight w:val="0"/>
          <w:marTop w:val="0"/>
          <w:marBottom w:val="0"/>
          <w:divBdr>
            <w:top w:val="none" w:sz="0" w:space="0" w:color="auto"/>
            <w:left w:val="none" w:sz="0" w:space="0" w:color="auto"/>
            <w:bottom w:val="none" w:sz="0" w:space="0" w:color="auto"/>
            <w:right w:val="none" w:sz="0" w:space="0" w:color="auto"/>
          </w:divBdr>
        </w:div>
      </w:divsChild>
    </w:div>
    <w:div w:id="356389418">
      <w:bodyDiv w:val="1"/>
      <w:marLeft w:val="0"/>
      <w:marRight w:val="0"/>
      <w:marTop w:val="0"/>
      <w:marBottom w:val="0"/>
      <w:divBdr>
        <w:top w:val="none" w:sz="0" w:space="0" w:color="auto"/>
        <w:left w:val="none" w:sz="0" w:space="0" w:color="auto"/>
        <w:bottom w:val="none" w:sz="0" w:space="0" w:color="auto"/>
        <w:right w:val="none" w:sz="0" w:space="0" w:color="auto"/>
      </w:divBdr>
    </w:div>
    <w:div w:id="358431453">
      <w:bodyDiv w:val="1"/>
      <w:marLeft w:val="0"/>
      <w:marRight w:val="0"/>
      <w:marTop w:val="0"/>
      <w:marBottom w:val="0"/>
      <w:divBdr>
        <w:top w:val="none" w:sz="0" w:space="0" w:color="auto"/>
        <w:left w:val="none" w:sz="0" w:space="0" w:color="auto"/>
        <w:bottom w:val="none" w:sz="0" w:space="0" w:color="auto"/>
        <w:right w:val="none" w:sz="0" w:space="0" w:color="auto"/>
      </w:divBdr>
    </w:div>
    <w:div w:id="358893651">
      <w:bodyDiv w:val="1"/>
      <w:marLeft w:val="0"/>
      <w:marRight w:val="0"/>
      <w:marTop w:val="0"/>
      <w:marBottom w:val="0"/>
      <w:divBdr>
        <w:top w:val="none" w:sz="0" w:space="0" w:color="auto"/>
        <w:left w:val="none" w:sz="0" w:space="0" w:color="auto"/>
        <w:bottom w:val="none" w:sz="0" w:space="0" w:color="auto"/>
        <w:right w:val="none" w:sz="0" w:space="0" w:color="auto"/>
      </w:divBdr>
    </w:div>
    <w:div w:id="361328136">
      <w:bodyDiv w:val="1"/>
      <w:marLeft w:val="0"/>
      <w:marRight w:val="0"/>
      <w:marTop w:val="0"/>
      <w:marBottom w:val="0"/>
      <w:divBdr>
        <w:top w:val="none" w:sz="0" w:space="0" w:color="auto"/>
        <w:left w:val="none" w:sz="0" w:space="0" w:color="auto"/>
        <w:bottom w:val="none" w:sz="0" w:space="0" w:color="auto"/>
        <w:right w:val="none" w:sz="0" w:space="0" w:color="auto"/>
      </w:divBdr>
    </w:div>
    <w:div w:id="362363539">
      <w:bodyDiv w:val="1"/>
      <w:marLeft w:val="0"/>
      <w:marRight w:val="0"/>
      <w:marTop w:val="0"/>
      <w:marBottom w:val="0"/>
      <w:divBdr>
        <w:top w:val="none" w:sz="0" w:space="0" w:color="auto"/>
        <w:left w:val="none" w:sz="0" w:space="0" w:color="auto"/>
        <w:bottom w:val="none" w:sz="0" w:space="0" w:color="auto"/>
        <w:right w:val="none" w:sz="0" w:space="0" w:color="auto"/>
      </w:divBdr>
    </w:div>
    <w:div w:id="371926239">
      <w:bodyDiv w:val="1"/>
      <w:marLeft w:val="0"/>
      <w:marRight w:val="0"/>
      <w:marTop w:val="0"/>
      <w:marBottom w:val="0"/>
      <w:divBdr>
        <w:top w:val="none" w:sz="0" w:space="0" w:color="auto"/>
        <w:left w:val="none" w:sz="0" w:space="0" w:color="auto"/>
        <w:bottom w:val="none" w:sz="0" w:space="0" w:color="auto"/>
        <w:right w:val="none" w:sz="0" w:space="0" w:color="auto"/>
      </w:divBdr>
    </w:div>
    <w:div w:id="374740149">
      <w:bodyDiv w:val="1"/>
      <w:marLeft w:val="0"/>
      <w:marRight w:val="0"/>
      <w:marTop w:val="0"/>
      <w:marBottom w:val="0"/>
      <w:divBdr>
        <w:top w:val="none" w:sz="0" w:space="0" w:color="auto"/>
        <w:left w:val="none" w:sz="0" w:space="0" w:color="auto"/>
        <w:bottom w:val="none" w:sz="0" w:space="0" w:color="auto"/>
        <w:right w:val="none" w:sz="0" w:space="0" w:color="auto"/>
      </w:divBdr>
      <w:divsChild>
        <w:div w:id="1426001759">
          <w:marLeft w:val="0"/>
          <w:marRight w:val="0"/>
          <w:marTop w:val="0"/>
          <w:marBottom w:val="0"/>
          <w:divBdr>
            <w:top w:val="none" w:sz="0" w:space="0" w:color="auto"/>
            <w:left w:val="none" w:sz="0" w:space="0" w:color="auto"/>
            <w:bottom w:val="none" w:sz="0" w:space="0" w:color="auto"/>
            <w:right w:val="none" w:sz="0" w:space="0" w:color="auto"/>
          </w:divBdr>
        </w:div>
        <w:div w:id="1873181401">
          <w:marLeft w:val="0"/>
          <w:marRight w:val="-11025"/>
          <w:marTop w:val="0"/>
          <w:marBottom w:val="0"/>
          <w:divBdr>
            <w:top w:val="none" w:sz="0" w:space="0" w:color="auto"/>
            <w:left w:val="none" w:sz="0" w:space="0" w:color="auto"/>
            <w:bottom w:val="none" w:sz="0" w:space="0" w:color="auto"/>
            <w:right w:val="none" w:sz="0" w:space="0" w:color="auto"/>
          </w:divBdr>
          <w:divsChild>
            <w:div w:id="1570647532">
              <w:marLeft w:val="0"/>
              <w:marRight w:val="0"/>
              <w:marTop w:val="0"/>
              <w:marBottom w:val="375"/>
              <w:divBdr>
                <w:top w:val="none" w:sz="0" w:space="0" w:color="auto"/>
                <w:left w:val="none" w:sz="0" w:space="0" w:color="auto"/>
                <w:bottom w:val="none" w:sz="0" w:space="0" w:color="auto"/>
                <w:right w:val="none" w:sz="0" w:space="0" w:color="auto"/>
              </w:divBdr>
              <w:divsChild>
                <w:div w:id="1497308938">
                  <w:marLeft w:val="-150"/>
                  <w:marRight w:val="-150"/>
                  <w:marTop w:val="0"/>
                  <w:marBottom w:val="0"/>
                  <w:divBdr>
                    <w:top w:val="none" w:sz="0" w:space="0" w:color="auto"/>
                    <w:left w:val="none" w:sz="0" w:space="0" w:color="auto"/>
                    <w:bottom w:val="none" w:sz="0" w:space="0" w:color="auto"/>
                    <w:right w:val="none" w:sz="0" w:space="0" w:color="auto"/>
                  </w:divBdr>
                  <w:divsChild>
                    <w:div w:id="1233078848">
                      <w:marLeft w:val="0"/>
                      <w:marRight w:val="-3675"/>
                      <w:marTop w:val="0"/>
                      <w:marBottom w:val="0"/>
                      <w:divBdr>
                        <w:top w:val="none" w:sz="0" w:space="0" w:color="auto"/>
                        <w:left w:val="none" w:sz="0" w:space="0" w:color="auto"/>
                        <w:bottom w:val="none" w:sz="0" w:space="0" w:color="auto"/>
                        <w:right w:val="none" w:sz="0" w:space="0" w:color="auto"/>
                      </w:divBdr>
                    </w:div>
                    <w:div w:id="1545167688">
                      <w:marLeft w:val="3675"/>
                      <w:marRight w:val="-11025"/>
                      <w:marTop w:val="0"/>
                      <w:marBottom w:val="0"/>
                      <w:divBdr>
                        <w:top w:val="none" w:sz="0" w:space="0" w:color="auto"/>
                        <w:left w:val="none" w:sz="0" w:space="0" w:color="auto"/>
                        <w:bottom w:val="none" w:sz="0" w:space="0" w:color="auto"/>
                        <w:right w:val="none" w:sz="0" w:space="0" w:color="auto"/>
                      </w:divBdr>
                      <w:divsChild>
                        <w:div w:id="2775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8127">
              <w:marLeft w:val="0"/>
              <w:marRight w:val="0"/>
              <w:marTop w:val="0"/>
              <w:marBottom w:val="0"/>
              <w:divBdr>
                <w:top w:val="none" w:sz="0" w:space="0" w:color="auto"/>
                <w:left w:val="none" w:sz="0" w:space="0" w:color="auto"/>
                <w:bottom w:val="none" w:sz="0" w:space="0" w:color="auto"/>
                <w:right w:val="none" w:sz="0" w:space="0" w:color="auto"/>
              </w:divBdr>
              <w:divsChild>
                <w:div w:id="147677404">
                  <w:marLeft w:val="0"/>
                  <w:marRight w:val="0"/>
                  <w:marTop w:val="0"/>
                  <w:marBottom w:val="0"/>
                  <w:divBdr>
                    <w:top w:val="none" w:sz="0" w:space="0" w:color="auto"/>
                    <w:left w:val="none" w:sz="0" w:space="0" w:color="auto"/>
                    <w:bottom w:val="none" w:sz="0" w:space="0" w:color="auto"/>
                    <w:right w:val="none" w:sz="0" w:space="0" w:color="auto"/>
                  </w:divBdr>
                  <w:divsChild>
                    <w:div w:id="244413645">
                      <w:marLeft w:val="0"/>
                      <w:marRight w:val="0"/>
                      <w:marTop w:val="0"/>
                      <w:marBottom w:val="0"/>
                      <w:divBdr>
                        <w:top w:val="none" w:sz="0" w:space="0" w:color="auto"/>
                        <w:left w:val="none" w:sz="0" w:space="0" w:color="auto"/>
                        <w:bottom w:val="none" w:sz="0" w:space="0" w:color="auto"/>
                        <w:right w:val="none" w:sz="0" w:space="0" w:color="auto"/>
                      </w:divBdr>
                      <w:divsChild>
                        <w:div w:id="7578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0366">
      <w:bodyDiv w:val="1"/>
      <w:marLeft w:val="0"/>
      <w:marRight w:val="0"/>
      <w:marTop w:val="0"/>
      <w:marBottom w:val="0"/>
      <w:divBdr>
        <w:top w:val="none" w:sz="0" w:space="0" w:color="auto"/>
        <w:left w:val="none" w:sz="0" w:space="0" w:color="auto"/>
        <w:bottom w:val="none" w:sz="0" w:space="0" w:color="auto"/>
        <w:right w:val="none" w:sz="0" w:space="0" w:color="auto"/>
      </w:divBdr>
    </w:div>
    <w:div w:id="378362876">
      <w:bodyDiv w:val="1"/>
      <w:marLeft w:val="0"/>
      <w:marRight w:val="0"/>
      <w:marTop w:val="0"/>
      <w:marBottom w:val="0"/>
      <w:divBdr>
        <w:top w:val="none" w:sz="0" w:space="0" w:color="auto"/>
        <w:left w:val="none" w:sz="0" w:space="0" w:color="auto"/>
        <w:bottom w:val="none" w:sz="0" w:space="0" w:color="auto"/>
        <w:right w:val="none" w:sz="0" w:space="0" w:color="auto"/>
      </w:divBdr>
    </w:div>
    <w:div w:id="379282434">
      <w:bodyDiv w:val="1"/>
      <w:marLeft w:val="0"/>
      <w:marRight w:val="0"/>
      <w:marTop w:val="0"/>
      <w:marBottom w:val="0"/>
      <w:divBdr>
        <w:top w:val="none" w:sz="0" w:space="0" w:color="auto"/>
        <w:left w:val="none" w:sz="0" w:space="0" w:color="auto"/>
        <w:bottom w:val="none" w:sz="0" w:space="0" w:color="auto"/>
        <w:right w:val="none" w:sz="0" w:space="0" w:color="auto"/>
      </w:divBdr>
    </w:div>
    <w:div w:id="387537969">
      <w:bodyDiv w:val="1"/>
      <w:marLeft w:val="0"/>
      <w:marRight w:val="0"/>
      <w:marTop w:val="0"/>
      <w:marBottom w:val="0"/>
      <w:divBdr>
        <w:top w:val="none" w:sz="0" w:space="0" w:color="auto"/>
        <w:left w:val="none" w:sz="0" w:space="0" w:color="auto"/>
        <w:bottom w:val="none" w:sz="0" w:space="0" w:color="auto"/>
        <w:right w:val="none" w:sz="0" w:space="0" w:color="auto"/>
      </w:divBdr>
    </w:div>
    <w:div w:id="393629322">
      <w:bodyDiv w:val="1"/>
      <w:marLeft w:val="0"/>
      <w:marRight w:val="0"/>
      <w:marTop w:val="0"/>
      <w:marBottom w:val="0"/>
      <w:divBdr>
        <w:top w:val="none" w:sz="0" w:space="0" w:color="auto"/>
        <w:left w:val="none" w:sz="0" w:space="0" w:color="auto"/>
        <w:bottom w:val="none" w:sz="0" w:space="0" w:color="auto"/>
        <w:right w:val="none" w:sz="0" w:space="0" w:color="auto"/>
      </w:divBdr>
    </w:div>
    <w:div w:id="394666536">
      <w:bodyDiv w:val="1"/>
      <w:marLeft w:val="0"/>
      <w:marRight w:val="0"/>
      <w:marTop w:val="0"/>
      <w:marBottom w:val="0"/>
      <w:divBdr>
        <w:top w:val="none" w:sz="0" w:space="0" w:color="auto"/>
        <w:left w:val="none" w:sz="0" w:space="0" w:color="auto"/>
        <w:bottom w:val="none" w:sz="0" w:space="0" w:color="auto"/>
        <w:right w:val="none" w:sz="0" w:space="0" w:color="auto"/>
      </w:divBdr>
    </w:div>
    <w:div w:id="396713281">
      <w:bodyDiv w:val="1"/>
      <w:marLeft w:val="0"/>
      <w:marRight w:val="0"/>
      <w:marTop w:val="0"/>
      <w:marBottom w:val="0"/>
      <w:divBdr>
        <w:top w:val="none" w:sz="0" w:space="0" w:color="auto"/>
        <w:left w:val="none" w:sz="0" w:space="0" w:color="auto"/>
        <w:bottom w:val="none" w:sz="0" w:space="0" w:color="auto"/>
        <w:right w:val="none" w:sz="0" w:space="0" w:color="auto"/>
      </w:divBdr>
    </w:div>
    <w:div w:id="398791649">
      <w:bodyDiv w:val="1"/>
      <w:marLeft w:val="0"/>
      <w:marRight w:val="0"/>
      <w:marTop w:val="0"/>
      <w:marBottom w:val="0"/>
      <w:divBdr>
        <w:top w:val="none" w:sz="0" w:space="0" w:color="auto"/>
        <w:left w:val="none" w:sz="0" w:space="0" w:color="auto"/>
        <w:bottom w:val="none" w:sz="0" w:space="0" w:color="auto"/>
        <w:right w:val="none" w:sz="0" w:space="0" w:color="auto"/>
      </w:divBdr>
    </w:div>
    <w:div w:id="399209491">
      <w:bodyDiv w:val="1"/>
      <w:marLeft w:val="0"/>
      <w:marRight w:val="0"/>
      <w:marTop w:val="0"/>
      <w:marBottom w:val="0"/>
      <w:divBdr>
        <w:top w:val="none" w:sz="0" w:space="0" w:color="auto"/>
        <w:left w:val="none" w:sz="0" w:space="0" w:color="auto"/>
        <w:bottom w:val="none" w:sz="0" w:space="0" w:color="auto"/>
        <w:right w:val="none" w:sz="0" w:space="0" w:color="auto"/>
      </w:divBdr>
    </w:div>
    <w:div w:id="400373509">
      <w:bodyDiv w:val="1"/>
      <w:marLeft w:val="0"/>
      <w:marRight w:val="0"/>
      <w:marTop w:val="0"/>
      <w:marBottom w:val="0"/>
      <w:divBdr>
        <w:top w:val="none" w:sz="0" w:space="0" w:color="auto"/>
        <w:left w:val="none" w:sz="0" w:space="0" w:color="auto"/>
        <w:bottom w:val="none" w:sz="0" w:space="0" w:color="auto"/>
        <w:right w:val="none" w:sz="0" w:space="0" w:color="auto"/>
      </w:divBdr>
    </w:div>
    <w:div w:id="402334011">
      <w:bodyDiv w:val="1"/>
      <w:marLeft w:val="0"/>
      <w:marRight w:val="0"/>
      <w:marTop w:val="0"/>
      <w:marBottom w:val="0"/>
      <w:divBdr>
        <w:top w:val="none" w:sz="0" w:space="0" w:color="auto"/>
        <w:left w:val="none" w:sz="0" w:space="0" w:color="auto"/>
        <w:bottom w:val="none" w:sz="0" w:space="0" w:color="auto"/>
        <w:right w:val="none" w:sz="0" w:space="0" w:color="auto"/>
      </w:divBdr>
    </w:div>
    <w:div w:id="409160972">
      <w:bodyDiv w:val="1"/>
      <w:marLeft w:val="0"/>
      <w:marRight w:val="0"/>
      <w:marTop w:val="0"/>
      <w:marBottom w:val="0"/>
      <w:divBdr>
        <w:top w:val="none" w:sz="0" w:space="0" w:color="auto"/>
        <w:left w:val="none" w:sz="0" w:space="0" w:color="auto"/>
        <w:bottom w:val="none" w:sz="0" w:space="0" w:color="auto"/>
        <w:right w:val="none" w:sz="0" w:space="0" w:color="auto"/>
      </w:divBdr>
    </w:div>
    <w:div w:id="409236724">
      <w:bodyDiv w:val="1"/>
      <w:marLeft w:val="0"/>
      <w:marRight w:val="0"/>
      <w:marTop w:val="0"/>
      <w:marBottom w:val="0"/>
      <w:divBdr>
        <w:top w:val="none" w:sz="0" w:space="0" w:color="auto"/>
        <w:left w:val="none" w:sz="0" w:space="0" w:color="auto"/>
        <w:bottom w:val="none" w:sz="0" w:space="0" w:color="auto"/>
        <w:right w:val="none" w:sz="0" w:space="0" w:color="auto"/>
      </w:divBdr>
    </w:div>
    <w:div w:id="411856056">
      <w:bodyDiv w:val="1"/>
      <w:marLeft w:val="0"/>
      <w:marRight w:val="0"/>
      <w:marTop w:val="0"/>
      <w:marBottom w:val="0"/>
      <w:divBdr>
        <w:top w:val="none" w:sz="0" w:space="0" w:color="auto"/>
        <w:left w:val="none" w:sz="0" w:space="0" w:color="auto"/>
        <w:bottom w:val="none" w:sz="0" w:space="0" w:color="auto"/>
        <w:right w:val="none" w:sz="0" w:space="0" w:color="auto"/>
      </w:divBdr>
    </w:div>
    <w:div w:id="415631205">
      <w:bodyDiv w:val="1"/>
      <w:marLeft w:val="0"/>
      <w:marRight w:val="0"/>
      <w:marTop w:val="0"/>
      <w:marBottom w:val="0"/>
      <w:divBdr>
        <w:top w:val="none" w:sz="0" w:space="0" w:color="auto"/>
        <w:left w:val="none" w:sz="0" w:space="0" w:color="auto"/>
        <w:bottom w:val="none" w:sz="0" w:space="0" w:color="auto"/>
        <w:right w:val="none" w:sz="0" w:space="0" w:color="auto"/>
      </w:divBdr>
    </w:div>
    <w:div w:id="423188612">
      <w:bodyDiv w:val="1"/>
      <w:marLeft w:val="0"/>
      <w:marRight w:val="0"/>
      <w:marTop w:val="0"/>
      <w:marBottom w:val="0"/>
      <w:divBdr>
        <w:top w:val="none" w:sz="0" w:space="0" w:color="auto"/>
        <w:left w:val="none" w:sz="0" w:space="0" w:color="auto"/>
        <w:bottom w:val="none" w:sz="0" w:space="0" w:color="auto"/>
        <w:right w:val="none" w:sz="0" w:space="0" w:color="auto"/>
      </w:divBdr>
    </w:div>
    <w:div w:id="426467261">
      <w:bodyDiv w:val="1"/>
      <w:marLeft w:val="0"/>
      <w:marRight w:val="0"/>
      <w:marTop w:val="0"/>
      <w:marBottom w:val="0"/>
      <w:divBdr>
        <w:top w:val="none" w:sz="0" w:space="0" w:color="auto"/>
        <w:left w:val="none" w:sz="0" w:space="0" w:color="auto"/>
        <w:bottom w:val="none" w:sz="0" w:space="0" w:color="auto"/>
        <w:right w:val="none" w:sz="0" w:space="0" w:color="auto"/>
      </w:divBdr>
    </w:div>
    <w:div w:id="432820817">
      <w:bodyDiv w:val="1"/>
      <w:marLeft w:val="0"/>
      <w:marRight w:val="0"/>
      <w:marTop w:val="0"/>
      <w:marBottom w:val="0"/>
      <w:divBdr>
        <w:top w:val="none" w:sz="0" w:space="0" w:color="auto"/>
        <w:left w:val="none" w:sz="0" w:space="0" w:color="auto"/>
        <w:bottom w:val="none" w:sz="0" w:space="0" w:color="auto"/>
        <w:right w:val="none" w:sz="0" w:space="0" w:color="auto"/>
      </w:divBdr>
    </w:div>
    <w:div w:id="438834739">
      <w:bodyDiv w:val="1"/>
      <w:marLeft w:val="0"/>
      <w:marRight w:val="0"/>
      <w:marTop w:val="0"/>
      <w:marBottom w:val="0"/>
      <w:divBdr>
        <w:top w:val="none" w:sz="0" w:space="0" w:color="auto"/>
        <w:left w:val="none" w:sz="0" w:space="0" w:color="auto"/>
        <w:bottom w:val="none" w:sz="0" w:space="0" w:color="auto"/>
        <w:right w:val="none" w:sz="0" w:space="0" w:color="auto"/>
      </w:divBdr>
    </w:div>
    <w:div w:id="444038345">
      <w:bodyDiv w:val="1"/>
      <w:marLeft w:val="0"/>
      <w:marRight w:val="0"/>
      <w:marTop w:val="0"/>
      <w:marBottom w:val="0"/>
      <w:divBdr>
        <w:top w:val="none" w:sz="0" w:space="0" w:color="auto"/>
        <w:left w:val="none" w:sz="0" w:space="0" w:color="auto"/>
        <w:bottom w:val="none" w:sz="0" w:space="0" w:color="auto"/>
        <w:right w:val="none" w:sz="0" w:space="0" w:color="auto"/>
      </w:divBdr>
    </w:div>
    <w:div w:id="447554517">
      <w:bodyDiv w:val="1"/>
      <w:marLeft w:val="0"/>
      <w:marRight w:val="0"/>
      <w:marTop w:val="0"/>
      <w:marBottom w:val="0"/>
      <w:divBdr>
        <w:top w:val="none" w:sz="0" w:space="0" w:color="auto"/>
        <w:left w:val="none" w:sz="0" w:space="0" w:color="auto"/>
        <w:bottom w:val="none" w:sz="0" w:space="0" w:color="auto"/>
        <w:right w:val="none" w:sz="0" w:space="0" w:color="auto"/>
      </w:divBdr>
    </w:div>
    <w:div w:id="456220355">
      <w:bodyDiv w:val="1"/>
      <w:marLeft w:val="0"/>
      <w:marRight w:val="0"/>
      <w:marTop w:val="0"/>
      <w:marBottom w:val="0"/>
      <w:divBdr>
        <w:top w:val="none" w:sz="0" w:space="0" w:color="auto"/>
        <w:left w:val="none" w:sz="0" w:space="0" w:color="auto"/>
        <w:bottom w:val="none" w:sz="0" w:space="0" w:color="auto"/>
        <w:right w:val="none" w:sz="0" w:space="0" w:color="auto"/>
      </w:divBdr>
    </w:div>
    <w:div w:id="457842542">
      <w:bodyDiv w:val="1"/>
      <w:marLeft w:val="0"/>
      <w:marRight w:val="0"/>
      <w:marTop w:val="0"/>
      <w:marBottom w:val="0"/>
      <w:divBdr>
        <w:top w:val="none" w:sz="0" w:space="0" w:color="auto"/>
        <w:left w:val="none" w:sz="0" w:space="0" w:color="auto"/>
        <w:bottom w:val="none" w:sz="0" w:space="0" w:color="auto"/>
        <w:right w:val="none" w:sz="0" w:space="0" w:color="auto"/>
      </w:divBdr>
    </w:div>
    <w:div w:id="458063190">
      <w:bodyDiv w:val="1"/>
      <w:marLeft w:val="0"/>
      <w:marRight w:val="0"/>
      <w:marTop w:val="0"/>
      <w:marBottom w:val="0"/>
      <w:divBdr>
        <w:top w:val="none" w:sz="0" w:space="0" w:color="auto"/>
        <w:left w:val="none" w:sz="0" w:space="0" w:color="auto"/>
        <w:bottom w:val="none" w:sz="0" w:space="0" w:color="auto"/>
        <w:right w:val="none" w:sz="0" w:space="0" w:color="auto"/>
      </w:divBdr>
    </w:div>
    <w:div w:id="458299486">
      <w:bodyDiv w:val="1"/>
      <w:marLeft w:val="0"/>
      <w:marRight w:val="0"/>
      <w:marTop w:val="0"/>
      <w:marBottom w:val="0"/>
      <w:divBdr>
        <w:top w:val="none" w:sz="0" w:space="0" w:color="auto"/>
        <w:left w:val="none" w:sz="0" w:space="0" w:color="auto"/>
        <w:bottom w:val="none" w:sz="0" w:space="0" w:color="auto"/>
        <w:right w:val="none" w:sz="0" w:space="0" w:color="auto"/>
      </w:divBdr>
    </w:div>
    <w:div w:id="465271975">
      <w:bodyDiv w:val="1"/>
      <w:marLeft w:val="0"/>
      <w:marRight w:val="0"/>
      <w:marTop w:val="0"/>
      <w:marBottom w:val="0"/>
      <w:divBdr>
        <w:top w:val="none" w:sz="0" w:space="0" w:color="auto"/>
        <w:left w:val="none" w:sz="0" w:space="0" w:color="auto"/>
        <w:bottom w:val="none" w:sz="0" w:space="0" w:color="auto"/>
        <w:right w:val="none" w:sz="0" w:space="0" w:color="auto"/>
      </w:divBdr>
    </w:div>
    <w:div w:id="465395327">
      <w:bodyDiv w:val="1"/>
      <w:marLeft w:val="0"/>
      <w:marRight w:val="0"/>
      <w:marTop w:val="0"/>
      <w:marBottom w:val="0"/>
      <w:divBdr>
        <w:top w:val="none" w:sz="0" w:space="0" w:color="auto"/>
        <w:left w:val="none" w:sz="0" w:space="0" w:color="auto"/>
        <w:bottom w:val="none" w:sz="0" w:space="0" w:color="auto"/>
        <w:right w:val="none" w:sz="0" w:space="0" w:color="auto"/>
      </w:divBdr>
    </w:div>
    <w:div w:id="466432833">
      <w:bodyDiv w:val="1"/>
      <w:marLeft w:val="0"/>
      <w:marRight w:val="0"/>
      <w:marTop w:val="0"/>
      <w:marBottom w:val="0"/>
      <w:divBdr>
        <w:top w:val="none" w:sz="0" w:space="0" w:color="auto"/>
        <w:left w:val="none" w:sz="0" w:space="0" w:color="auto"/>
        <w:bottom w:val="none" w:sz="0" w:space="0" w:color="auto"/>
        <w:right w:val="none" w:sz="0" w:space="0" w:color="auto"/>
      </w:divBdr>
    </w:div>
    <w:div w:id="467361238">
      <w:bodyDiv w:val="1"/>
      <w:marLeft w:val="0"/>
      <w:marRight w:val="0"/>
      <w:marTop w:val="0"/>
      <w:marBottom w:val="0"/>
      <w:divBdr>
        <w:top w:val="none" w:sz="0" w:space="0" w:color="auto"/>
        <w:left w:val="none" w:sz="0" w:space="0" w:color="auto"/>
        <w:bottom w:val="none" w:sz="0" w:space="0" w:color="auto"/>
        <w:right w:val="none" w:sz="0" w:space="0" w:color="auto"/>
      </w:divBdr>
    </w:div>
    <w:div w:id="473640446">
      <w:bodyDiv w:val="1"/>
      <w:marLeft w:val="0"/>
      <w:marRight w:val="0"/>
      <w:marTop w:val="0"/>
      <w:marBottom w:val="0"/>
      <w:divBdr>
        <w:top w:val="none" w:sz="0" w:space="0" w:color="auto"/>
        <w:left w:val="none" w:sz="0" w:space="0" w:color="auto"/>
        <w:bottom w:val="none" w:sz="0" w:space="0" w:color="auto"/>
        <w:right w:val="none" w:sz="0" w:space="0" w:color="auto"/>
      </w:divBdr>
    </w:div>
    <w:div w:id="475949183">
      <w:bodyDiv w:val="1"/>
      <w:marLeft w:val="0"/>
      <w:marRight w:val="0"/>
      <w:marTop w:val="0"/>
      <w:marBottom w:val="0"/>
      <w:divBdr>
        <w:top w:val="none" w:sz="0" w:space="0" w:color="auto"/>
        <w:left w:val="none" w:sz="0" w:space="0" w:color="auto"/>
        <w:bottom w:val="none" w:sz="0" w:space="0" w:color="auto"/>
        <w:right w:val="none" w:sz="0" w:space="0" w:color="auto"/>
      </w:divBdr>
    </w:div>
    <w:div w:id="479348912">
      <w:bodyDiv w:val="1"/>
      <w:marLeft w:val="0"/>
      <w:marRight w:val="0"/>
      <w:marTop w:val="0"/>
      <w:marBottom w:val="0"/>
      <w:divBdr>
        <w:top w:val="none" w:sz="0" w:space="0" w:color="auto"/>
        <w:left w:val="none" w:sz="0" w:space="0" w:color="auto"/>
        <w:bottom w:val="none" w:sz="0" w:space="0" w:color="auto"/>
        <w:right w:val="none" w:sz="0" w:space="0" w:color="auto"/>
      </w:divBdr>
    </w:div>
    <w:div w:id="484708099">
      <w:bodyDiv w:val="1"/>
      <w:marLeft w:val="0"/>
      <w:marRight w:val="0"/>
      <w:marTop w:val="0"/>
      <w:marBottom w:val="0"/>
      <w:divBdr>
        <w:top w:val="none" w:sz="0" w:space="0" w:color="auto"/>
        <w:left w:val="none" w:sz="0" w:space="0" w:color="auto"/>
        <w:bottom w:val="none" w:sz="0" w:space="0" w:color="auto"/>
        <w:right w:val="none" w:sz="0" w:space="0" w:color="auto"/>
      </w:divBdr>
    </w:div>
    <w:div w:id="490605950">
      <w:bodyDiv w:val="1"/>
      <w:marLeft w:val="0"/>
      <w:marRight w:val="0"/>
      <w:marTop w:val="0"/>
      <w:marBottom w:val="0"/>
      <w:divBdr>
        <w:top w:val="none" w:sz="0" w:space="0" w:color="auto"/>
        <w:left w:val="none" w:sz="0" w:space="0" w:color="auto"/>
        <w:bottom w:val="none" w:sz="0" w:space="0" w:color="auto"/>
        <w:right w:val="none" w:sz="0" w:space="0" w:color="auto"/>
      </w:divBdr>
    </w:div>
    <w:div w:id="494495290">
      <w:bodyDiv w:val="1"/>
      <w:marLeft w:val="0"/>
      <w:marRight w:val="0"/>
      <w:marTop w:val="0"/>
      <w:marBottom w:val="0"/>
      <w:divBdr>
        <w:top w:val="none" w:sz="0" w:space="0" w:color="auto"/>
        <w:left w:val="none" w:sz="0" w:space="0" w:color="auto"/>
        <w:bottom w:val="none" w:sz="0" w:space="0" w:color="auto"/>
        <w:right w:val="none" w:sz="0" w:space="0" w:color="auto"/>
      </w:divBdr>
    </w:div>
    <w:div w:id="495413821">
      <w:bodyDiv w:val="1"/>
      <w:marLeft w:val="0"/>
      <w:marRight w:val="0"/>
      <w:marTop w:val="0"/>
      <w:marBottom w:val="0"/>
      <w:divBdr>
        <w:top w:val="none" w:sz="0" w:space="0" w:color="auto"/>
        <w:left w:val="none" w:sz="0" w:space="0" w:color="auto"/>
        <w:bottom w:val="none" w:sz="0" w:space="0" w:color="auto"/>
        <w:right w:val="none" w:sz="0" w:space="0" w:color="auto"/>
      </w:divBdr>
    </w:div>
    <w:div w:id="497307835">
      <w:bodyDiv w:val="1"/>
      <w:marLeft w:val="0"/>
      <w:marRight w:val="0"/>
      <w:marTop w:val="0"/>
      <w:marBottom w:val="0"/>
      <w:divBdr>
        <w:top w:val="none" w:sz="0" w:space="0" w:color="auto"/>
        <w:left w:val="none" w:sz="0" w:space="0" w:color="auto"/>
        <w:bottom w:val="none" w:sz="0" w:space="0" w:color="auto"/>
        <w:right w:val="none" w:sz="0" w:space="0" w:color="auto"/>
      </w:divBdr>
    </w:div>
    <w:div w:id="501161416">
      <w:bodyDiv w:val="1"/>
      <w:marLeft w:val="0"/>
      <w:marRight w:val="0"/>
      <w:marTop w:val="0"/>
      <w:marBottom w:val="0"/>
      <w:divBdr>
        <w:top w:val="none" w:sz="0" w:space="0" w:color="auto"/>
        <w:left w:val="none" w:sz="0" w:space="0" w:color="auto"/>
        <w:bottom w:val="none" w:sz="0" w:space="0" w:color="auto"/>
        <w:right w:val="none" w:sz="0" w:space="0" w:color="auto"/>
      </w:divBdr>
    </w:div>
    <w:div w:id="504200631">
      <w:bodyDiv w:val="1"/>
      <w:marLeft w:val="0"/>
      <w:marRight w:val="0"/>
      <w:marTop w:val="0"/>
      <w:marBottom w:val="0"/>
      <w:divBdr>
        <w:top w:val="none" w:sz="0" w:space="0" w:color="auto"/>
        <w:left w:val="none" w:sz="0" w:space="0" w:color="auto"/>
        <w:bottom w:val="none" w:sz="0" w:space="0" w:color="auto"/>
        <w:right w:val="none" w:sz="0" w:space="0" w:color="auto"/>
      </w:divBdr>
    </w:div>
    <w:div w:id="510338215">
      <w:bodyDiv w:val="1"/>
      <w:marLeft w:val="0"/>
      <w:marRight w:val="0"/>
      <w:marTop w:val="0"/>
      <w:marBottom w:val="0"/>
      <w:divBdr>
        <w:top w:val="none" w:sz="0" w:space="0" w:color="auto"/>
        <w:left w:val="none" w:sz="0" w:space="0" w:color="auto"/>
        <w:bottom w:val="none" w:sz="0" w:space="0" w:color="auto"/>
        <w:right w:val="none" w:sz="0" w:space="0" w:color="auto"/>
      </w:divBdr>
    </w:div>
    <w:div w:id="511602757">
      <w:bodyDiv w:val="1"/>
      <w:marLeft w:val="0"/>
      <w:marRight w:val="0"/>
      <w:marTop w:val="0"/>
      <w:marBottom w:val="0"/>
      <w:divBdr>
        <w:top w:val="none" w:sz="0" w:space="0" w:color="auto"/>
        <w:left w:val="none" w:sz="0" w:space="0" w:color="auto"/>
        <w:bottom w:val="none" w:sz="0" w:space="0" w:color="auto"/>
        <w:right w:val="none" w:sz="0" w:space="0" w:color="auto"/>
      </w:divBdr>
    </w:div>
    <w:div w:id="513106461">
      <w:bodyDiv w:val="1"/>
      <w:marLeft w:val="0"/>
      <w:marRight w:val="0"/>
      <w:marTop w:val="0"/>
      <w:marBottom w:val="0"/>
      <w:divBdr>
        <w:top w:val="none" w:sz="0" w:space="0" w:color="auto"/>
        <w:left w:val="none" w:sz="0" w:space="0" w:color="auto"/>
        <w:bottom w:val="none" w:sz="0" w:space="0" w:color="auto"/>
        <w:right w:val="none" w:sz="0" w:space="0" w:color="auto"/>
      </w:divBdr>
    </w:div>
    <w:div w:id="516425461">
      <w:bodyDiv w:val="1"/>
      <w:marLeft w:val="0"/>
      <w:marRight w:val="0"/>
      <w:marTop w:val="0"/>
      <w:marBottom w:val="0"/>
      <w:divBdr>
        <w:top w:val="none" w:sz="0" w:space="0" w:color="auto"/>
        <w:left w:val="none" w:sz="0" w:space="0" w:color="auto"/>
        <w:bottom w:val="none" w:sz="0" w:space="0" w:color="auto"/>
        <w:right w:val="none" w:sz="0" w:space="0" w:color="auto"/>
      </w:divBdr>
    </w:div>
    <w:div w:id="516502551">
      <w:bodyDiv w:val="1"/>
      <w:marLeft w:val="0"/>
      <w:marRight w:val="0"/>
      <w:marTop w:val="0"/>
      <w:marBottom w:val="0"/>
      <w:divBdr>
        <w:top w:val="none" w:sz="0" w:space="0" w:color="auto"/>
        <w:left w:val="none" w:sz="0" w:space="0" w:color="auto"/>
        <w:bottom w:val="none" w:sz="0" w:space="0" w:color="auto"/>
        <w:right w:val="none" w:sz="0" w:space="0" w:color="auto"/>
      </w:divBdr>
    </w:div>
    <w:div w:id="517892051">
      <w:bodyDiv w:val="1"/>
      <w:marLeft w:val="0"/>
      <w:marRight w:val="0"/>
      <w:marTop w:val="0"/>
      <w:marBottom w:val="0"/>
      <w:divBdr>
        <w:top w:val="none" w:sz="0" w:space="0" w:color="auto"/>
        <w:left w:val="none" w:sz="0" w:space="0" w:color="auto"/>
        <w:bottom w:val="none" w:sz="0" w:space="0" w:color="auto"/>
        <w:right w:val="none" w:sz="0" w:space="0" w:color="auto"/>
      </w:divBdr>
    </w:div>
    <w:div w:id="519903209">
      <w:bodyDiv w:val="1"/>
      <w:marLeft w:val="0"/>
      <w:marRight w:val="0"/>
      <w:marTop w:val="0"/>
      <w:marBottom w:val="0"/>
      <w:divBdr>
        <w:top w:val="none" w:sz="0" w:space="0" w:color="auto"/>
        <w:left w:val="none" w:sz="0" w:space="0" w:color="auto"/>
        <w:bottom w:val="none" w:sz="0" w:space="0" w:color="auto"/>
        <w:right w:val="none" w:sz="0" w:space="0" w:color="auto"/>
      </w:divBdr>
    </w:div>
    <w:div w:id="522519912">
      <w:bodyDiv w:val="1"/>
      <w:marLeft w:val="0"/>
      <w:marRight w:val="0"/>
      <w:marTop w:val="0"/>
      <w:marBottom w:val="0"/>
      <w:divBdr>
        <w:top w:val="none" w:sz="0" w:space="0" w:color="auto"/>
        <w:left w:val="none" w:sz="0" w:space="0" w:color="auto"/>
        <w:bottom w:val="none" w:sz="0" w:space="0" w:color="auto"/>
        <w:right w:val="none" w:sz="0" w:space="0" w:color="auto"/>
      </w:divBdr>
    </w:div>
    <w:div w:id="526874400">
      <w:bodyDiv w:val="1"/>
      <w:marLeft w:val="0"/>
      <w:marRight w:val="0"/>
      <w:marTop w:val="0"/>
      <w:marBottom w:val="0"/>
      <w:divBdr>
        <w:top w:val="none" w:sz="0" w:space="0" w:color="auto"/>
        <w:left w:val="none" w:sz="0" w:space="0" w:color="auto"/>
        <w:bottom w:val="none" w:sz="0" w:space="0" w:color="auto"/>
        <w:right w:val="none" w:sz="0" w:space="0" w:color="auto"/>
      </w:divBdr>
      <w:divsChild>
        <w:div w:id="701637908">
          <w:marLeft w:val="0"/>
          <w:marRight w:val="0"/>
          <w:marTop w:val="0"/>
          <w:marBottom w:val="0"/>
          <w:divBdr>
            <w:top w:val="none" w:sz="0" w:space="0" w:color="auto"/>
            <w:left w:val="none" w:sz="0" w:space="0" w:color="auto"/>
            <w:bottom w:val="none" w:sz="0" w:space="0" w:color="auto"/>
            <w:right w:val="none" w:sz="0" w:space="0" w:color="auto"/>
          </w:divBdr>
          <w:divsChild>
            <w:div w:id="1107428844">
              <w:marLeft w:val="0"/>
              <w:marRight w:val="0"/>
              <w:marTop w:val="0"/>
              <w:marBottom w:val="0"/>
              <w:divBdr>
                <w:top w:val="none" w:sz="0" w:space="0" w:color="auto"/>
                <w:left w:val="none" w:sz="0" w:space="0" w:color="auto"/>
                <w:bottom w:val="none" w:sz="0" w:space="0" w:color="auto"/>
                <w:right w:val="none" w:sz="0" w:space="0" w:color="auto"/>
              </w:divBdr>
              <w:divsChild>
                <w:div w:id="48306159">
                  <w:marLeft w:val="0"/>
                  <w:marRight w:val="0"/>
                  <w:marTop w:val="0"/>
                  <w:marBottom w:val="0"/>
                  <w:divBdr>
                    <w:top w:val="none" w:sz="0" w:space="0" w:color="auto"/>
                    <w:left w:val="none" w:sz="0" w:space="0" w:color="auto"/>
                    <w:bottom w:val="none" w:sz="0" w:space="0" w:color="auto"/>
                    <w:right w:val="none" w:sz="0" w:space="0" w:color="auto"/>
                  </w:divBdr>
                  <w:divsChild>
                    <w:div w:id="1026180254">
                      <w:marLeft w:val="0"/>
                      <w:marRight w:val="0"/>
                      <w:marTop w:val="0"/>
                      <w:marBottom w:val="0"/>
                      <w:divBdr>
                        <w:top w:val="none" w:sz="0" w:space="0" w:color="auto"/>
                        <w:left w:val="none" w:sz="0" w:space="0" w:color="auto"/>
                        <w:bottom w:val="none" w:sz="0" w:space="0" w:color="auto"/>
                        <w:right w:val="none" w:sz="0" w:space="0" w:color="auto"/>
                      </w:divBdr>
                      <w:divsChild>
                        <w:div w:id="1879202687">
                          <w:marLeft w:val="0"/>
                          <w:marRight w:val="0"/>
                          <w:marTop w:val="0"/>
                          <w:marBottom w:val="0"/>
                          <w:divBdr>
                            <w:top w:val="none" w:sz="0" w:space="0" w:color="auto"/>
                            <w:left w:val="none" w:sz="0" w:space="0" w:color="auto"/>
                            <w:bottom w:val="none" w:sz="0" w:space="0" w:color="auto"/>
                            <w:right w:val="none" w:sz="0" w:space="0" w:color="auto"/>
                          </w:divBdr>
                          <w:divsChild>
                            <w:div w:id="1050956372">
                              <w:marLeft w:val="0"/>
                              <w:marRight w:val="0"/>
                              <w:marTop w:val="0"/>
                              <w:marBottom w:val="0"/>
                              <w:divBdr>
                                <w:top w:val="none" w:sz="0" w:space="0" w:color="auto"/>
                                <w:left w:val="none" w:sz="0" w:space="0" w:color="auto"/>
                                <w:bottom w:val="none" w:sz="0" w:space="0" w:color="auto"/>
                                <w:right w:val="none" w:sz="0" w:space="0" w:color="auto"/>
                              </w:divBdr>
                              <w:divsChild>
                                <w:div w:id="13504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85858">
          <w:marLeft w:val="0"/>
          <w:marRight w:val="0"/>
          <w:marTop w:val="0"/>
          <w:marBottom w:val="0"/>
          <w:divBdr>
            <w:top w:val="none" w:sz="0" w:space="0" w:color="auto"/>
            <w:left w:val="none" w:sz="0" w:space="0" w:color="auto"/>
            <w:bottom w:val="none" w:sz="0" w:space="0" w:color="auto"/>
            <w:right w:val="none" w:sz="0" w:space="0" w:color="auto"/>
          </w:divBdr>
          <w:divsChild>
            <w:div w:id="1084229389">
              <w:marLeft w:val="0"/>
              <w:marRight w:val="0"/>
              <w:marTop w:val="0"/>
              <w:marBottom w:val="0"/>
              <w:divBdr>
                <w:top w:val="none" w:sz="0" w:space="0" w:color="auto"/>
                <w:left w:val="none" w:sz="0" w:space="0" w:color="auto"/>
                <w:bottom w:val="none" w:sz="0" w:space="0" w:color="auto"/>
                <w:right w:val="none" w:sz="0" w:space="0" w:color="auto"/>
              </w:divBdr>
              <w:divsChild>
                <w:div w:id="2034115675">
                  <w:marLeft w:val="0"/>
                  <w:marRight w:val="0"/>
                  <w:marTop w:val="0"/>
                  <w:marBottom w:val="0"/>
                  <w:divBdr>
                    <w:top w:val="none" w:sz="0" w:space="0" w:color="auto"/>
                    <w:left w:val="none" w:sz="0" w:space="0" w:color="auto"/>
                    <w:bottom w:val="none" w:sz="0" w:space="0" w:color="auto"/>
                    <w:right w:val="none" w:sz="0" w:space="0" w:color="auto"/>
                  </w:divBdr>
                  <w:divsChild>
                    <w:div w:id="686172493">
                      <w:marLeft w:val="0"/>
                      <w:marRight w:val="0"/>
                      <w:marTop w:val="0"/>
                      <w:marBottom w:val="0"/>
                      <w:divBdr>
                        <w:top w:val="none" w:sz="0" w:space="0" w:color="auto"/>
                        <w:left w:val="none" w:sz="0" w:space="0" w:color="auto"/>
                        <w:bottom w:val="none" w:sz="0" w:space="0" w:color="auto"/>
                        <w:right w:val="none" w:sz="0" w:space="0" w:color="auto"/>
                      </w:divBdr>
                      <w:divsChild>
                        <w:div w:id="1631278811">
                          <w:marLeft w:val="0"/>
                          <w:marRight w:val="0"/>
                          <w:marTop w:val="0"/>
                          <w:marBottom w:val="0"/>
                          <w:divBdr>
                            <w:top w:val="none" w:sz="0" w:space="0" w:color="auto"/>
                            <w:left w:val="none" w:sz="0" w:space="0" w:color="auto"/>
                            <w:bottom w:val="none" w:sz="0" w:space="0" w:color="auto"/>
                            <w:right w:val="none" w:sz="0" w:space="0" w:color="auto"/>
                          </w:divBdr>
                          <w:divsChild>
                            <w:div w:id="1804301296">
                              <w:marLeft w:val="0"/>
                              <w:marRight w:val="0"/>
                              <w:marTop w:val="0"/>
                              <w:marBottom w:val="0"/>
                              <w:divBdr>
                                <w:top w:val="none" w:sz="0" w:space="0" w:color="auto"/>
                                <w:left w:val="none" w:sz="0" w:space="0" w:color="auto"/>
                                <w:bottom w:val="none" w:sz="0" w:space="0" w:color="auto"/>
                                <w:right w:val="none" w:sz="0" w:space="0" w:color="auto"/>
                              </w:divBdr>
                              <w:divsChild>
                                <w:div w:id="577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252473">
      <w:bodyDiv w:val="1"/>
      <w:marLeft w:val="0"/>
      <w:marRight w:val="0"/>
      <w:marTop w:val="0"/>
      <w:marBottom w:val="0"/>
      <w:divBdr>
        <w:top w:val="none" w:sz="0" w:space="0" w:color="auto"/>
        <w:left w:val="none" w:sz="0" w:space="0" w:color="auto"/>
        <w:bottom w:val="none" w:sz="0" w:space="0" w:color="auto"/>
        <w:right w:val="none" w:sz="0" w:space="0" w:color="auto"/>
      </w:divBdr>
    </w:div>
    <w:div w:id="533814637">
      <w:bodyDiv w:val="1"/>
      <w:marLeft w:val="0"/>
      <w:marRight w:val="0"/>
      <w:marTop w:val="0"/>
      <w:marBottom w:val="0"/>
      <w:divBdr>
        <w:top w:val="none" w:sz="0" w:space="0" w:color="auto"/>
        <w:left w:val="none" w:sz="0" w:space="0" w:color="auto"/>
        <w:bottom w:val="none" w:sz="0" w:space="0" w:color="auto"/>
        <w:right w:val="none" w:sz="0" w:space="0" w:color="auto"/>
      </w:divBdr>
    </w:div>
    <w:div w:id="534468908">
      <w:bodyDiv w:val="1"/>
      <w:marLeft w:val="0"/>
      <w:marRight w:val="0"/>
      <w:marTop w:val="0"/>
      <w:marBottom w:val="0"/>
      <w:divBdr>
        <w:top w:val="none" w:sz="0" w:space="0" w:color="auto"/>
        <w:left w:val="none" w:sz="0" w:space="0" w:color="auto"/>
        <w:bottom w:val="none" w:sz="0" w:space="0" w:color="auto"/>
        <w:right w:val="none" w:sz="0" w:space="0" w:color="auto"/>
      </w:divBdr>
    </w:div>
    <w:div w:id="535578547">
      <w:bodyDiv w:val="1"/>
      <w:marLeft w:val="0"/>
      <w:marRight w:val="0"/>
      <w:marTop w:val="0"/>
      <w:marBottom w:val="0"/>
      <w:divBdr>
        <w:top w:val="none" w:sz="0" w:space="0" w:color="auto"/>
        <w:left w:val="none" w:sz="0" w:space="0" w:color="auto"/>
        <w:bottom w:val="none" w:sz="0" w:space="0" w:color="auto"/>
        <w:right w:val="none" w:sz="0" w:space="0" w:color="auto"/>
      </w:divBdr>
    </w:div>
    <w:div w:id="535772823">
      <w:bodyDiv w:val="1"/>
      <w:marLeft w:val="0"/>
      <w:marRight w:val="0"/>
      <w:marTop w:val="0"/>
      <w:marBottom w:val="0"/>
      <w:divBdr>
        <w:top w:val="none" w:sz="0" w:space="0" w:color="auto"/>
        <w:left w:val="none" w:sz="0" w:space="0" w:color="auto"/>
        <w:bottom w:val="none" w:sz="0" w:space="0" w:color="auto"/>
        <w:right w:val="none" w:sz="0" w:space="0" w:color="auto"/>
      </w:divBdr>
    </w:div>
    <w:div w:id="537355062">
      <w:bodyDiv w:val="1"/>
      <w:marLeft w:val="0"/>
      <w:marRight w:val="0"/>
      <w:marTop w:val="0"/>
      <w:marBottom w:val="0"/>
      <w:divBdr>
        <w:top w:val="none" w:sz="0" w:space="0" w:color="auto"/>
        <w:left w:val="none" w:sz="0" w:space="0" w:color="auto"/>
        <w:bottom w:val="none" w:sz="0" w:space="0" w:color="auto"/>
        <w:right w:val="none" w:sz="0" w:space="0" w:color="auto"/>
      </w:divBdr>
    </w:div>
    <w:div w:id="539439469">
      <w:bodyDiv w:val="1"/>
      <w:marLeft w:val="0"/>
      <w:marRight w:val="0"/>
      <w:marTop w:val="0"/>
      <w:marBottom w:val="0"/>
      <w:divBdr>
        <w:top w:val="none" w:sz="0" w:space="0" w:color="auto"/>
        <w:left w:val="none" w:sz="0" w:space="0" w:color="auto"/>
        <w:bottom w:val="none" w:sz="0" w:space="0" w:color="auto"/>
        <w:right w:val="none" w:sz="0" w:space="0" w:color="auto"/>
      </w:divBdr>
    </w:div>
    <w:div w:id="541676119">
      <w:bodyDiv w:val="1"/>
      <w:marLeft w:val="0"/>
      <w:marRight w:val="0"/>
      <w:marTop w:val="0"/>
      <w:marBottom w:val="0"/>
      <w:divBdr>
        <w:top w:val="none" w:sz="0" w:space="0" w:color="auto"/>
        <w:left w:val="none" w:sz="0" w:space="0" w:color="auto"/>
        <w:bottom w:val="none" w:sz="0" w:space="0" w:color="auto"/>
        <w:right w:val="none" w:sz="0" w:space="0" w:color="auto"/>
      </w:divBdr>
    </w:div>
    <w:div w:id="542715381">
      <w:bodyDiv w:val="1"/>
      <w:marLeft w:val="0"/>
      <w:marRight w:val="0"/>
      <w:marTop w:val="0"/>
      <w:marBottom w:val="0"/>
      <w:divBdr>
        <w:top w:val="none" w:sz="0" w:space="0" w:color="auto"/>
        <w:left w:val="none" w:sz="0" w:space="0" w:color="auto"/>
        <w:bottom w:val="none" w:sz="0" w:space="0" w:color="auto"/>
        <w:right w:val="none" w:sz="0" w:space="0" w:color="auto"/>
      </w:divBdr>
    </w:div>
    <w:div w:id="543636679">
      <w:bodyDiv w:val="1"/>
      <w:marLeft w:val="0"/>
      <w:marRight w:val="0"/>
      <w:marTop w:val="0"/>
      <w:marBottom w:val="0"/>
      <w:divBdr>
        <w:top w:val="none" w:sz="0" w:space="0" w:color="auto"/>
        <w:left w:val="none" w:sz="0" w:space="0" w:color="auto"/>
        <w:bottom w:val="none" w:sz="0" w:space="0" w:color="auto"/>
        <w:right w:val="none" w:sz="0" w:space="0" w:color="auto"/>
      </w:divBdr>
    </w:div>
    <w:div w:id="544374157">
      <w:bodyDiv w:val="1"/>
      <w:marLeft w:val="0"/>
      <w:marRight w:val="0"/>
      <w:marTop w:val="0"/>
      <w:marBottom w:val="0"/>
      <w:divBdr>
        <w:top w:val="none" w:sz="0" w:space="0" w:color="auto"/>
        <w:left w:val="none" w:sz="0" w:space="0" w:color="auto"/>
        <w:bottom w:val="none" w:sz="0" w:space="0" w:color="auto"/>
        <w:right w:val="none" w:sz="0" w:space="0" w:color="auto"/>
      </w:divBdr>
    </w:div>
    <w:div w:id="548957616">
      <w:bodyDiv w:val="1"/>
      <w:marLeft w:val="0"/>
      <w:marRight w:val="0"/>
      <w:marTop w:val="0"/>
      <w:marBottom w:val="0"/>
      <w:divBdr>
        <w:top w:val="none" w:sz="0" w:space="0" w:color="auto"/>
        <w:left w:val="none" w:sz="0" w:space="0" w:color="auto"/>
        <w:bottom w:val="none" w:sz="0" w:space="0" w:color="auto"/>
        <w:right w:val="none" w:sz="0" w:space="0" w:color="auto"/>
      </w:divBdr>
    </w:div>
    <w:div w:id="548999900">
      <w:bodyDiv w:val="1"/>
      <w:marLeft w:val="0"/>
      <w:marRight w:val="0"/>
      <w:marTop w:val="0"/>
      <w:marBottom w:val="0"/>
      <w:divBdr>
        <w:top w:val="none" w:sz="0" w:space="0" w:color="auto"/>
        <w:left w:val="none" w:sz="0" w:space="0" w:color="auto"/>
        <w:bottom w:val="none" w:sz="0" w:space="0" w:color="auto"/>
        <w:right w:val="none" w:sz="0" w:space="0" w:color="auto"/>
      </w:divBdr>
      <w:divsChild>
        <w:div w:id="949554815">
          <w:marLeft w:val="0"/>
          <w:marRight w:val="0"/>
          <w:marTop w:val="450"/>
          <w:marBottom w:val="450"/>
          <w:divBdr>
            <w:top w:val="none" w:sz="0" w:space="0" w:color="auto"/>
            <w:left w:val="none" w:sz="0" w:space="0" w:color="auto"/>
            <w:bottom w:val="none" w:sz="0" w:space="0" w:color="auto"/>
            <w:right w:val="none" w:sz="0" w:space="0" w:color="auto"/>
          </w:divBdr>
        </w:div>
      </w:divsChild>
    </w:div>
    <w:div w:id="551426248">
      <w:bodyDiv w:val="1"/>
      <w:marLeft w:val="0"/>
      <w:marRight w:val="0"/>
      <w:marTop w:val="0"/>
      <w:marBottom w:val="0"/>
      <w:divBdr>
        <w:top w:val="none" w:sz="0" w:space="0" w:color="auto"/>
        <w:left w:val="none" w:sz="0" w:space="0" w:color="auto"/>
        <w:bottom w:val="none" w:sz="0" w:space="0" w:color="auto"/>
        <w:right w:val="none" w:sz="0" w:space="0" w:color="auto"/>
      </w:divBdr>
    </w:div>
    <w:div w:id="551503413">
      <w:bodyDiv w:val="1"/>
      <w:marLeft w:val="0"/>
      <w:marRight w:val="0"/>
      <w:marTop w:val="0"/>
      <w:marBottom w:val="0"/>
      <w:divBdr>
        <w:top w:val="none" w:sz="0" w:space="0" w:color="auto"/>
        <w:left w:val="none" w:sz="0" w:space="0" w:color="auto"/>
        <w:bottom w:val="none" w:sz="0" w:space="0" w:color="auto"/>
        <w:right w:val="none" w:sz="0" w:space="0" w:color="auto"/>
      </w:divBdr>
    </w:div>
    <w:div w:id="552622303">
      <w:bodyDiv w:val="1"/>
      <w:marLeft w:val="0"/>
      <w:marRight w:val="0"/>
      <w:marTop w:val="0"/>
      <w:marBottom w:val="0"/>
      <w:divBdr>
        <w:top w:val="none" w:sz="0" w:space="0" w:color="auto"/>
        <w:left w:val="none" w:sz="0" w:space="0" w:color="auto"/>
        <w:bottom w:val="none" w:sz="0" w:space="0" w:color="auto"/>
        <w:right w:val="none" w:sz="0" w:space="0" w:color="auto"/>
      </w:divBdr>
    </w:div>
    <w:div w:id="553587798">
      <w:bodyDiv w:val="1"/>
      <w:marLeft w:val="0"/>
      <w:marRight w:val="0"/>
      <w:marTop w:val="0"/>
      <w:marBottom w:val="0"/>
      <w:divBdr>
        <w:top w:val="none" w:sz="0" w:space="0" w:color="auto"/>
        <w:left w:val="none" w:sz="0" w:space="0" w:color="auto"/>
        <w:bottom w:val="none" w:sz="0" w:space="0" w:color="auto"/>
        <w:right w:val="none" w:sz="0" w:space="0" w:color="auto"/>
      </w:divBdr>
    </w:div>
    <w:div w:id="554778467">
      <w:bodyDiv w:val="1"/>
      <w:marLeft w:val="0"/>
      <w:marRight w:val="0"/>
      <w:marTop w:val="0"/>
      <w:marBottom w:val="0"/>
      <w:divBdr>
        <w:top w:val="none" w:sz="0" w:space="0" w:color="auto"/>
        <w:left w:val="none" w:sz="0" w:space="0" w:color="auto"/>
        <w:bottom w:val="none" w:sz="0" w:space="0" w:color="auto"/>
        <w:right w:val="none" w:sz="0" w:space="0" w:color="auto"/>
      </w:divBdr>
    </w:div>
    <w:div w:id="555118717">
      <w:bodyDiv w:val="1"/>
      <w:marLeft w:val="0"/>
      <w:marRight w:val="0"/>
      <w:marTop w:val="0"/>
      <w:marBottom w:val="0"/>
      <w:divBdr>
        <w:top w:val="none" w:sz="0" w:space="0" w:color="auto"/>
        <w:left w:val="none" w:sz="0" w:space="0" w:color="auto"/>
        <w:bottom w:val="none" w:sz="0" w:space="0" w:color="auto"/>
        <w:right w:val="none" w:sz="0" w:space="0" w:color="auto"/>
      </w:divBdr>
    </w:div>
    <w:div w:id="555581125">
      <w:bodyDiv w:val="1"/>
      <w:marLeft w:val="0"/>
      <w:marRight w:val="0"/>
      <w:marTop w:val="0"/>
      <w:marBottom w:val="0"/>
      <w:divBdr>
        <w:top w:val="none" w:sz="0" w:space="0" w:color="auto"/>
        <w:left w:val="none" w:sz="0" w:space="0" w:color="auto"/>
        <w:bottom w:val="none" w:sz="0" w:space="0" w:color="auto"/>
        <w:right w:val="none" w:sz="0" w:space="0" w:color="auto"/>
      </w:divBdr>
    </w:div>
    <w:div w:id="557866805">
      <w:bodyDiv w:val="1"/>
      <w:marLeft w:val="0"/>
      <w:marRight w:val="0"/>
      <w:marTop w:val="0"/>
      <w:marBottom w:val="0"/>
      <w:divBdr>
        <w:top w:val="none" w:sz="0" w:space="0" w:color="auto"/>
        <w:left w:val="none" w:sz="0" w:space="0" w:color="auto"/>
        <w:bottom w:val="none" w:sz="0" w:space="0" w:color="auto"/>
        <w:right w:val="none" w:sz="0" w:space="0" w:color="auto"/>
      </w:divBdr>
    </w:div>
    <w:div w:id="558321052">
      <w:bodyDiv w:val="1"/>
      <w:marLeft w:val="0"/>
      <w:marRight w:val="0"/>
      <w:marTop w:val="0"/>
      <w:marBottom w:val="0"/>
      <w:divBdr>
        <w:top w:val="none" w:sz="0" w:space="0" w:color="auto"/>
        <w:left w:val="none" w:sz="0" w:space="0" w:color="auto"/>
        <w:bottom w:val="none" w:sz="0" w:space="0" w:color="auto"/>
        <w:right w:val="none" w:sz="0" w:space="0" w:color="auto"/>
      </w:divBdr>
    </w:div>
    <w:div w:id="566650532">
      <w:bodyDiv w:val="1"/>
      <w:marLeft w:val="0"/>
      <w:marRight w:val="0"/>
      <w:marTop w:val="0"/>
      <w:marBottom w:val="0"/>
      <w:divBdr>
        <w:top w:val="none" w:sz="0" w:space="0" w:color="auto"/>
        <w:left w:val="none" w:sz="0" w:space="0" w:color="auto"/>
        <w:bottom w:val="none" w:sz="0" w:space="0" w:color="auto"/>
        <w:right w:val="none" w:sz="0" w:space="0" w:color="auto"/>
      </w:divBdr>
    </w:div>
    <w:div w:id="570384078">
      <w:bodyDiv w:val="1"/>
      <w:marLeft w:val="0"/>
      <w:marRight w:val="0"/>
      <w:marTop w:val="0"/>
      <w:marBottom w:val="0"/>
      <w:divBdr>
        <w:top w:val="none" w:sz="0" w:space="0" w:color="auto"/>
        <w:left w:val="none" w:sz="0" w:space="0" w:color="auto"/>
        <w:bottom w:val="none" w:sz="0" w:space="0" w:color="auto"/>
        <w:right w:val="none" w:sz="0" w:space="0" w:color="auto"/>
      </w:divBdr>
    </w:div>
    <w:div w:id="580677295">
      <w:bodyDiv w:val="1"/>
      <w:marLeft w:val="0"/>
      <w:marRight w:val="0"/>
      <w:marTop w:val="0"/>
      <w:marBottom w:val="0"/>
      <w:divBdr>
        <w:top w:val="none" w:sz="0" w:space="0" w:color="auto"/>
        <w:left w:val="none" w:sz="0" w:space="0" w:color="auto"/>
        <w:bottom w:val="none" w:sz="0" w:space="0" w:color="auto"/>
        <w:right w:val="none" w:sz="0" w:space="0" w:color="auto"/>
      </w:divBdr>
    </w:div>
    <w:div w:id="581988075">
      <w:bodyDiv w:val="1"/>
      <w:marLeft w:val="0"/>
      <w:marRight w:val="0"/>
      <w:marTop w:val="0"/>
      <w:marBottom w:val="0"/>
      <w:divBdr>
        <w:top w:val="none" w:sz="0" w:space="0" w:color="auto"/>
        <w:left w:val="none" w:sz="0" w:space="0" w:color="auto"/>
        <w:bottom w:val="none" w:sz="0" w:space="0" w:color="auto"/>
        <w:right w:val="none" w:sz="0" w:space="0" w:color="auto"/>
      </w:divBdr>
    </w:div>
    <w:div w:id="585384791">
      <w:bodyDiv w:val="1"/>
      <w:marLeft w:val="0"/>
      <w:marRight w:val="0"/>
      <w:marTop w:val="0"/>
      <w:marBottom w:val="0"/>
      <w:divBdr>
        <w:top w:val="none" w:sz="0" w:space="0" w:color="auto"/>
        <w:left w:val="none" w:sz="0" w:space="0" w:color="auto"/>
        <w:bottom w:val="none" w:sz="0" w:space="0" w:color="auto"/>
        <w:right w:val="none" w:sz="0" w:space="0" w:color="auto"/>
      </w:divBdr>
    </w:div>
    <w:div w:id="586425469">
      <w:bodyDiv w:val="1"/>
      <w:marLeft w:val="0"/>
      <w:marRight w:val="0"/>
      <w:marTop w:val="0"/>
      <w:marBottom w:val="0"/>
      <w:divBdr>
        <w:top w:val="none" w:sz="0" w:space="0" w:color="auto"/>
        <w:left w:val="none" w:sz="0" w:space="0" w:color="auto"/>
        <w:bottom w:val="none" w:sz="0" w:space="0" w:color="auto"/>
        <w:right w:val="none" w:sz="0" w:space="0" w:color="auto"/>
      </w:divBdr>
    </w:div>
    <w:div w:id="587348399">
      <w:bodyDiv w:val="1"/>
      <w:marLeft w:val="0"/>
      <w:marRight w:val="0"/>
      <w:marTop w:val="0"/>
      <w:marBottom w:val="0"/>
      <w:divBdr>
        <w:top w:val="none" w:sz="0" w:space="0" w:color="auto"/>
        <w:left w:val="none" w:sz="0" w:space="0" w:color="auto"/>
        <w:bottom w:val="none" w:sz="0" w:space="0" w:color="auto"/>
        <w:right w:val="none" w:sz="0" w:space="0" w:color="auto"/>
      </w:divBdr>
    </w:div>
    <w:div w:id="590235249">
      <w:bodyDiv w:val="1"/>
      <w:marLeft w:val="0"/>
      <w:marRight w:val="0"/>
      <w:marTop w:val="0"/>
      <w:marBottom w:val="0"/>
      <w:divBdr>
        <w:top w:val="none" w:sz="0" w:space="0" w:color="auto"/>
        <w:left w:val="none" w:sz="0" w:space="0" w:color="auto"/>
        <w:bottom w:val="none" w:sz="0" w:space="0" w:color="auto"/>
        <w:right w:val="none" w:sz="0" w:space="0" w:color="auto"/>
      </w:divBdr>
      <w:divsChild>
        <w:div w:id="638338398">
          <w:marLeft w:val="0"/>
          <w:marRight w:val="0"/>
          <w:marTop w:val="0"/>
          <w:marBottom w:val="0"/>
          <w:divBdr>
            <w:top w:val="none" w:sz="0" w:space="0" w:color="auto"/>
            <w:left w:val="none" w:sz="0" w:space="0" w:color="auto"/>
            <w:bottom w:val="none" w:sz="0" w:space="0" w:color="auto"/>
            <w:right w:val="none" w:sz="0" w:space="0" w:color="auto"/>
          </w:divBdr>
        </w:div>
        <w:div w:id="245766640">
          <w:marLeft w:val="0"/>
          <w:marRight w:val="0"/>
          <w:marTop w:val="0"/>
          <w:marBottom w:val="0"/>
          <w:divBdr>
            <w:top w:val="none" w:sz="0" w:space="0" w:color="auto"/>
            <w:left w:val="none" w:sz="0" w:space="0" w:color="auto"/>
            <w:bottom w:val="none" w:sz="0" w:space="0" w:color="auto"/>
            <w:right w:val="none" w:sz="0" w:space="0" w:color="auto"/>
          </w:divBdr>
          <w:divsChild>
            <w:div w:id="18149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3406">
      <w:bodyDiv w:val="1"/>
      <w:marLeft w:val="0"/>
      <w:marRight w:val="0"/>
      <w:marTop w:val="0"/>
      <w:marBottom w:val="0"/>
      <w:divBdr>
        <w:top w:val="none" w:sz="0" w:space="0" w:color="auto"/>
        <w:left w:val="none" w:sz="0" w:space="0" w:color="auto"/>
        <w:bottom w:val="none" w:sz="0" w:space="0" w:color="auto"/>
        <w:right w:val="none" w:sz="0" w:space="0" w:color="auto"/>
      </w:divBdr>
    </w:div>
    <w:div w:id="600723126">
      <w:bodyDiv w:val="1"/>
      <w:marLeft w:val="0"/>
      <w:marRight w:val="0"/>
      <w:marTop w:val="0"/>
      <w:marBottom w:val="0"/>
      <w:divBdr>
        <w:top w:val="none" w:sz="0" w:space="0" w:color="auto"/>
        <w:left w:val="none" w:sz="0" w:space="0" w:color="auto"/>
        <w:bottom w:val="none" w:sz="0" w:space="0" w:color="auto"/>
        <w:right w:val="none" w:sz="0" w:space="0" w:color="auto"/>
      </w:divBdr>
    </w:div>
    <w:div w:id="600795887">
      <w:bodyDiv w:val="1"/>
      <w:marLeft w:val="0"/>
      <w:marRight w:val="0"/>
      <w:marTop w:val="0"/>
      <w:marBottom w:val="0"/>
      <w:divBdr>
        <w:top w:val="none" w:sz="0" w:space="0" w:color="auto"/>
        <w:left w:val="none" w:sz="0" w:space="0" w:color="auto"/>
        <w:bottom w:val="none" w:sz="0" w:space="0" w:color="auto"/>
        <w:right w:val="none" w:sz="0" w:space="0" w:color="auto"/>
      </w:divBdr>
    </w:div>
    <w:div w:id="603541959">
      <w:bodyDiv w:val="1"/>
      <w:marLeft w:val="0"/>
      <w:marRight w:val="0"/>
      <w:marTop w:val="0"/>
      <w:marBottom w:val="0"/>
      <w:divBdr>
        <w:top w:val="none" w:sz="0" w:space="0" w:color="auto"/>
        <w:left w:val="none" w:sz="0" w:space="0" w:color="auto"/>
        <w:bottom w:val="none" w:sz="0" w:space="0" w:color="auto"/>
        <w:right w:val="none" w:sz="0" w:space="0" w:color="auto"/>
      </w:divBdr>
    </w:div>
    <w:div w:id="605190603">
      <w:bodyDiv w:val="1"/>
      <w:marLeft w:val="0"/>
      <w:marRight w:val="0"/>
      <w:marTop w:val="0"/>
      <w:marBottom w:val="0"/>
      <w:divBdr>
        <w:top w:val="none" w:sz="0" w:space="0" w:color="auto"/>
        <w:left w:val="none" w:sz="0" w:space="0" w:color="auto"/>
        <w:bottom w:val="none" w:sz="0" w:space="0" w:color="auto"/>
        <w:right w:val="none" w:sz="0" w:space="0" w:color="auto"/>
      </w:divBdr>
    </w:div>
    <w:div w:id="607616548">
      <w:bodyDiv w:val="1"/>
      <w:marLeft w:val="0"/>
      <w:marRight w:val="0"/>
      <w:marTop w:val="0"/>
      <w:marBottom w:val="0"/>
      <w:divBdr>
        <w:top w:val="none" w:sz="0" w:space="0" w:color="auto"/>
        <w:left w:val="none" w:sz="0" w:space="0" w:color="auto"/>
        <w:bottom w:val="none" w:sz="0" w:space="0" w:color="auto"/>
        <w:right w:val="none" w:sz="0" w:space="0" w:color="auto"/>
      </w:divBdr>
    </w:div>
    <w:div w:id="609779596">
      <w:bodyDiv w:val="1"/>
      <w:marLeft w:val="0"/>
      <w:marRight w:val="0"/>
      <w:marTop w:val="0"/>
      <w:marBottom w:val="0"/>
      <w:divBdr>
        <w:top w:val="none" w:sz="0" w:space="0" w:color="auto"/>
        <w:left w:val="none" w:sz="0" w:space="0" w:color="auto"/>
        <w:bottom w:val="none" w:sz="0" w:space="0" w:color="auto"/>
        <w:right w:val="none" w:sz="0" w:space="0" w:color="auto"/>
      </w:divBdr>
    </w:div>
    <w:div w:id="610094808">
      <w:bodyDiv w:val="1"/>
      <w:marLeft w:val="0"/>
      <w:marRight w:val="0"/>
      <w:marTop w:val="0"/>
      <w:marBottom w:val="0"/>
      <w:divBdr>
        <w:top w:val="none" w:sz="0" w:space="0" w:color="auto"/>
        <w:left w:val="none" w:sz="0" w:space="0" w:color="auto"/>
        <w:bottom w:val="none" w:sz="0" w:space="0" w:color="auto"/>
        <w:right w:val="none" w:sz="0" w:space="0" w:color="auto"/>
      </w:divBdr>
    </w:div>
    <w:div w:id="612135790">
      <w:bodyDiv w:val="1"/>
      <w:marLeft w:val="0"/>
      <w:marRight w:val="0"/>
      <w:marTop w:val="0"/>
      <w:marBottom w:val="0"/>
      <w:divBdr>
        <w:top w:val="none" w:sz="0" w:space="0" w:color="auto"/>
        <w:left w:val="none" w:sz="0" w:space="0" w:color="auto"/>
        <w:bottom w:val="none" w:sz="0" w:space="0" w:color="auto"/>
        <w:right w:val="none" w:sz="0" w:space="0" w:color="auto"/>
      </w:divBdr>
    </w:div>
    <w:div w:id="612982676">
      <w:bodyDiv w:val="1"/>
      <w:marLeft w:val="0"/>
      <w:marRight w:val="0"/>
      <w:marTop w:val="0"/>
      <w:marBottom w:val="0"/>
      <w:divBdr>
        <w:top w:val="none" w:sz="0" w:space="0" w:color="auto"/>
        <w:left w:val="none" w:sz="0" w:space="0" w:color="auto"/>
        <w:bottom w:val="none" w:sz="0" w:space="0" w:color="auto"/>
        <w:right w:val="none" w:sz="0" w:space="0" w:color="auto"/>
      </w:divBdr>
    </w:div>
    <w:div w:id="614289830">
      <w:bodyDiv w:val="1"/>
      <w:marLeft w:val="0"/>
      <w:marRight w:val="0"/>
      <w:marTop w:val="0"/>
      <w:marBottom w:val="0"/>
      <w:divBdr>
        <w:top w:val="none" w:sz="0" w:space="0" w:color="auto"/>
        <w:left w:val="none" w:sz="0" w:space="0" w:color="auto"/>
        <w:bottom w:val="none" w:sz="0" w:space="0" w:color="auto"/>
        <w:right w:val="none" w:sz="0" w:space="0" w:color="auto"/>
      </w:divBdr>
    </w:div>
    <w:div w:id="623268504">
      <w:bodyDiv w:val="1"/>
      <w:marLeft w:val="0"/>
      <w:marRight w:val="0"/>
      <w:marTop w:val="0"/>
      <w:marBottom w:val="0"/>
      <w:divBdr>
        <w:top w:val="none" w:sz="0" w:space="0" w:color="auto"/>
        <w:left w:val="none" w:sz="0" w:space="0" w:color="auto"/>
        <w:bottom w:val="none" w:sz="0" w:space="0" w:color="auto"/>
        <w:right w:val="none" w:sz="0" w:space="0" w:color="auto"/>
      </w:divBdr>
    </w:div>
    <w:div w:id="625893107">
      <w:bodyDiv w:val="1"/>
      <w:marLeft w:val="0"/>
      <w:marRight w:val="0"/>
      <w:marTop w:val="0"/>
      <w:marBottom w:val="0"/>
      <w:divBdr>
        <w:top w:val="none" w:sz="0" w:space="0" w:color="auto"/>
        <w:left w:val="none" w:sz="0" w:space="0" w:color="auto"/>
        <w:bottom w:val="none" w:sz="0" w:space="0" w:color="auto"/>
        <w:right w:val="none" w:sz="0" w:space="0" w:color="auto"/>
      </w:divBdr>
    </w:div>
    <w:div w:id="634214855">
      <w:bodyDiv w:val="1"/>
      <w:marLeft w:val="0"/>
      <w:marRight w:val="0"/>
      <w:marTop w:val="0"/>
      <w:marBottom w:val="0"/>
      <w:divBdr>
        <w:top w:val="none" w:sz="0" w:space="0" w:color="auto"/>
        <w:left w:val="none" w:sz="0" w:space="0" w:color="auto"/>
        <w:bottom w:val="none" w:sz="0" w:space="0" w:color="auto"/>
        <w:right w:val="none" w:sz="0" w:space="0" w:color="auto"/>
      </w:divBdr>
    </w:div>
    <w:div w:id="634532419">
      <w:bodyDiv w:val="1"/>
      <w:marLeft w:val="0"/>
      <w:marRight w:val="0"/>
      <w:marTop w:val="0"/>
      <w:marBottom w:val="0"/>
      <w:divBdr>
        <w:top w:val="none" w:sz="0" w:space="0" w:color="auto"/>
        <w:left w:val="none" w:sz="0" w:space="0" w:color="auto"/>
        <w:bottom w:val="none" w:sz="0" w:space="0" w:color="auto"/>
        <w:right w:val="none" w:sz="0" w:space="0" w:color="auto"/>
      </w:divBdr>
    </w:div>
    <w:div w:id="637689201">
      <w:bodyDiv w:val="1"/>
      <w:marLeft w:val="0"/>
      <w:marRight w:val="0"/>
      <w:marTop w:val="0"/>
      <w:marBottom w:val="0"/>
      <w:divBdr>
        <w:top w:val="none" w:sz="0" w:space="0" w:color="auto"/>
        <w:left w:val="none" w:sz="0" w:space="0" w:color="auto"/>
        <w:bottom w:val="none" w:sz="0" w:space="0" w:color="auto"/>
        <w:right w:val="none" w:sz="0" w:space="0" w:color="auto"/>
      </w:divBdr>
    </w:div>
    <w:div w:id="637758115">
      <w:bodyDiv w:val="1"/>
      <w:marLeft w:val="0"/>
      <w:marRight w:val="0"/>
      <w:marTop w:val="0"/>
      <w:marBottom w:val="0"/>
      <w:divBdr>
        <w:top w:val="none" w:sz="0" w:space="0" w:color="auto"/>
        <w:left w:val="none" w:sz="0" w:space="0" w:color="auto"/>
        <w:bottom w:val="none" w:sz="0" w:space="0" w:color="auto"/>
        <w:right w:val="none" w:sz="0" w:space="0" w:color="auto"/>
      </w:divBdr>
    </w:div>
    <w:div w:id="641814971">
      <w:bodyDiv w:val="1"/>
      <w:marLeft w:val="0"/>
      <w:marRight w:val="0"/>
      <w:marTop w:val="0"/>
      <w:marBottom w:val="0"/>
      <w:divBdr>
        <w:top w:val="none" w:sz="0" w:space="0" w:color="auto"/>
        <w:left w:val="none" w:sz="0" w:space="0" w:color="auto"/>
        <w:bottom w:val="none" w:sz="0" w:space="0" w:color="auto"/>
        <w:right w:val="none" w:sz="0" w:space="0" w:color="auto"/>
      </w:divBdr>
    </w:div>
    <w:div w:id="643581773">
      <w:bodyDiv w:val="1"/>
      <w:marLeft w:val="0"/>
      <w:marRight w:val="0"/>
      <w:marTop w:val="0"/>
      <w:marBottom w:val="0"/>
      <w:divBdr>
        <w:top w:val="none" w:sz="0" w:space="0" w:color="auto"/>
        <w:left w:val="none" w:sz="0" w:space="0" w:color="auto"/>
        <w:bottom w:val="none" w:sz="0" w:space="0" w:color="auto"/>
        <w:right w:val="none" w:sz="0" w:space="0" w:color="auto"/>
      </w:divBdr>
    </w:div>
    <w:div w:id="644312438">
      <w:bodyDiv w:val="1"/>
      <w:marLeft w:val="0"/>
      <w:marRight w:val="0"/>
      <w:marTop w:val="0"/>
      <w:marBottom w:val="0"/>
      <w:divBdr>
        <w:top w:val="none" w:sz="0" w:space="0" w:color="auto"/>
        <w:left w:val="none" w:sz="0" w:space="0" w:color="auto"/>
        <w:bottom w:val="none" w:sz="0" w:space="0" w:color="auto"/>
        <w:right w:val="none" w:sz="0" w:space="0" w:color="auto"/>
      </w:divBdr>
    </w:div>
    <w:div w:id="644359295">
      <w:bodyDiv w:val="1"/>
      <w:marLeft w:val="0"/>
      <w:marRight w:val="0"/>
      <w:marTop w:val="0"/>
      <w:marBottom w:val="0"/>
      <w:divBdr>
        <w:top w:val="none" w:sz="0" w:space="0" w:color="auto"/>
        <w:left w:val="none" w:sz="0" w:space="0" w:color="auto"/>
        <w:bottom w:val="none" w:sz="0" w:space="0" w:color="auto"/>
        <w:right w:val="none" w:sz="0" w:space="0" w:color="auto"/>
      </w:divBdr>
    </w:div>
    <w:div w:id="644705458">
      <w:bodyDiv w:val="1"/>
      <w:marLeft w:val="0"/>
      <w:marRight w:val="0"/>
      <w:marTop w:val="0"/>
      <w:marBottom w:val="0"/>
      <w:divBdr>
        <w:top w:val="none" w:sz="0" w:space="0" w:color="auto"/>
        <w:left w:val="none" w:sz="0" w:space="0" w:color="auto"/>
        <w:bottom w:val="none" w:sz="0" w:space="0" w:color="auto"/>
        <w:right w:val="none" w:sz="0" w:space="0" w:color="auto"/>
      </w:divBdr>
    </w:div>
    <w:div w:id="648286708">
      <w:bodyDiv w:val="1"/>
      <w:marLeft w:val="0"/>
      <w:marRight w:val="0"/>
      <w:marTop w:val="0"/>
      <w:marBottom w:val="0"/>
      <w:divBdr>
        <w:top w:val="none" w:sz="0" w:space="0" w:color="auto"/>
        <w:left w:val="none" w:sz="0" w:space="0" w:color="auto"/>
        <w:bottom w:val="none" w:sz="0" w:space="0" w:color="auto"/>
        <w:right w:val="none" w:sz="0" w:space="0" w:color="auto"/>
      </w:divBdr>
    </w:div>
    <w:div w:id="650866075">
      <w:bodyDiv w:val="1"/>
      <w:marLeft w:val="0"/>
      <w:marRight w:val="0"/>
      <w:marTop w:val="0"/>
      <w:marBottom w:val="0"/>
      <w:divBdr>
        <w:top w:val="none" w:sz="0" w:space="0" w:color="auto"/>
        <w:left w:val="none" w:sz="0" w:space="0" w:color="auto"/>
        <w:bottom w:val="none" w:sz="0" w:space="0" w:color="auto"/>
        <w:right w:val="none" w:sz="0" w:space="0" w:color="auto"/>
      </w:divBdr>
    </w:div>
    <w:div w:id="655303838">
      <w:bodyDiv w:val="1"/>
      <w:marLeft w:val="0"/>
      <w:marRight w:val="0"/>
      <w:marTop w:val="0"/>
      <w:marBottom w:val="0"/>
      <w:divBdr>
        <w:top w:val="none" w:sz="0" w:space="0" w:color="auto"/>
        <w:left w:val="none" w:sz="0" w:space="0" w:color="auto"/>
        <w:bottom w:val="none" w:sz="0" w:space="0" w:color="auto"/>
        <w:right w:val="none" w:sz="0" w:space="0" w:color="auto"/>
      </w:divBdr>
    </w:div>
    <w:div w:id="659192707">
      <w:bodyDiv w:val="1"/>
      <w:marLeft w:val="0"/>
      <w:marRight w:val="0"/>
      <w:marTop w:val="0"/>
      <w:marBottom w:val="0"/>
      <w:divBdr>
        <w:top w:val="none" w:sz="0" w:space="0" w:color="auto"/>
        <w:left w:val="none" w:sz="0" w:space="0" w:color="auto"/>
        <w:bottom w:val="none" w:sz="0" w:space="0" w:color="auto"/>
        <w:right w:val="none" w:sz="0" w:space="0" w:color="auto"/>
      </w:divBdr>
    </w:div>
    <w:div w:id="661130550">
      <w:bodyDiv w:val="1"/>
      <w:marLeft w:val="0"/>
      <w:marRight w:val="0"/>
      <w:marTop w:val="0"/>
      <w:marBottom w:val="0"/>
      <w:divBdr>
        <w:top w:val="none" w:sz="0" w:space="0" w:color="auto"/>
        <w:left w:val="none" w:sz="0" w:space="0" w:color="auto"/>
        <w:bottom w:val="none" w:sz="0" w:space="0" w:color="auto"/>
        <w:right w:val="none" w:sz="0" w:space="0" w:color="auto"/>
      </w:divBdr>
    </w:div>
    <w:div w:id="661396391">
      <w:bodyDiv w:val="1"/>
      <w:marLeft w:val="0"/>
      <w:marRight w:val="0"/>
      <w:marTop w:val="0"/>
      <w:marBottom w:val="0"/>
      <w:divBdr>
        <w:top w:val="none" w:sz="0" w:space="0" w:color="auto"/>
        <w:left w:val="none" w:sz="0" w:space="0" w:color="auto"/>
        <w:bottom w:val="none" w:sz="0" w:space="0" w:color="auto"/>
        <w:right w:val="none" w:sz="0" w:space="0" w:color="auto"/>
      </w:divBdr>
    </w:div>
    <w:div w:id="662707770">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0260619">
      <w:bodyDiv w:val="1"/>
      <w:marLeft w:val="0"/>
      <w:marRight w:val="0"/>
      <w:marTop w:val="0"/>
      <w:marBottom w:val="0"/>
      <w:divBdr>
        <w:top w:val="none" w:sz="0" w:space="0" w:color="auto"/>
        <w:left w:val="none" w:sz="0" w:space="0" w:color="auto"/>
        <w:bottom w:val="none" w:sz="0" w:space="0" w:color="auto"/>
        <w:right w:val="none" w:sz="0" w:space="0" w:color="auto"/>
      </w:divBdr>
    </w:div>
    <w:div w:id="671220299">
      <w:bodyDiv w:val="1"/>
      <w:marLeft w:val="0"/>
      <w:marRight w:val="0"/>
      <w:marTop w:val="0"/>
      <w:marBottom w:val="0"/>
      <w:divBdr>
        <w:top w:val="none" w:sz="0" w:space="0" w:color="auto"/>
        <w:left w:val="none" w:sz="0" w:space="0" w:color="auto"/>
        <w:bottom w:val="none" w:sz="0" w:space="0" w:color="auto"/>
        <w:right w:val="none" w:sz="0" w:space="0" w:color="auto"/>
      </w:divBdr>
    </w:div>
    <w:div w:id="672992859">
      <w:bodyDiv w:val="1"/>
      <w:marLeft w:val="0"/>
      <w:marRight w:val="0"/>
      <w:marTop w:val="0"/>
      <w:marBottom w:val="0"/>
      <w:divBdr>
        <w:top w:val="none" w:sz="0" w:space="0" w:color="auto"/>
        <w:left w:val="none" w:sz="0" w:space="0" w:color="auto"/>
        <w:bottom w:val="none" w:sz="0" w:space="0" w:color="auto"/>
        <w:right w:val="none" w:sz="0" w:space="0" w:color="auto"/>
      </w:divBdr>
    </w:div>
    <w:div w:id="676229580">
      <w:bodyDiv w:val="1"/>
      <w:marLeft w:val="0"/>
      <w:marRight w:val="0"/>
      <w:marTop w:val="0"/>
      <w:marBottom w:val="0"/>
      <w:divBdr>
        <w:top w:val="none" w:sz="0" w:space="0" w:color="auto"/>
        <w:left w:val="none" w:sz="0" w:space="0" w:color="auto"/>
        <w:bottom w:val="none" w:sz="0" w:space="0" w:color="auto"/>
        <w:right w:val="none" w:sz="0" w:space="0" w:color="auto"/>
      </w:divBdr>
    </w:div>
    <w:div w:id="677847182">
      <w:bodyDiv w:val="1"/>
      <w:marLeft w:val="0"/>
      <w:marRight w:val="0"/>
      <w:marTop w:val="0"/>
      <w:marBottom w:val="0"/>
      <w:divBdr>
        <w:top w:val="none" w:sz="0" w:space="0" w:color="auto"/>
        <w:left w:val="none" w:sz="0" w:space="0" w:color="auto"/>
        <w:bottom w:val="none" w:sz="0" w:space="0" w:color="auto"/>
        <w:right w:val="none" w:sz="0" w:space="0" w:color="auto"/>
      </w:divBdr>
    </w:div>
    <w:div w:id="678780387">
      <w:bodyDiv w:val="1"/>
      <w:marLeft w:val="0"/>
      <w:marRight w:val="0"/>
      <w:marTop w:val="0"/>
      <w:marBottom w:val="0"/>
      <w:divBdr>
        <w:top w:val="none" w:sz="0" w:space="0" w:color="auto"/>
        <w:left w:val="none" w:sz="0" w:space="0" w:color="auto"/>
        <w:bottom w:val="none" w:sz="0" w:space="0" w:color="auto"/>
        <w:right w:val="none" w:sz="0" w:space="0" w:color="auto"/>
      </w:divBdr>
    </w:div>
    <w:div w:id="683165157">
      <w:bodyDiv w:val="1"/>
      <w:marLeft w:val="0"/>
      <w:marRight w:val="0"/>
      <w:marTop w:val="0"/>
      <w:marBottom w:val="0"/>
      <w:divBdr>
        <w:top w:val="none" w:sz="0" w:space="0" w:color="auto"/>
        <w:left w:val="none" w:sz="0" w:space="0" w:color="auto"/>
        <w:bottom w:val="none" w:sz="0" w:space="0" w:color="auto"/>
        <w:right w:val="none" w:sz="0" w:space="0" w:color="auto"/>
      </w:divBdr>
    </w:div>
    <w:div w:id="688918907">
      <w:bodyDiv w:val="1"/>
      <w:marLeft w:val="0"/>
      <w:marRight w:val="0"/>
      <w:marTop w:val="0"/>
      <w:marBottom w:val="0"/>
      <w:divBdr>
        <w:top w:val="none" w:sz="0" w:space="0" w:color="auto"/>
        <w:left w:val="none" w:sz="0" w:space="0" w:color="auto"/>
        <w:bottom w:val="none" w:sz="0" w:space="0" w:color="auto"/>
        <w:right w:val="none" w:sz="0" w:space="0" w:color="auto"/>
      </w:divBdr>
    </w:div>
    <w:div w:id="696585616">
      <w:bodyDiv w:val="1"/>
      <w:marLeft w:val="0"/>
      <w:marRight w:val="0"/>
      <w:marTop w:val="0"/>
      <w:marBottom w:val="0"/>
      <w:divBdr>
        <w:top w:val="none" w:sz="0" w:space="0" w:color="auto"/>
        <w:left w:val="none" w:sz="0" w:space="0" w:color="auto"/>
        <w:bottom w:val="none" w:sz="0" w:space="0" w:color="auto"/>
        <w:right w:val="none" w:sz="0" w:space="0" w:color="auto"/>
      </w:divBdr>
    </w:div>
    <w:div w:id="702095082">
      <w:bodyDiv w:val="1"/>
      <w:marLeft w:val="0"/>
      <w:marRight w:val="0"/>
      <w:marTop w:val="0"/>
      <w:marBottom w:val="0"/>
      <w:divBdr>
        <w:top w:val="none" w:sz="0" w:space="0" w:color="auto"/>
        <w:left w:val="none" w:sz="0" w:space="0" w:color="auto"/>
        <w:bottom w:val="none" w:sz="0" w:space="0" w:color="auto"/>
        <w:right w:val="none" w:sz="0" w:space="0" w:color="auto"/>
      </w:divBdr>
    </w:div>
    <w:div w:id="705834030">
      <w:bodyDiv w:val="1"/>
      <w:marLeft w:val="0"/>
      <w:marRight w:val="0"/>
      <w:marTop w:val="0"/>
      <w:marBottom w:val="0"/>
      <w:divBdr>
        <w:top w:val="none" w:sz="0" w:space="0" w:color="auto"/>
        <w:left w:val="none" w:sz="0" w:space="0" w:color="auto"/>
        <w:bottom w:val="none" w:sz="0" w:space="0" w:color="auto"/>
        <w:right w:val="none" w:sz="0" w:space="0" w:color="auto"/>
      </w:divBdr>
    </w:div>
    <w:div w:id="708988771">
      <w:bodyDiv w:val="1"/>
      <w:marLeft w:val="0"/>
      <w:marRight w:val="0"/>
      <w:marTop w:val="0"/>
      <w:marBottom w:val="0"/>
      <w:divBdr>
        <w:top w:val="none" w:sz="0" w:space="0" w:color="auto"/>
        <w:left w:val="none" w:sz="0" w:space="0" w:color="auto"/>
        <w:bottom w:val="none" w:sz="0" w:space="0" w:color="auto"/>
        <w:right w:val="none" w:sz="0" w:space="0" w:color="auto"/>
      </w:divBdr>
    </w:div>
    <w:div w:id="713501303">
      <w:bodyDiv w:val="1"/>
      <w:marLeft w:val="0"/>
      <w:marRight w:val="0"/>
      <w:marTop w:val="0"/>
      <w:marBottom w:val="0"/>
      <w:divBdr>
        <w:top w:val="none" w:sz="0" w:space="0" w:color="auto"/>
        <w:left w:val="none" w:sz="0" w:space="0" w:color="auto"/>
        <w:bottom w:val="none" w:sz="0" w:space="0" w:color="auto"/>
        <w:right w:val="none" w:sz="0" w:space="0" w:color="auto"/>
      </w:divBdr>
    </w:div>
    <w:div w:id="714084796">
      <w:bodyDiv w:val="1"/>
      <w:marLeft w:val="0"/>
      <w:marRight w:val="0"/>
      <w:marTop w:val="0"/>
      <w:marBottom w:val="0"/>
      <w:divBdr>
        <w:top w:val="none" w:sz="0" w:space="0" w:color="auto"/>
        <w:left w:val="none" w:sz="0" w:space="0" w:color="auto"/>
        <w:bottom w:val="none" w:sz="0" w:space="0" w:color="auto"/>
        <w:right w:val="none" w:sz="0" w:space="0" w:color="auto"/>
      </w:divBdr>
    </w:div>
    <w:div w:id="717052116">
      <w:bodyDiv w:val="1"/>
      <w:marLeft w:val="0"/>
      <w:marRight w:val="0"/>
      <w:marTop w:val="0"/>
      <w:marBottom w:val="0"/>
      <w:divBdr>
        <w:top w:val="none" w:sz="0" w:space="0" w:color="auto"/>
        <w:left w:val="none" w:sz="0" w:space="0" w:color="auto"/>
        <w:bottom w:val="none" w:sz="0" w:space="0" w:color="auto"/>
        <w:right w:val="none" w:sz="0" w:space="0" w:color="auto"/>
      </w:divBdr>
      <w:divsChild>
        <w:div w:id="525296581">
          <w:marLeft w:val="0"/>
          <w:marRight w:val="0"/>
          <w:marTop w:val="0"/>
          <w:marBottom w:val="0"/>
          <w:divBdr>
            <w:top w:val="none" w:sz="0" w:space="0" w:color="auto"/>
            <w:left w:val="none" w:sz="0" w:space="0" w:color="auto"/>
            <w:bottom w:val="none" w:sz="0" w:space="0" w:color="auto"/>
            <w:right w:val="none" w:sz="0" w:space="0" w:color="auto"/>
          </w:divBdr>
          <w:divsChild>
            <w:div w:id="17759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6922">
      <w:bodyDiv w:val="1"/>
      <w:marLeft w:val="0"/>
      <w:marRight w:val="0"/>
      <w:marTop w:val="0"/>
      <w:marBottom w:val="0"/>
      <w:divBdr>
        <w:top w:val="none" w:sz="0" w:space="0" w:color="auto"/>
        <w:left w:val="none" w:sz="0" w:space="0" w:color="auto"/>
        <w:bottom w:val="none" w:sz="0" w:space="0" w:color="auto"/>
        <w:right w:val="none" w:sz="0" w:space="0" w:color="auto"/>
      </w:divBdr>
    </w:div>
    <w:div w:id="722292710">
      <w:bodyDiv w:val="1"/>
      <w:marLeft w:val="0"/>
      <w:marRight w:val="0"/>
      <w:marTop w:val="0"/>
      <w:marBottom w:val="0"/>
      <w:divBdr>
        <w:top w:val="none" w:sz="0" w:space="0" w:color="auto"/>
        <w:left w:val="none" w:sz="0" w:space="0" w:color="auto"/>
        <w:bottom w:val="none" w:sz="0" w:space="0" w:color="auto"/>
        <w:right w:val="none" w:sz="0" w:space="0" w:color="auto"/>
      </w:divBdr>
    </w:div>
    <w:div w:id="722676379">
      <w:bodyDiv w:val="1"/>
      <w:marLeft w:val="0"/>
      <w:marRight w:val="0"/>
      <w:marTop w:val="0"/>
      <w:marBottom w:val="0"/>
      <w:divBdr>
        <w:top w:val="none" w:sz="0" w:space="0" w:color="auto"/>
        <w:left w:val="none" w:sz="0" w:space="0" w:color="auto"/>
        <w:bottom w:val="none" w:sz="0" w:space="0" w:color="auto"/>
        <w:right w:val="none" w:sz="0" w:space="0" w:color="auto"/>
      </w:divBdr>
    </w:div>
    <w:div w:id="722756540">
      <w:bodyDiv w:val="1"/>
      <w:marLeft w:val="0"/>
      <w:marRight w:val="0"/>
      <w:marTop w:val="0"/>
      <w:marBottom w:val="0"/>
      <w:divBdr>
        <w:top w:val="none" w:sz="0" w:space="0" w:color="auto"/>
        <w:left w:val="none" w:sz="0" w:space="0" w:color="auto"/>
        <w:bottom w:val="none" w:sz="0" w:space="0" w:color="auto"/>
        <w:right w:val="none" w:sz="0" w:space="0" w:color="auto"/>
      </w:divBdr>
    </w:div>
    <w:div w:id="727454388">
      <w:bodyDiv w:val="1"/>
      <w:marLeft w:val="0"/>
      <w:marRight w:val="0"/>
      <w:marTop w:val="0"/>
      <w:marBottom w:val="0"/>
      <w:divBdr>
        <w:top w:val="none" w:sz="0" w:space="0" w:color="auto"/>
        <w:left w:val="none" w:sz="0" w:space="0" w:color="auto"/>
        <w:bottom w:val="none" w:sz="0" w:space="0" w:color="auto"/>
        <w:right w:val="none" w:sz="0" w:space="0" w:color="auto"/>
      </w:divBdr>
    </w:div>
    <w:div w:id="729694573">
      <w:bodyDiv w:val="1"/>
      <w:marLeft w:val="0"/>
      <w:marRight w:val="0"/>
      <w:marTop w:val="0"/>
      <w:marBottom w:val="0"/>
      <w:divBdr>
        <w:top w:val="none" w:sz="0" w:space="0" w:color="auto"/>
        <w:left w:val="none" w:sz="0" w:space="0" w:color="auto"/>
        <w:bottom w:val="none" w:sz="0" w:space="0" w:color="auto"/>
        <w:right w:val="none" w:sz="0" w:space="0" w:color="auto"/>
      </w:divBdr>
    </w:div>
    <w:div w:id="730234776">
      <w:bodyDiv w:val="1"/>
      <w:marLeft w:val="0"/>
      <w:marRight w:val="0"/>
      <w:marTop w:val="0"/>
      <w:marBottom w:val="0"/>
      <w:divBdr>
        <w:top w:val="none" w:sz="0" w:space="0" w:color="auto"/>
        <w:left w:val="none" w:sz="0" w:space="0" w:color="auto"/>
        <w:bottom w:val="none" w:sz="0" w:space="0" w:color="auto"/>
        <w:right w:val="none" w:sz="0" w:space="0" w:color="auto"/>
      </w:divBdr>
    </w:div>
    <w:div w:id="732972389">
      <w:bodyDiv w:val="1"/>
      <w:marLeft w:val="0"/>
      <w:marRight w:val="0"/>
      <w:marTop w:val="0"/>
      <w:marBottom w:val="0"/>
      <w:divBdr>
        <w:top w:val="none" w:sz="0" w:space="0" w:color="auto"/>
        <w:left w:val="none" w:sz="0" w:space="0" w:color="auto"/>
        <w:bottom w:val="none" w:sz="0" w:space="0" w:color="auto"/>
        <w:right w:val="none" w:sz="0" w:space="0" w:color="auto"/>
      </w:divBdr>
    </w:div>
    <w:div w:id="735736536">
      <w:bodyDiv w:val="1"/>
      <w:marLeft w:val="0"/>
      <w:marRight w:val="0"/>
      <w:marTop w:val="0"/>
      <w:marBottom w:val="0"/>
      <w:divBdr>
        <w:top w:val="none" w:sz="0" w:space="0" w:color="auto"/>
        <w:left w:val="none" w:sz="0" w:space="0" w:color="auto"/>
        <w:bottom w:val="none" w:sz="0" w:space="0" w:color="auto"/>
        <w:right w:val="none" w:sz="0" w:space="0" w:color="auto"/>
      </w:divBdr>
    </w:div>
    <w:div w:id="739258227">
      <w:bodyDiv w:val="1"/>
      <w:marLeft w:val="0"/>
      <w:marRight w:val="0"/>
      <w:marTop w:val="0"/>
      <w:marBottom w:val="0"/>
      <w:divBdr>
        <w:top w:val="none" w:sz="0" w:space="0" w:color="auto"/>
        <w:left w:val="none" w:sz="0" w:space="0" w:color="auto"/>
        <w:bottom w:val="none" w:sz="0" w:space="0" w:color="auto"/>
        <w:right w:val="none" w:sz="0" w:space="0" w:color="auto"/>
      </w:divBdr>
    </w:div>
    <w:div w:id="739602074">
      <w:bodyDiv w:val="1"/>
      <w:marLeft w:val="0"/>
      <w:marRight w:val="0"/>
      <w:marTop w:val="0"/>
      <w:marBottom w:val="0"/>
      <w:divBdr>
        <w:top w:val="none" w:sz="0" w:space="0" w:color="auto"/>
        <w:left w:val="none" w:sz="0" w:space="0" w:color="auto"/>
        <w:bottom w:val="none" w:sz="0" w:space="0" w:color="auto"/>
        <w:right w:val="none" w:sz="0" w:space="0" w:color="auto"/>
      </w:divBdr>
    </w:div>
    <w:div w:id="740912879">
      <w:bodyDiv w:val="1"/>
      <w:marLeft w:val="0"/>
      <w:marRight w:val="0"/>
      <w:marTop w:val="0"/>
      <w:marBottom w:val="0"/>
      <w:divBdr>
        <w:top w:val="none" w:sz="0" w:space="0" w:color="auto"/>
        <w:left w:val="none" w:sz="0" w:space="0" w:color="auto"/>
        <w:bottom w:val="none" w:sz="0" w:space="0" w:color="auto"/>
        <w:right w:val="none" w:sz="0" w:space="0" w:color="auto"/>
      </w:divBdr>
    </w:div>
    <w:div w:id="744566250">
      <w:bodyDiv w:val="1"/>
      <w:marLeft w:val="0"/>
      <w:marRight w:val="0"/>
      <w:marTop w:val="0"/>
      <w:marBottom w:val="0"/>
      <w:divBdr>
        <w:top w:val="none" w:sz="0" w:space="0" w:color="auto"/>
        <w:left w:val="none" w:sz="0" w:space="0" w:color="auto"/>
        <w:bottom w:val="none" w:sz="0" w:space="0" w:color="auto"/>
        <w:right w:val="none" w:sz="0" w:space="0" w:color="auto"/>
      </w:divBdr>
    </w:div>
    <w:div w:id="747270893">
      <w:bodyDiv w:val="1"/>
      <w:marLeft w:val="0"/>
      <w:marRight w:val="0"/>
      <w:marTop w:val="0"/>
      <w:marBottom w:val="0"/>
      <w:divBdr>
        <w:top w:val="none" w:sz="0" w:space="0" w:color="auto"/>
        <w:left w:val="none" w:sz="0" w:space="0" w:color="auto"/>
        <w:bottom w:val="none" w:sz="0" w:space="0" w:color="auto"/>
        <w:right w:val="none" w:sz="0" w:space="0" w:color="auto"/>
      </w:divBdr>
    </w:div>
    <w:div w:id="748309303">
      <w:bodyDiv w:val="1"/>
      <w:marLeft w:val="0"/>
      <w:marRight w:val="0"/>
      <w:marTop w:val="0"/>
      <w:marBottom w:val="0"/>
      <w:divBdr>
        <w:top w:val="none" w:sz="0" w:space="0" w:color="auto"/>
        <w:left w:val="none" w:sz="0" w:space="0" w:color="auto"/>
        <w:bottom w:val="none" w:sz="0" w:space="0" w:color="auto"/>
        <w:right w:val="none" w:sz="0" w:space="0" w:color="auto"/>
      </w:divBdr>
      <w:divsChild>
        <w:div w:id="360329400">
          <w:marLeft w:val="0"/>
          <w:marRight w:val="0"/>
          <w:marTop w:val="0"/>
          <w:marBottom w:val="0"/>
          <w:divBdr>
            <w:top w:val="none" w:sz="0" w:space="0" w:color="auto"/>
            <w:left w:val="none" w:sz="0" w:space="0" w:color="auto"/>
            <w:bottom w:val="none" w:sz="0" w:space="0" w:color="auto"/>
            <w:right w:val="none" w:sz="0" w:space="0" w:color="auto"/>
          </w:divBdr>
        </w:div>
        <w:div w:id="369496715">
          <w:marLeft w:val="0"/>
          <w:marRight w:val="0"/>
          <w:marTop w:val="0"/>
          <w:marBottom w:val="0"/>
          <w:divBdr>
            <w:top w:val="none" w:sz="0" w:space="0" w:color="auto"/>
            <w:left w:val="none" w:sz="0" w:space="0" w:color="auto"/>
            <w:bottom w:val="none" w:sz="0" w:space="0" w:color="auto"/>
            <w:right w:val="none" w:sz="0" w:space="0" w:color="auto"/>
          </w:divBdr>
          <w:divsChild>
            <w:div w:id="4331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4071">
      <w:bodyDiv w:val="1"/>
      <w:marLeft w:val="0"/>
      <w:marRight w:val="0"/>
      <w:marTop w:val="0"/>
      <w:marBottom w:val="0"/>
      <w:divBdr>
        <w:top w:val="none" w:sz="0" w:space="0" w:color="auto"/>
        <w:left w:val="none" w:sz="0" w:space="0" w:color="auto"/>
        <w:bottom w:val="none" w:sz="0" w:space="0" w:color="auto"/>
        <w:right w:val="none" w:sz="0" w:space="0" w:color="auto"/>
      </w:divBdr>
    </w:div>
    <w:div w:id="757138407">
      <w:bodyDiv w:val="1"/>
      <w:marLeft w:val="0"/>
      <w:marRight w:val="0"/>
      <w:marTop w:val="0"/>
      <w:marBottom w:val="0"/>
      <w:divBdr>
        <w:top w:val="none" w:sz="0" w:space="0" w:color="auto"/>
        <w:left w:val="none" w:sz="0" w:space="0" w:color="auto"/>
        <w:bottom w:val="none" w:sz="0" w:space="0" w:color="auto"/>
        <w:right w:val="none" w:sz="0" w:space="0" w:color="auto"/>
      </w:divBdr>
    </w:div>
    <w:div w:id="759133456">
      <w:bodyDiv w:val="1"/>
      <w:marLeft w:val="0"/>
      <w:marRight w:val="0"/>
      <w:marTop w:val="0"/>
      <w:marBottom w:val="0"/>
      <w:divBdr>
        <w:top w:val="none" w:sz="0" w:space="0" w:color="auto"/>
        <w:left w:val="none" w:sz="0" w:space="0" w:color="auto"/>
        <w:bottom w:val="none" w:sz="0" w:space="0" w:color="auto"/>
        <w:right w:val="none" w:sz="0" w:space="0" w:color="auto"/>
      </w:divBdr>
    </w:div>
    <w:div w:id="760642123">
      <w:bodyDiv w:val="1"/>
      <w:marLeft w:val="0"/>
      <w:marRight w:val="0"/>
      <w:marTop w:val="0"/>
      <w:marBottom w:val="0"/>
      <w:divBdr>
        <w:top w:val="none" w:sz="0" w:space="0" w:color="auto"/>
        <w:left w:val="none" w:sz="0" w:space="0" w:color="auto"/>
        <w:bottom w:val="none" w:sz="0" w:space="0" w:color="auto"/>
        <w:right w:val="none" w:sz="0" w:space="0" w:color="auto"/>
      </w:divBdr>
    </w:div>
    <w:div w:id="764305657">
      <w:bodyDiv w:val="1"/>
      <w:marLeft w:val="0"/>
      <w:marRight w:val="0"/>
      <w:marTop w:val="0"/>
      <w:marBottom w:val="0"/>
      <w:divBdr>
        <w:top w:val="none" w:sz="0" w:space="0" w:color="auto"/>
        <w:left w:val="none" w:sz="0" w:space="0" w:color="auto"/>
        <w:bottom w:val="none" w:sz="0" w:space="0" w:color="auto"/>
        <w:right w:val="none" w:sz="0" w:space="0" w:color="auto"/>
      </w:divBdr>
    </w:div>
    <w:div w:id="770206485">
      <w:bodyDiv w:val="1"/>
      <w:marLeft w:val="0"/>
      <w:marRight w:val="0"/>
      <w:marTop w:val="0"/>
      <w:marBottom w:val="0"/>
      <w:divBdr>
        <w:top w:val="none" w:sz="0" w:space="0" w:color="auto"/>
        <w:left w:val="none" w:sz="0" w:space="0" w:color="auto"/>
        <w:bottom w:val="none" w:sz="0" w:space="0" w:color="auto"/>
        <w:right w:val="none" w:sz="0" w:space="0" w:color="auto"/>
      </w:divBdr>
    </w:div>
    <w:div w:id="773867521">
      <w:bodyDiv w:val="1"/>
      <w:marLeft w:val="0"/>
      <w:marRight w:val="0"/>
      <w:marTop w:val="0"/>
      <w:marBottom w:val="0"/>
      <w:divBdr>
        <w:top w:val="none" w:sz="0" w:space="0" w:color="auto"/>
        <w:left w:val="none" w:sz="0" w:space="0" w:color="auto"/>
        <w:bottom w:val="none" w:sz="0" w:space="0" w:color="auto"/>
        <w:right w:val="none" w:sz="0" w:space="0" w:color="auto"/>
      </w:divBdr>
    </w:div>
    <w:div w:id="776028176">
      <w:bodyDiv w:val="1"/>
      <w:marLeft w:val="0"/>
      <w:marRight w:val="0"/>
      <w:marTop w:val="0"/>
      <w:marBottom w:val="0"/>
      <w:divBdr>
        <w:top w:val="none" w:sz="0" w:space="0" w:color="auto"/>
        <w:left w:val="none" w:sz="0" w:space="0" w:color="auto"/>
        <w:bottom w:val="none" w:sz="0" w:space="0" w:color="auto"/>
        <w:right w:val="none" w:sz="0" w:space="0" w:color="auto"/>
      </w:divBdr>
      <w:divsChild>
        <w:div w:id="90317884">
          <w:marLeft w:val="0"/>
          <w:marRight w:val="0"/>
          <w:marTop w:val="0"/>
          <w:marBottom w:val="0"/>
          <w:divBdr>
            <w:top w:val="none" w:sz="0" w:space="0" w:color="auto"/>
            <w:left w:val="none" w:sz="0" w:space="0" w:color="auto"/>
            <w:bottom w:val="none" w:sz="0" w:space="0" w:color="auto"/>
            <w:right w:val="none" w:sz="0" w:space="0" w:color="auto"/>
          </w:divBdr>
          <w:divsChild>
            <w:div w:id="1132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7212">
      <w:bodyDiv w:val="1"/>
      <w:marLeft w:val="0"/>
      <w:marRight w:val="0"/>
      <w:marTop w:val="0"/>
      <w:marBottom w:val="0"/>
      <w:divBdr>
        <w:top w:val="none" w:sz="0" w:space="0" w:color="auto"/>
        <w:left w:val="none" w:sz="0" w:space="0" w:color="auto"/>
        <w:bottom w:val="none" w:sz="0" w:space="0" w:color="auto"/>
        <w:right w:val="none" w:sz="0" w:space="0" w:color="auto"/>
      </w:divBdr>
    </w:div>
    <w:div w:id="780803838">
      <w:bodyDiv w:val="1"/>
      <w:marLeft w:val="0"/>
      <w:marRight w:val="0"/>
      <w:marTop w:val="0"/>
      <w:marBottom w:val="0"/>
      <w:divBdr>
        <w:top w:val="none" w:sz="0" w:space="0" w:color="auto"/>
        <w:left w:val="none" w:sz="0" w:space="0" w:color="auto"/>
        <w:bottom w:val="none" w:sz="0" w:space="0" w:color="auto"/>
        <w:right w:val="none" w:sz="0" w:space="0" w:color="auto"/>
      </w:divBdr>
    </w:div>
    <w:div w:id="781729722">
      <w:bodyDiv w:val="1"/>
      <w:marLeft w:val="0"/>
      <w:marRight w:val="0"/>
      <w:marTop w:val="0"/>
      <w:marBottom w:val="0"/>
      <w:divBdr>
        <w:top w:val="none" w:sz="0" w:space="0" w:color="auto"/>
        <w:left w:val="none" w:sz="0" w:space="0" w:color="auto"/>
        <w:bottom w:val="none" w:sz="0" w:space="0" w:color="auto"/>
        <w:right w:val="none" w:sz="0" w:space="0" w:color="auto"/>
      </w:divBdr>
    </w:div>
    <w:div w:id="781804709">
      <w:bodyDiv w:val="1"/>
      <w:marLeft w:val="0"/>
      <w:marRight w:val="0"/>
      <w:marTop w:val="0"/>
      <w:marBottom w:val="0"/>
      <w:divBdr>
        <w:top w:val="none" w:sz="0" w:space="0" w:color="auto"/>
        <w:left w:val="none" w:sz="0" w:space="0" w:color="auto"/>
        <w:bottom w:val="none" w:sz="0" w:space="0" w:color="auto"/>
        <w:right w:val="none" w:sz="0" w:space="0" w:color="auto"/>
      </w:divBdr>
    </w:div>
    <w:div w:id="787089365">
      <w:bodyDiv w:val="1"/>
      <w:marLeft w:val="0"/>
      <w:marRight w:val="0"/>
      <w:marTop w:val="0"/>
      <w:marBottom w:val="0"/>
      <w:divBdr>
        <w:top w:val="none" w:sz="0" w:space="0" w:color="auto"/>
        <w:left w:val="none" w:sz="0" w:space="0" w:color="auto"/>
        <w:bottom w:val="none" w:sz="0" w:space="0" w:color="auto"/>
        <w:right w:val="none" w:sz="0" w:space="0" w:color="auto"/>
      </w:divBdr>
    </w:div>
    <w:div w:id="788015926">
      <w:bodyDiv w:val="1"/>
      <w:marLeft w:val="0"/>
      <w:marRight w:val="0"/>
      <w:marTop w:val="0"/>
      <w:marBottom w:val="0"/>
      <w:divBdr>
        <w:top w:val="none" w:sz="0" w:space="0" w:color="auto"/>
        <w:left w:val="none" w:sz="0" w:space="0" w:color="auto"/>
        <w:bottom w:val="none" w:sz="0" w:space="0" w:color="auto"/>
        <w:right w:val="none" w:sz="0" w:space="0" w:color="auto"/>
      </w:divBdr>
    </w:div>
    <w:div w:id="788475473">
      <w:bodyDiv w:val="1"/>
      <w:marLeft w:val="0"/>
      <w:marRight w:val="0"/>
      <w:marTop w:val="0"/>
      <w:marBottom w:val="0"/>
      <w:divBdr>
        <w:top w:val="none" w:sz="0" w:space="0" w:color="auto"/>
        <w:left w:val="none" w:sz="0" w:space="0" w:color="auto"/>
        <w:bottom w:val="none" w:sz="0" w:space="0" w:color="auto"/>
        <w:right w:val="none" w:sz="0" w:space="0" w:color="auto"/>
      </w:divBdr>
    </w:div>
    <w:div w:id="794180659">
      <w:bodyDiv w:val="1"/>
      <w:marLeft w:val="0"/>
      <w:marRight w:val="0"/>
      <w:marTop w:val="0"/>
      <w:marBottom w:val="0"/>
      <w:divBdr>
        <w:top w:val="none" w:sz="0" w:space="0" w:color="auto"/>
        <w:left w:val="none" w:sz="0" w:space="0" w:color="auto"/>
        <w:bottom w:val="none" w:sz="0" w:space="0" w:color="auto"/>
        <w:right w:val="none" w:sz="0" w:space="0" w:color="auto"/>
      </w:divBdr>
    </w:div>
    <w:div w:id="796066979">
      <w:bodyDiv w:val="1"/>
      <w:marLeft w:val="0"/>
      <w:marRight w:val="0"/>
      <w:marTop w:val="0"/>
      <w:marBottom w:val="0"/>
      <w:divBdr>
        <w:top w:val="none" w:sz="0" w:space="0" w:color="auto"/>
        <w:left w:val="none" w:sz="0" w:space="0" w:color="auto"/>
        <w:bottom w:val="none" w:sz="0" w:space="0" w:color="auto"/>
        <w:right w:val="none" w:sz="0" w:space="0" w:color="auto"/>
      </w:divBdr>
    </w:div>
    <w:div w:id="798457559">
      <w:bodyDiv w:val="1"/>
      <w:marLeft w:val="0"/>
      <w:marRight w:val="0"/>
      <w:marTop w:val="0"/>
      <w:marBottom w:val="0"/>
      <w:divBdr>
        <w:top w:val="none" w:sz="0" w:space="0" w:color="auto"/>
        <w:left w:val="none" w:sz="0" w:space="0" w:color="auto"/>
        <w:bottom w:val="none" w:sz="0" w:space="0" w:color="auto"/>
        <w:right w:val="none" w:sz="0" w:space="0" w:color="auto"/>
      </w:divBdr>
    </w:div>
    <w:div w:id="802043434">
      <w:bodyDiv w:val="1"/>
      <w:marLeft w:val="0"/>
      <w:marRight w:val="0"/>
      <w:marTop w:val="0"/>
      <w:marBottom w:val="0"/>
      <w:divBdr>
        <w:top w:val="none" w:sz="0" w:space="0" w:color="auto"/>
        <w:left w:val="none" w:sz="0" w:space="0" w:color="auto"/>
        <w:bottom w:val="none" w:sz="0" w:space="0" w:color="auto"/>
        <w:right w:val="none" w:sz="0" w:space="0" w:color="auto"/>
      </w:divBdr>
    </w:div>
    <w:div w:id="806161532">
      <w:bodyDiv w:val="1"/>
      <w:marLeft w:val="0"/>
      <w:marRight w:val="0"/>
      <w:marTop w:val="0"/>
      <w:marBottom w:val="0"/>
      <w:divBdr>
        <w:top w:val="none" w:sz="0" w:space="0" w:color="auto"/>
        <w:left w:val="none" w:sz="0" w:space="0" w:color="auto"/>
        <w:bottom w:val="none" w:sz="0" w:space="0" w:color="auto"/>
        <w:right w:val="none" w:sz="0" w:space="0" w:color="auto"/>
      </w:divBdr>
    </w:div>
    <w:div w:id="807017513">
      <w:bodyDiv w:val="1"/>
      <w:marLeft w:val="0"/>
      <w:marRight w:val="0"/>
      <w:marTop w:val="0"/>
      <w:marBottom w:val="0"/>
      <w:divBdr>
        <w:top w:val="none" w:sz="0" w:space="0" w:color="auto"/>
        <w:left w:val="none" w:sz="0" w:space="0" w:color="auto"/>
        <w:bottom w:val="none" w:sz="0" w:space="0" w:color="auto"/>
        <w:right w:val="none" w:sz="0" w:space="0" w:color="auto"/>
      </w:divBdr>
    </w:div>
    <w:div w:id="807092713">
      <w:bodyDiv w:val="1"/>
      <w:marLeft w:val="0"/>
      <w:marRight w:val="0"/>
      <w:marTop w:val="0"/>
      <w:marBottom w:val="0"/>
      <w:divBdr>
        <w:top w:val="none" w:sz="0" w:space="0" w:color="auto"/>
        <w:left w:val="none" w:sz="0" w:space="0" w:color="auto"/>
        <w:bottom w:val="none" w:sz="0" w:space="0" w:color="auto"/>
        <w:right w:val="none" w:sz="0" w:space="0" w:color="auto"/>
      </w:divBdr>
    </w:div>
    <w:div w:id="808088310">
      <w:bodyDiv w:val="1"/>
      <w:marLeft w:val="0"/>
      <w:marRight w:val="0"/>
      <w:marTop w:val="0"/>
      <w:marBottom w:val="0"/>
      <w:divBdr>
        <w:top w:val="none" w:sz="0" w:space="0" w:color="auto"/>
        <w:left w:val="none" w:sz="0" w:space="0" w:color="auto"/>
        <w:bottom w:val="none" w:sz="0" w:space="0" w:color="auto"/>
        <w:right w:val="none" w:sz="0" w:space="0" w:color="auto"/>
      </w:divBdr>
    </w:div>
    <w:div w:id="819035055">
      <w:bodyDiv w:val="1"/>
      <w:marLeft w:val="0"/>
      <w:marRight w:val="0"/>
      <w:marTop w:val="0"/>
      <w:marBottom w:val="0"/>
      <w:divBdr>
        <w:top w:val="none" w:sz="0" w:space="0" w:color="auto"/>
        <w:left w:val="none" w:sz="0" w:space="0" w:color="auto"/>
        <w:bottom w:val="none" w:sz="0" w:space="0" w:color="auto"/>
        <w:right w:val="none" w:sz="0" w:space="0" w:color="auto"/>
      </w:divBdr>
    </w:div>
    <w:div w:id="819662701">
      <w:bodyDiv w:val="1"/>
      <w:marLeft w:val="0"/>
      <w:marRight w:val="0"/>
      <w:marTop w:val="0"/>
      <w:marBottom w:val="0"/>
      <w:divBdr>
        <w:top w:val="none" w:sz="0" w:space="0" w:color="auto"/>
        <w:left w:val="none" w:sz="0" w:space="0" w:color="auto"/>
        <w:bottom w:val="none" w:sz="0" w:space="0" w:color="auto"/>
        <w:right w:val="none" w:sz="0" w:space="0" w:color="auto"/>
      </w:divBdr>
    </w:div>
    <w:div w:id="820852402">
      <w:bodyDiv w:val="1"/>
      <w:marLeft w:val="0"/>
      <w:marRight w:val="0"/>
      <w:marTop w:val="0"/>
      <w:marBottom w:val="0"/>
      <w:divBdr>
        <w:top w:val="none" w:sz="0" w:space="0" w:color="auto"/>
        <w:left w:val="none" w:sz="0" w:space="0" w:color="auto"/>
        <w:bottom w:val="none" w:sz="0" w:space="0" w:color="auto"/>
        <w:right w:val="none" w:sz="0" w:space="0" w:color="auto"/>
      </w:divBdr>
    </w:div>
    <w:div w:id="825709981">
      <w:bodyDiv w:val="1"/>
      <w:marLeft w:val="0"/>
      <w:marRight w:val="0"/>
      <w:marTop w:val="0"/>
      <w:marBottom w:val="0"/>
      <w:divBdr>
        <w:top w:val="none" w:sz="0" w:space="0" w:color="auto"/>
        <w:left w:val="none" w:sz="0" w:space="0" w:color="auto"/>
        <w:bottom w:val="none" w:sz="0" w:space="0" w:color="auto"/>
        <w:right w:val="none" w:sz="0" w:space="0" w:color="auto"/>
      </w:divBdr>
    </w:div>
    <w:div w:id="826557172">
      <w:bodyDiv w:val="1"/>
      <w:marLeft w:val="0"/>
      <w:marRight w:val="0"/>
      <w:marTop w:val="0"/>
      <w:marBottom w:val="0"/>
      <w:divBdr>
        <w:top w:val="none" w:sz="0" w:space="0" w:color="auto"/>
        <w:left w:val="none" w:sz="0" w:space="0" w:color="auto"/>
        <w:bottom w:val="none" w:sz="0" w:space="0" w:color="auto"/>
        <w:right w:val="none" w:sz="0" w:space="0" w:color="auto"/>
      </w:divBdr>
    </w:div>
    <w:div w:id="828516277">
      <w:bodyDiv w:val="1"/>
      <w:marLeft w:val="0"/>
      <w:marRight w:val="0"/>
      <w:marTop w:val="0"/>
      <w:marBottom w:val="0"/>
      <w:divBdr>
        <w:top w:val="none" w:sz="0" w:space="0" w:color="auto"/>
        <w:left w:val="none" w:sz="0" w:space="0" w:color="auto"/>
        <w:bottom w:val="none" w:sz="0" w:space="0" w:color="auto"/>
        <w:right w:val="none" w:sz="0" w:space="0" w:color="auto"/>
      </w:divBdr>
    </w:div>
    <w:div w:id="833884823">
      <w:bodyDiv w:val="1"/>
      <w:marLeft w:val="0"/>
      <w:marRight w:val="0"/>
      <w:marTop w:val="0"/>
      <w:marBottom w:val="0"/>
      <w:divBdr>
        <w:top w:val="none" w:sz="0" w:space="0" w:color="auto"/>
        <w:left w:val="none" w:sz="0" w:space="0" w:color="auto"/>
        <w:bottom w:val="none" w:sz="0" w:space="0" w:color="auto"/>
        <w:right w:val="none" w:sz="0" w:space="0" w:color="auto"/>
      </w:divBdr>
    </w:div>
    <w:div w:id="834564303">
      <w:bodyDiv w:val="1"/>
      <w:marLeft w:val="0"/>
      <w:marRight w:val="0"/>
      <w:marTop w:val="0"/>
      <w:marBottom w:val="0"/>
      <w:divBdr>
        <w:top w:val="none" w:sz="0" w:space="0" w:color="auto"/>
        <w:left w:val="none" w:sz="0" w:space="0" w:color="auto"/>
        <w:bottom w:val="none" w:sz="0" w:space="0" w:color="auto"/>
        <w:right w:val="none" w:sz="0" w:space="0" w:color="auto"/>
      </w:divBdr>
    </w:div>
    <w:div w:id="834689821">
      <w:bodyDiv w:val="1"/>
      <w:marLeft w:val="0"/>
      <w:marRight w:val="0"/>
      <w:marTop w:val="0"/>
      <w:marBottom w:val="0"/>
      <w:divBdr>
        <w:top w:val="none" w:sz="0" w:space="0" w:color="auto"/>
        <w:left w:val="none" w:sz="0" w:space="0" w:color="auto"/>
        <w:bottom w:val="none" w:sz="0" w:space="0" w:color="auto"/>
        <w:right w:val="none" w:sz="0" w:space="0" w:color="auto"/>
      </w:divBdr>
    </w:div>
    <w:div w:id="836650291">
      <w:bodyDiv w:val="1"/>
      <w:marLeft w:val="0"/>
      <w:marRight w:val="0"/>
      <w:marTop w:val="0"/>
      <w:marBottom w:val="0"/>
      <w:divBdr>
        <w:top w:val="none" w:sz="0" w:space="0" w:color="auto"/>
        <w:left w:val="none" w:sz="0" w:space="0" w:color="auto"/>
        <w:bottom w:val="none" w:sz="0" w:space="0" w:color="auto"/>
        <w:right w:val="none" w:sz="0" w:space="0" w:color="auto"/>
      </w:divBdr>
    </w:div>
    <w:div w:id="836772991">
      <w:bodyDiv w:val="1"/>
      <w:marLeft w:val="0"/>
      <w:marRight w:val="0"/>
      <w:marTop w:val="0"/>
      <w:marBottom w:val="0"/>
      <w:divBdr>
        <w:top w:val="none" w:sz="0" w:space="0" w:color="auto"/>
        <w:left w:val="none" w:sz="0" w:space="0" w:color="auto"/>
        <w:bottom w:val="none" w:sz="0" w:space="0" w:color="auto"/>
        <w:right w:val="none" w:sz="0" w:space="0" w:color="auto"/>
      </w:divBdr>
    </w:div>
    <w:div w:id="837961451">
      <w:bodyDiv w:val="1"/>
      <w:marLeft w:val="0"/>
      <w:marRight w:val="0"/>
      <w:marTop w:val="0"/>
      <w:marBottom w:val="0"/>
      <w:divBdr>
        <w:top w:val="none" w:sz="0" w:space="0" w:color="auto"/>
        <w:left w:val="none" w:sz="0" w:space="0" w:color="auto"/>
        <w:bottom w:val="none" w:sz="0" w:space="0" w:color="auto"/>
        <w:right w:val="none" w:sz="0" w:space="0" w:color="auto"/>
      </w:divBdr>
    </w:div>
    <w:div w:id="841437276">
      <w:bodyDiv w:val="1"/>
      <w:marLeft w:val="0"/>
      <w:marRight w:val="0"/>
      <w:marTop w:val="0"/>
      <w:marBottom w:val="0"/>
      <w:divBdr>
        <w:top w:val="none" w:sz="0" w:space="0" w:color="auto"/>
        <w:left w:val="none" w:sz="0" w:space="0" w:color="auto"/>
        <w:bottom w:val="none" w:sz="0" w:space="0" w:color="auto"/>
        <w:right w:val="none" w:sz="0" w:space="0" w:color="auto"/>
      </w:divBdr>
    </w:div>
    <w:div w:id="843860537">
      <w:bodyDiv w:val="1"/>
      <w:marLeft w:val="0"/>
      <w:marRight w:val="0"/>
      <w:marTop w:val="0"/>
      <w:marBottom w:val="0"/>
      <w:divBdr>
        <w:top w:val="none" w:sz="0" w:space="0" w:color="auto"/>
        <w:left w:val="none" w:sz="0" w:space="0" w:color="auto"/>
        <w:bottom w:val="none" w:sz="0" w:space="0" w:color="auto"/>
        <w:right w:val="none" w:sz="0" w:space="0" w:color="auto"/>
      </w:divBdr>
    </w:div>
    <w:div w:id="854878908">
      <w:bodyDiv w:val="1"/>
      <w:marLeft w:val="0"/>
      <w:marRight w:val="0"/>
      <w:marTop w:val="0"/>
      <w:marBottom w:val="0"/>
      <w:divBdr>
        <w:top w:val="none" w:sz="0" w:space="0" w:color="auto"/>
        <w:left w:val="none" w:sz="0" w:space="0" w:color="auto"/>
        <w:bottom w:val="none" w:sz="0" w:space="0" w:color="auto"/>
        <w:right w:val="none" w:sz="0" w:space="0" w:color="auto"/>
      </w:divBdr>
    </w:div>
    <w:div w:id="855772307">
      <w:bodyDiv w:val="1"/>
      <w:marLeft w:val="0"/>
      <w:marRight w:val="0"/>
      <w:marTop w:val="0"/>
      <w:marBottom w:val="0"/>
      <w:divBdr>
        <w:top w:val="none" w:sz="0" w:space="0" w:color="auto"/>
        <w:left w:val="none" w:sz="0" w:space="0" w:color="auto"/>
        <w:bottom w:val="none" w:sz="0" w:space="0" w:color="auto"/>
        <w:right w:val="none" w:sz="0" w:space="0" w:color="auto"/>
      </w:divBdr>
      <w:divsChild>
        <w:div w:id="399527429">
          <w:marLeft w:val="0"/>
          <w:marRight w:val="0"/>
          <w:marTop w:val="0"/>
          <w:marBottom w:val="0"/>
          <w:divBdr>
            <w:top w:val="none" w:sz="0" w:space="0" w:color="auto"/>
            <w:left w:val="none" w:sz="0" w:space="0" w:color="auto"/>
            <w:bottom w:val="none" w:sz="0" w:space="0" w:color="auto"/>
            <w:right w:val="none" w:sz="0" w:space="0" w:color="auto"/>
          </w:divBdr>
          <w:divsChild>
            <w:div w:id="867375707">
              <w:marLeft w:val="0"/>
              <w:marRight w:val="0"/>
              <w:marTop w:val="0"/>
              <w:marBottom w:val="0"/>
              <w:divBdr>
                <w:top w:val="none" w:sz="0" w:space="0" w:color="auto"/>
                <w:left w:val="none" w:sz="0" w:space="0" w:color="auto"/>
                <w:bottom w:val="none" w:sz="0" w:space="0" w:color="auto"/>
                <w:right w:val="none" w:sz="0" w:space="0" w:color="auto"/>
              </w:divBdr>
              <w:divsChild>
                <w:div w:id="630595881">
                  <w:marLeft w:val="0"/>
                  <w:marRight w:val="0"/>
                  <w:marTop w:val="0"/>
                  <w:marBottom w:val="1125"/>
                  <w:divBdr>
                    <w:top w:val="none" w:sz="0" w:space="0" w:color="auto"/>
                    <w:left w:val="none" w:sz="0" w:space="0" w:color="auto"/>
                    <w:bottom w:val="single" w:sz="6" w:space="0" w:color="E1E1E1"/>
                    <w:right w:val="none" w:sz="0" w:space="0" w:color="auto"/>
                  </w:divBdr>
                  <w:divsChild>
                    <w:div w:id="1981375693">
                      <w:marLeft w:val="0"/>
                      <w:marRight w:val="0"/>
                      <w:marTop w:val="0"/>
                      <w:marBottom w:val="0"/>
                      <w:divBdr>
                        <w:top w:val="none" w:sz="0" w:space="0" w:color="auto"/>
                        <w:left w:val="none" w:sz="0" w:space="0" w:color="auto"/>
                        <w:bottom w:val="none" w:sz="0" w:space="0" w:color="auto"/>
                        <w:right w:val="none" w:sz="0" w:space="0" w:color="auto"/>
                      </w:divBdr>
                      <w:divsChild>
                        <w:div w:id="2049600212">
                          <w:marLeft w:val="0"/>
                          <w:marRight w:val="0"/>
                          <w:marTop w:val="0"/>
                          <w:marBottom w:val="0"/>
                          <w:divBdr>
                            <w:top w:val="none" w:sz="0" w:space="0" w:color="auto"/>
                            <w:left w:val="none" w:sz="0" w:space="0" w:color="auto"/>
                            <w:bottom w:val="none" w:sz="0" w:space="0" w:color="auto"/>
                            <w:right w:val="none" w:sz="0" w:space="0" w:color="auto"/>
                          </w:divBdr>
                          <w:divsChild>
                            <w:div w:id="1746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372074">
      <w:bodyDiv w:val="1"/>
      <w:marLeft w:val="0"/>
      <w:marRight w:val="0"/>
      <w:marTop w:val="0"/>
      <w:marBottom w:val="0"/>
      <w:divBdr>
        <w:top w:val="none" w:sz="0" w:space="0" w:color="auto"/>
        <w:left w:val="none" w:sz="0" w:space="0" w:color="auto"/>
        <w:bottom w:val="none" w:sz="0" w:space="0" w:color="auto"/>
        <w:right w:val="none" w:sz="0" w:space="0" w:color="auto"/>
      </w:divBdr>
    </w:div>
    <w:div w:id="880022034">
      <w:bodyDiv w:val="1"/>
      <w:marLeft w:val="0"/>
      <w:marRight w:val="0"/>
      <w:marTop w:val="0"/>
      <w:marBottom w:val="0"/>
      <w:divBdr>
        <w:top w:val="none" w:sz="0" w:space="0" w:color="auto"/>
        <w:left w:val="none" w:sz="0" w:space="0" w:color="auto"/>
        <w:bottom w:val="none" w:sz="0" w:space="0" w:color="auto"/>
        <w:right w:val="none" w:sz="0" w:space="0" w:color="auto"/>
      </w:divBdr>
    </w:div>
    <w:div w:id="882139697">
      <w:bodyDiv w:val="1"/>
      <w:marLeft w:val="0"/>
      <w:marRight w:val="0"/>
      <w:marTop w:val="0"/>
      <w:marBottom w:val="0"/>
      <w:divBdr>
        <w:top w:val="none" w:sz="0" w:space="0" w:color="auto"/>
        <w:left w:val="none" w:sz="0" w:space="0" w:color="auto"/>
        <w:bottom w:val="none" w:sz="0" w:space="0" w:color="auto"/>
        <w:right w:val="none" w:sz="0" w:space="0" w:color="auto"/>
      </w:divBdr>
    </w:div>
    <w:div w:id="885529722">
      <w:bodyDiv w:val="1"/>
      <w:marLeft w:val="0"/>
      <w:marRight w:val="0"/>
      <w:marTop w:val="0"/>
      <w:marBottom w:val="0"/>
      <w:divBdr>
        <w:top w:val="none" w:sz="0" w:space="0" w:color="auto"/>
        <w:left w:val="none" w:sz="0" w:space="0" w:color="auto"/>
        <w:bottom w:val="none" w:sz="0" w:space="0" w:color="auto"/>
        <w:right w:val="none" w:sz="0" w:space="0" w:color="auto"/>
      </w:divBdr>
    </w:div>
    <w:div w:id="886795402">
      <w:bodyDiv w:val="1"/>
      <w:marLeft w:val="0"/>
      <w:marRight w:val="0"/>
      <w:marTop w:val="0"/>
      <w:marBottom w:val="0"/>
      <w:divBdr>
        <w:top w:val="none" w:sz="0" w:space="0" w:color="auto"/>
        <w:left w:val="none" w:sz="0" w:space="0" w:color="auto"/>
        <w:bottom w:val="none" w:sz="0" w:space="0" w:color="auto"/>
        <w:right w:val="none" w:sz="0" w:space="0" w:color="auto"/>
      </w:divBdr>
    </w:div>
    <w:div w:id="887107799">
      <w:bodyDiv w:val="1"/>
      <w:marLeft w:val="0"/>
      <w:marRight w:val="0"/>
      <w:marTop w:val="0"/>
      <w:marBottom w:val="0"/>
      <w:divBdr>
        <w:top w:val="none" w:sz="0" w:space="0" w:color="auto"/>
        <w:left w:val="none" w:sz="0" w:space="0" w:color="auto"/>
        <w:bottom w:val="none" w:sz="0" w:space="0" w:color="auto"/>
        <w:right w:val="none" w:sz="0" w:space="0" w:color="auto"/>
      </w:divBdr>
    </w:div>
    <w:div w:id="889531869">
      <w:bodyDiv w:val="1"/>
      <w:marLeft w:val="0"/>
      <w:marRight w:val="0"/>
      <w:marTop w:val="0"/>
      <w:marBottom w:val="0"/>
      <w:divBdr>
        <w:top w:val="none" w:sz="0" w:space="0" w:color="auto"/>
        <w:left w:val="none" w:sz="0" w:space="0" w:color="auto"/>
        <w:bottom w:val="none" w:sz="0" w:space="0" w:color="auto"/>
        <w:right w:val="none" w:sz="0" w:space="0" w:color="auto"/>
      </w:divBdr>
    </w:div>
    <w:div w:id="889850987">
      <w:bodyDiv w:val="1"/>
      <w:marLeft w:val="0"/>
      <w:marRight w:val="0"/>
      <w:marTop w:val="0"/>
      <w:marBottom w:val="0"/>
      <w:divBdr>
        <w:top w:val="none" w:sz="0" w:space="0" w:color="auto"/>
        <w:left w:val="none" w:sz="0" w:space="0" w:color="auto"/>
        <w:bottom w:val="none" w:sz="0" w:space="0" w:color="auto"/>
        <w:right w:val="none" w:sz="0" w:space="0" w:color="auto"/>
      </w:divBdr>
      <w:divsChild>
        <w:div w:id="1843280911">
          <w:marLeft w:val="0"/>
          <w:marRight w:val="0"/>
          <w:marTop w:val="0"/>
          <w:marBottom w:val="0"/>
          <w:divBdr>
            <w:top w:val="none" w:sz="0" w:space="0" w:color="auto"/>
            <w:left w:val="none" w:sz="0" w:space="0" w:color="auto"/>
            <w:bottom w:val="none" w:sz="0" w:space="0" w:color="auto"/>
            <w:right w:val="none" w:sz="0" w:space="0" w:color="auto"/>
          </w:divBdr>
          <w:divsChild>
            <w:div w:id="2031759052">
              <w:marLeft w:val="0"/>
              <w:marRight w:val="0"/>
              <w:marTop w:val="0"/>
              <w:marBottom w:val="0"/>
              <w:divBdr>
                <w:top w:val="none" w:sz="0" w:space="0" w:color="auto"/>
                <w:left w:val="none" w:sz="0" w:space="0" w:color="auto"/>
                <w:bottom w:val="none" w:sz="0" w:space="0" w:color="auto"/>
                <w:right w:val="none" w:sz="0" w:space="0" w:color="auto"/>
              </w:divBdr>
              <w:divsChild>
                <w:div w:id="1399668920">
                  <w:marLeft w:val="0"/>
                  <w:marRight w:val="0"/>
                  <w:marTop w:val="0"/>
                  <w:marBottom w:val="0"/>
                  <w:divBdr>
                    <w:top w:val="none" w:sz="0" w:space="0" w:color="auto"/>
                    <w:left w:val="none" w:sz="0" w:space="0" w:color="auto"/>
                    <w:bottom w:val="none" w:sz="0" w:space="0" w:color="auto"/>
                    <w:right w:val="none" w:sz="0" w:space="0" w:color="auto"/>
                  </w:divBdr>
                  <w:divsChild>
                    <w:div w:id="1038814972">
                      <w:marLeft w:val="-300"/>
                      <w:marRight w:val="0"/>
                      <w:marTop w:val="0"/>
                      <w:marBottom w:val="0"/>
                      <w:divBdr>
                        <w:top w:val="none" w:sz="0" w:space="0" w:color="auto"/>
                        <w:left w:val="none" w:sz="0" w:space="0" w:color="auto"/>
                        <w:bottom w:val="none" w:sz="0" w:space="0" w:color="auto"/>
                        <w:right w:val="none" w:sz="0" w:space="0" w:color="auto"/>
                      </w:divBdr>
                      <w:divsChild>
                        <w:div w:id="807163802">
                          <w:marLeft w:val="0"/>
                          <w:marRight w:val="0"/>
                          <w:marTop w:val="0"/>
                          <w:marBottom w:val="0"/>
                          <w:divBdr>
                            <w:top w:val="none" w:sz="0" w:space="0" w:color="auto"/>
                            <w:left w:val="none" w:sz="0" w:space="0" w:color="auto"/>
                            <w:bottom w:val="none" w:sz="0" w:space="0" w:color="auto"/>
                            <w:right w:val="none" w:sz="0" w:space="0" w:color="auto"/>
                          </w:divBdr>
                          <w:divsChild>
                            <w:div w:id="1233465322">
                              <w:marLeft w:val="0"/>
                              <w:marRight w:val="0"/>
                              <w:marTop w:val="0"/>
                              <w:marBottom w:val="0"/>
                              <w:divBdr>
                                <w:top w:val="none" w:sz="0" w:space="0" w:color="auto"/>
                                <w:left w:val="none" w:sz="0" w:space="0" w:color="auto"/>
                                <w:bottom w:val="none" w:sz="0" w:space="0" w:color="auto"/>
                                <w:right w:val="none" w:sz="0" w:space="0" w:color="auto"/>
                              </w:divBdr>
                              <w:divsChild>
                                <w:div w:id="1744258238">
                                  <w:marLeft w:val="0"/>
                                  <w:marRight w:val="0"/>
                                  <w:marTop w:val="0"/>
                                  <w:marBottom w:val="30"/>
                                  <w:divBdr>
                                    <w:top w:val="none" w:sz="0" w:space="0" w:color="auto"/>
                                    <w:left w:val="none" w:sz="0" w:space="0" w:color="auto"/>
                                    <w:bottom w:val="none" w:sz="0" w:space="0" w:color="auto"/>
                                    <w:right w:val="none" w:sz="0" w:space="0" w:color="auto"/>
                                  </w:divBdr>
                                  <w:divsChild>
                                    <w:div w:id="1145388035">
                                      <w:marLeft w:val="0"/>
                                      <w:marRight w:val="0"/>
                                      <w:marTop w:val="0"/>
                                      <w:marBottom w:val="0"/>
                                      <w:divBdr>
                                        <w:top w:val="none" w:sz="0" w:space="0" w:color="auto"/>
                                        <w:left w:val="none" w:sz="0" w:space="0" w:color="auto"/>
                                        <w:bottom w:val="none" w:sz="0" w:space="0" w:color="auto"/>
                                        <w:right w:val="none" w:sz="0" w:space="0" w:color="auto"/>
                                      </w:divBdr>
                                      <w:divsChild>
                                        <w:div w:id="828444298">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111534">
      <w:bodyDiv w:val="1"/>
      <w:marLeft w:val="0"/>
      <w:marRight w:val="0"/>
      <w:marTop w:val="0"/>
      <w:marBottom w:val="0"/>
      <w:divBdr>
        <w:top w:val="none" w:sz="0" w:space="0" w:color="auto"/>
        <w:left w:val="none" w:sz="0" w:space="0" w:color="auto"/>
        <w:bottom w:val="none" w:sz="0" w:space="0" w:color="auto"/>
        <w:right w:val="none" w:sz="0" w:space="0" w:color="auto"/>
      </w:divBdr>
    </w:div>
    <w:div w:id="891885408">
      <w:bodyDiv w:val="1"/>
      <w:marLeft w:val="0"/>
      <w:marRight w:val="0"/>
      <w:marTop w:val="0"/>
      <w:marBottom w:val="0"/>
      <w:divBdr>
        <w:top w:val="none" w:sz="0" w:space="0" w:color="auto"/>
        <w:left w:val="none" w:sz="0" w:space="0" w:color="auto"/>
        <w:bottom w:val="none" w:sz="0" w:space="0" w:color="auto"/>
        <w:right w:val="none" w:sz="0" w:space="0" w:color="auto"/>
      </w:divBdr>
    </w:div>
    <w:div w:id="894580915">
      <w:bodyDiv w:val="1"/>
      <w:marLeft w:val="0"/>
      <w:marRight w:val="0"/>
      <w:marTop w:val="0"/>
      <w:marBottom w:val="0"/>
      <w:divBdr>
        <w:top w:val="none" w:sz="0" w:space="0" w:color="auto"/>
        <w:left w:val="none" w:sz="0" w:space="0" w:color="auto"/>
        <w:bottom w:val="none" w:sz="0" w:space="0" w:color="auto"/>
        <w:right w:val="none" w:sz="0" w:space="0" w:color="auto"/>
      </w:divBdr>
    </w:div>
    <w:div w:id="896008997">
      <w:bodyDiv w:val="1"/>
      <w:marLeft w:val="0"/>
      <w:marRight w:val="0"/>
      <w:marTop w:val="0"/>
      <w:marBottom w:val="0"/>
      <w:divBdr>
        <w:top w:val="none" w:sz="0" w:space="0" w:color="auto"/>
        <w:left w:val="none" w:sz="0" w:space="0" w:color="auto"/>
        <w:bottom w:val="none" w:sz="0" w:space="0" w:color="auto"/>
        <w:right w:val="none" w:sz="0" w:space="0" w:color="auto"/>
      </w:divBdr>
    </w:div>
    <w:div w:id="896626973">
      <w:bodyDiv w:val="1"/>
      <w:marLeft w:val="0"/>
      <w:marRight w:val="0"/>
      <w:marTop w:val="0"/>
      <w:marBottom w:val="0"/>
      <w:divBdr>
        <w:top w:val="none" w:sz="0" w:space="0" w:color="auto"/>
        <w:left w:val="none" w:sz="0" w:space="0" w:color="auto"/>
        <w:bottom w:val="none" w:sz="0" w:space="0" w:color="auto"/>
        <w:right w:val="none" w:sz="0" w:space="0" w:color="auto"/>
      </w:divBdr>
    </w:div>
    <w:div w:id="896743640">
      <w:bodyDiv w:val="1"/>
      <w:marLeft w:val="0"/>
      <w:marRight w:val="0"/>
      <w:marTop w:val="0"/>
      <w:marBottom w:val="0"/>
      <w:divBdr>
        <w:top w:val="none" w:sz="0" w:space="0" w:color="auto"/>
        <w:left w:val="none" w:sz="0" w:space="0" w:color="auto"/>
        <w:bottom w:val="none" w:sz="0" w:space="0" w:color="auto"/>
        <w:right w:val="none" w:sz="0" w:space="0" w:color="auto"/>
      </w:divBdr>
    </w:div>
    <w:div w:id="897594128">
      <w:bodyDiv w:val="1"/>
      <w:marLeft w:val="0"/>
      <w:marRight w:val="0"/>
      <w:marTop w:val="0"/>
      <w:marBottom w:val="0"/>
      <w:divBdr>
        <w:top w:val="none" w:sz="0" w:space="0" w:color="auto"/>
        <w:left w:val="none" w:sz="0" w:space="0" w:color="auto"/>
        <w:bottom w:val="none" w:sz="0" w:space="0" w:color="auto"/>
        <w:right w:val="none" w:sz="0" w:space="0" w:color="auto"/>
      </w:divBdr>
    </w:div>
    <w:div w:id="898396280">
      <w:bodyDiv w:val="1"/>
      <w:marLeft w:val="0"/>
      <w:marRight w:val="0"/>
      <w:marTop w:val="0"/>
      <w:marBottom w:val="0"/>
      <w:divBdr>
        <w:top w:val="none" w:sz="0" w:space="0" w:color="auto"/>
        <w:left w:val="none" w:sz="0" w:space="0" w:color="auto"/>
        <w:bottom w:val="none" w:sz="0" w:space="0" w:color="auto"/>
        <w:right w:val="none" w:sz="0" w:space="0" w:color="auto"/>
      </w:divBdr>
    </w:div>
    <w:div w:id="902332194">
      <w:bodyDiv w:val="1"/>
      <w:marLeft w:val="0"/>
      <w:marRight w:val="0"/>
      <w:marTop w:val="0"/>
      <w:marBottom w:val="0"/>
      <w:divBdr>
        <w:top w:val="none" w:sz="0" w:space="0" w:color="auto"/>
        <w:left w:val="none" w:sz="0" w:space="0" w:color="auto"/>
        <w:bottom w:val="none" w:sz="0" w:space="0" w:color="auto"/>
        <w:right w:val="none" w:sz="0" w:space="0" w:color="auto"/>
      </w:divBdr>
    </w:div>
    <w:div w:id="904923338">
      <w:bodyDiv w:val="1"/>
      <w:marLeft w:val="0"/>
      <w:marRight w:val="0"/>
      <w:marTop w:val="0"/>
      <w:marBottom w:val="0"/>
      <w:divBdr>
        <w:top w:val="none" w:sz="0" w:space="0" w:color="auto"/>
        <w:left w:val="none" w:sz="0" w:space="0" w:color="auto"/>
        <w:bottom w:val="none" w:sz="0" w:space="0" w:color="auto"/>
        <w:right w:val="none" w:sz="0" w:space="0" w:color="auto"/>
      </w:divBdr>
      <w:divsChild>
        <w:div w:id="1025517134">
          <w:marLeft w:val="0"/>
          <w:marRight w:val="0"/>
          <w:marTop w:val="0"/>
          <w:marBottom w:val="0"/>
          <w:divBdr>
            <w:top w:val="none" w:sz="0" w:space="0" w:color="auto"/>
            <w:left w:val="none" w:sz="0" w:space="0" w:color="auto"/>
            <w:bottom w:val="none" w:sz="0" w:space="0" w:color="auto"/>
            <w:right w:val="none" w:sz="0" w:space="0" w:color="auto"/>
          </w:divBdr>
          <w:divsChild>
            <w:div w:id="962224044">
              <w:marLeft w:val="0"/>
              <w:marRight w:val="0"/>
              <w:marTop w:val="0"/>
              <w:marBottom w:val="0"/>
              <w:divBdr>
                <w:top w:val="none" w:sz="0" w:space="0" w:color="auto"/>
                <w:left w:val="none" w:sz="0" w:space="0" w:color="auto"/>
                <w:bottom w:val="none" w:sz="0" w:space="0" w:color="auto"/>
                <w:right w:val="none" w:sz="0" w:space="0" w:color="auto"/>
              </w:divBdr>
            </w:div>
            <w:div w:id="1734231882">
              <w:marLeft w:val="0"/>
              <w:marRight w:val="0"/>
              <w:marTop w:val="0"/>
              <w:marBottom w:val="0"/>
              <w:divBdr>
                <w:top w:val="none" w:sz="0" w:space="0" w:color="auto"/>
                <w:left w:val="none" w:sz="0" w:space="0" w:color="auto"/>
                <w:bottom w:val="none" w:sz="0" w:space="0" w:color="auto"/>
                <w:right w:val="none" w:sz="0" w:space="0" w:color="auto"/>
              </w:divBdr>
              <w:divsChild>
                <w:div w:id="1101535129">
                  <w:marLeft w:val="0"/>
                  <w:marRight w:val="0"/>
                  <w:marTop w:val="0"/>
                  <w:marBottom w:val="0"/>
                  <w:divBdr>
                    <w:top w:val="none" w:sz="0" w:space="0" w:color="auto"/>
                    <w:left w:val="none" w:sz="0" w:space="0" w:color="auto"/>
                    <w:bottom w:val="none" w:sz="0" w:space="0" w:color="auto"/>
                    <w:right w:val="none" w:sz="0" w:space="0" w:color="auto"/>
                  </w:divBdr>
                  <w:divsChild>
                    <w:div w:id="1836412003">
                      <w:marLeft w:val="0"/>
                      <w:marRight w:val="0"/>
                      <w:marTop w:val="0"/>
                      <w:marBottom w:val="0"/>
                      <w:divBdr>
                        <w:top w:val="none" w:sz="0" w:space="0" w:color="auto"/>
                        <w:left w:val="none" w:sz="0" w:space="0" w:color="auto"/>
                        <w:bottom w:val="none" w:sz="0" w:space="0" w:color="auto"/>
                        <w:right w:val="none" w:sz="0" w:space="0" w:color="auto"/>
                      </w:divBdr>
                      <w:divsChild>
                        <w:div w:id="1879735347">
                          <w:marLeft w:val="0"/>
                          <w:marRight w:val="0"/>
                          <w:marTop w:val="100"/>
                          <w:marBottom w:val="100"/>
                          <w:divBdr>
                            <w:top w:val="none" w:sz="0" w:space="0" w:color="auto"/>
                            <w:left w:val="none" w:sz="0" w:space="0" w:color="auto"/>
                            <w:bottom w:val="none" w:sz="0" w:space="0" w:color="auto"/>
                            <w:right w:val="none" w:sz="0" w:space="0" w:color="auto"/>
                          </w:divBdr>
                        </w:div>
                      </w:divsChild>
                    </w:div>
                    <w:div w:id="1549605118">
                      <w:marLeft w:val="0"/>
                      <w:marRight w:val="0"/>
                      <w:marTop w:val="0"/>
                      <w:marBottom w:val="0"/>
                      <w:divBdr>
                        <w:top w:val="none" w:sz="0" w:space="0" w:color="auto"/>
                        <w:left w:val="none" w:sz="0" w:space="0" w:color="auto"/>
                        <w:bottom w:val="none" w:sz="0" w:space="0" w:color="auto"/>
                        <w:right w:val="none" w:sz="0" w:space="0" w:color="auto"/>
                      </w:divBdr>
                      <w:divsChild>
                        <w:div w:id="899944221">
                          <w:marLeft w:val="0"/>
                          <w:marRight w:val="0"/>
                          <w:marTop w:val="100"/>
                          <w:marBottom w:val="100"/>
                          <w:divBdr>
                            <w:top w:val="none" w:sz="0" w:space="0" w:color="auto"/>
                            <w:left w:val="none" w:sz="0" w:space="0" w:color="auto"/>
                            <w:bottom w:val="none" w:sz="0" w:space="0" w:color="auto"/>
                            <w:right w:val="none" w:sz="0" w:space="0" w:color="auto"/>
                          </w:divBdr>
                          <w:divsChild>
                            <w:div w:id="6933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9181">
                      <w:marLeft w:val="0"/>
                      <w:marRight w:val="0"/>
                      <w:marTop w:val="0"/>
                      <w:marBottom w:val="0"/>
                      <w:divBdr>
                        <w:top w:val="none" w:sz="0" w:space="0" w:color="auto"/>
                        <w:left w:val="none" w:sz="0" w:space="0" w:color="auto"/>
                        <w:bottom w:val="none" w:sz="0" w:space="0" w:color="auto"/>
                        <w:right w:val="none" w:sz="0" w:space="0" w:color="auto"/>
                      </w:divBdr>
                      <w:divsChild>
                        <w:div w:id="1150753079">
                          <w:marLeft w:val="0"/>
                          <w:marRight w:val="0"/>
                          <w:marTop w:val="100"/>
                          <w:marBottom w:val="100"/>
                          <w:divBdr>
                            <w:top w:val="none" w:sz="0" w:space="0" w:color="auto"/>
                            <w:left w:val="none" w:sz="0" w:space="0" w:color="auto"/>
                            <w:bottom w:val="none" w:sz="0" w:space="0" w:color="auto"/>
                            <w:right w:val="none" w:sz="0" w:space="0" w:color="auto"/>
                          </w:divBdr>
                          <w:divsChild>
                            <w:div w:id="1335690118">
                              <w:marLeft w:val="0"/>
                              <w:marRight w:val="0"/>
                              <w:marTop w:val="0"/>
                              <w:marBottom w:val="0"/>
                              <w:divBdr>
                                <w:top w:val="none" w:sz="0" w:space="0" w:color="auto"/>
                                <w:left w:val="none" w:sz="0" w:space="0" w:color="auto"/>
                                <w:bottom w:val="single" w:sz="24" w:space="0" w:color="4A8905"/>
                                <w:right w:val="none" w:sz="0" w:space="0" w:color="auto"/>
                              </w:divBdr>
                              <w:divsChild>
                                <w:div w:id="13297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3636">
              <w:marLeft w:val="0"/>
              <w:marRight w:val="0"/>
              <w:marTop w:val="0"/>
              <w:marBottom w:val="0"/>
              <w:divBdr>
                <w:top w:val="none" w:sz="0" w:space="0" w:color="auto"/>
                <w:left w:val="none" w:sz="0" w:space="0" w:color="auto"/>
                <w:bottom w:val="none" w:sz="0" w:space="0" w:color="auto"/>
                <w:right w:val="none" w:sz="0" w:space="0" w:color="auto"/>
              </w:divBdr>
              <w:divsChild>
                <w:div w:id="1236667039">
                  <w:marLeft w:val="0"/>
                  <w:marRight w:val="0"/>
                  <w:marTop w:val="100"/>
                  <w:marBottom w:val="100"/>
                  <w:divBdr>
                    <w:top w:val="none" w:sz="0" w:space="0" w:color="auto"/>
                    <w:left w:val="none" w:sz="0" w:space="0" w:color="auto"/>
                    <w:bottom w:val="none" w:sz="0" w:space="0" w:color="auto"/>
                    <w:right w:val="none" w:sz="0" w:space="0" w:color="auto"/>
                  </w:divBdr>
                  <w:divsChild>
                    <w:div w:id="1517845908">
                      <w:marLeft w:val="0"/>
                      <w:marRight w:val="0"/>
                      <w:marTop w:val="0"/>
                      <w:marBottom w:val="0"/>
                      <w:divBdr>
                        <w:top w:val="none" w:sz="0" w:space="0" w:color="auto"/>
                        <w:left w:val="none" w:sz="0" w:space="0" w:color="auto"/>
                        <w:bottom w:val="none" w:sz="0" w:space="0" w:color="auto"/>
                        <w:right w:val="none" w:sz="0" w:space="0" w:color="auto"/>
                      </w:divBdr>
                      <w:divsChild>
                        <w:div w:id="132260342">
                          <w:marLeft w:val="0"/>
                          <w:marRight w:val="0"/>
                          <w:marTop w:val="0"/>
                          <w:marBottom w:val="0"/>
                          <w:divBdr>
                            <w:top w:val="none" w:sz="0" w:space="0" w:color="auto"/>
                            <w:left w:val="none" w:sz="0" w:space="0" w:color="auto"/>
                            <w:bottom w:val="none" w:sz="0" w:space="0" w:color="auto"/>
                            <w:right w:val="none" w:sz="0" w:space="0" w:color="auto"/>
                          </w:divBdr>
                          <w:divsChild>
                            <w:div w:id="268852410">
                              <w:marLeft w:val="0"/>
                              <w:marRight w:val="0"/>
                              <w:marTop w:val="0"/>
                              <w:marBottom w:val="0"/>
                              <w:divBdr>
                                <w:top w:val="single" w:sz="6" w:space="3" w:color="A7A7A7"/>
                                <w:left w:val="none" w:sz="0" w:space="0" w:color="auto"/>
                                <w:bottom w:val="none" w:sz="0" w:space="0" w:color="auto"/>
                                <w:right w:val="none" w:sz="0" w:space="0" w:color="auto"/>
                              </w:divBdr>
                            </w:div>
                          </w:divsChild>
                        </w:div>
                      </w:divsChild>
                    </w:div>
                  </w:divsChild>
                </w:div>
              </w:divsChild>
            </w:div>
            <w:div w:id="1134516989">
              <w:marLeft w:val="0"/>
              <w:marRight w:val="0"/>
              <w:marTop w:val="0"/>
              <w:marBottom w:val="0"/>
              <w:divBdr>
                <w:top w:val="none" w:sz="0" w:space="0" w:color="auto"/>
                <w:left w:val="none" w:sz="0" w:space="0" w:color="auto"/>
                <w:bottom w:val="none" w:sz="0" w:space="0" w:color="auto"/>
                <w:right w:val="none" w:sz="0" w:space="0" w:color="auto"/>
              </w:divBdr>
              <w:divsChild>
                <w:div w:id="68039872">
                  <w:marLeft w:val="0"/>
                  <w:marRight w:val="0"/>
                  <w:marTop w:val="0"/>
                  <w:marBottom w:val="0"/>
                  <w:divBdr>
                    <w:top w:val="none" w:sz="0" w:space="0" w:color="auto"/>
                    <w:left w:val="none" w:sz="0" w:space="0" w:color="auto"/>
                    <w:bottom w:val="none" w:sz="0" w:space="0" w:color="auto"/>
                    <w:right w:val="none" w:sz="0" w:space="0" w:color="auto"/>
                  </w:divBdr>
                  <w:divsChild>
                    <w:div w:id="1343817942">
                      <w:marLeft w:val="0"/>
                      <w:marRight w:val="0"/>
                      <w:marTop w:val="0"/>
                      <w:marBottom w:val="0"/>
                      <w:divBdr>
                        <w:top w:val="none" w:sz="0" w:space="0" w:color="auto"/>
                        <w:left w:val="none" w:sz="0" w:space="0" w:color="auto"/>
                        <w:bottom w:val="none" w:sz="0" w:space="0" w:color="auto"/>
                        <w:right w:val="none" w:sz="0" w:space="0" w:color="auto"/>
                      </w:divBdr>
                      <w:divsChild>
                        <w:div w:id="2083134741">
                          <w:marLeft w:val="0"/>
                          <w:marRight w:val="0"/>
                          <w:marTop w:val="100"/>
                          <w:marBottom w:val="100"/>
                          <w:divBdr>
                            <w:top w:val="none" w:sz="0" w:space="0" w:color="auto"/>
                            <w:left w:val="none" w:sz="0" w:space="0" w:color="auto"/>
                            <w:bottom w:val="none" w:sz="0" w:space="0" w:color="auto"/>
                            <w:right w:val="none" w:sz="0" w:space="0" w:color="auto"/>
                          </w:divBdr>
                          <w:divsChild>
                            <w:div w:id="19391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715">
                      <w:marLeft w:val="0"/>
                      <w:marRight w:val="0"/>
                      <w:marTop w:val="0"/>
                      <w:marBottom w:val="0"/>
                      <w:divBdr>
                        <w:top w:val="none" w:sz="0" w:space="0" w:color="auto"/>
                        <w:left w:val="none" w:sz="0" w:space="0" w:color="auto"/>
                        <w:bottom w:val="none" w:sz="0" w:space="0" w:color="auto"/>
                        <w:right w:val="none" w:sz="0" w:space="0" w:color="auto"/>
                      </w:divBdr>
                      <w:divsChild>
                        <w:div w:id="1372333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09275504">
          <w:marLeft w:val="0"/>
          <w:marRight w:val="0"/>
          <w:marTop w:val="0"/>
          <w:marBottom w:val="0"/>
          <w:divBdr>
            <w:top w:val="none" w:sz="0" w:space="0" w:color="auto"/>
            <w:left w:val="none" w:sz="0" w:space="0" w:color="auto"/>
            <w:bottom w:val="none" w:sz="0" w:space="0" w:color="auto"/>
            <w:right w:val="none" w:sz="0" w:space="0" w:color="auto"/>
          </w:divBdr>
        </w:div>
      </w:divsChild>
    </w:div>
    <w:div w:id="907378680">
      <w:bodyDiv w:val="1"/>
      <w:marLeft w:val="0"/>
      <w:marRight w:val="0"/>
      <w:marTop w:val="0"/>
      <w:marBottom w:val="0"/>
      <w:divBdr>
        <w:top w:val="none" w:sz="0" w:space="0" w:color="auto"/>
        <w:left w:val="none" w:sz="0" w:space="0" w:color="auto"/>
        <w:bottom w:val="none" w:sz="0" w:space="0" w:color="auto"/>
        <w:right w:val="none" w:sz="0" w:space="0" w:color="auto"/>
      </w:divBdr>
    </w:div>
    <w:div w:id="909582023">
      <w:bodyDiv w:val="1"/>
      <w:marLeft w:val="0"/>
      <w:marRight w:val="0"/>
      <w:marTop w:val="0"/>
      <w:marBottom w:val="0"/>
      <w:divBdr>
        <w:top w:val="none" w:sz="0" w:space="0" w:color="auto"/>
        <w:left w:val="none" w:sz="0" w:space="0" w:color="auto"/>
        <w:bottom w:val="none" w:sz="0" w:space="0" w:color="auto"/>
        <w:right w:val="none" w:sz="0" w:space="0" w:color="auto"/>
      </w:divBdr>
    </w:div>
    <w:div w:id="912079386">
      <w:bodyDiv w:val="1"/>
      <w:marLeft w:val="0"/>
      <w:marRight w:val="0"/>
      <w:marTop w:val="0"/>
      <w:marBottom w:val="0"/>
      <w:divBdr>
        <w:top w:val="none" w:sz="0" w:space="0" w:color="auto"/>
        <w:left w:val="none" w:sz="0" w:space="0" w:color="auto"/>
        <w:bottom w:val="none" w:sz="0" w:space="0" w:color="auto"/>
        <w:right w:val="none" w:sz="0" w:space="0" w:color="auto"/>
      </w:divBdr>
    </w:div>
    <w:div w:id="914363046">
      <w:bodyDiv w:val="1"/>
      <w:marLeft w:val="0"/>
      <w:marRight w:val="0"/>
      <w:marTop w:val="0"/>
      <w:marBottom w:val="0"/>
      <w:divBdr>
        <w:top w:val="none" w:sz="0" w:space="0" w:color="auto"/>
        <w:left w:val="none" w:sz="0" w:space="0" w:color="auto"/>
        <w:bottom w:val="none" w:sz="0" w:space="0" w:color="auto"/>
        <w:right w:val="none" w:sz="0" w:space="0" w:color="auto"/>
      </w:divBdr>
      <w:divsChild>
        <w:div w:id="1265192666">
          <w:marLeft w:val="0"/>
          <w:marRight w:val="0"/>
          <w:marTop w:val="0"/>
          <w:marBottom w:val="0"/>
          <w:divBdr>
            <w:top w:val="none" w:sz="0" w:space="0" w:color="auto"/>
            <w:left w:val="none" w:sz="0" w:space="0" w:color="auto"/>
            <w:bottom w:val="none" w:sz="0" w:space="0" w:color="auto"/>
            <w:right w:val="none" w:sz="0" w:space="0" w:color="auto"/>
          </w:divBdr>
          <w:divsChild>
            <w:div w:id="1800762842">
              <w:marLeft w:val="0"/>
              <w:marRight w:val="0"/>
              <w:marTop w:val="0"/>
              <w:marBottom w:val="0"/>
              <w:divBdr>
                <w:top w:val="none" w:sz="0" w:space="0" w:color="auto"/>
                <w:left w:val="none" w:sz="0" w:space="0" w:color="auto"/>
                <w:bottom w:val="none" w:sz="0" w:space="0" w:color="auto"/>
                <w:right w:val="none" w:sz="0" w:space="0" w:color="auto"/>
              </w:divBdr>
              <w:divsChild>
                <w:div w:id="598366510">
                  <w:marLeft w:val="0"/>
                  <w:marRight w:val="0"/>
                  <w:marTop w:val="0"/>
                  <w:marBottom w:val="0"/>
                  <w:divBdr>
                    <w:top w:val="none" w:sz="0" w:space="0" w:color="auto"/>
                    <w:left w:val="none" w:sz="0" w:space="0" w:color="auto"/>
                    <w:bottom w:val="none" w:sz="0" w:space="0" w:color="auto"/>
                    <w:right w:val="none" w:sz="0" w:space="0" w:color="auto"/>
                  </w:divBdr>
                </w:div>
              </w:divsChild>
            </w:div>
            <w:div w:id="1022048321">
              <w:marLeft w:val="0"/>
              <w:marRight w:val="0"/>
              <w:marTop w:val="0"/>
              <w:marBottom w:val="0"/>
              <w:divBdr>
                <w:top w:val="none" w:sz="0" w:space="0" w:color="auto"/>
                <w:left w:val="none" w:sz="0" w:space="0" w:color="auto"/>
                <w:bottom w:val="none" w:sz="0" w:space="0" w:color="auto"/>
                <w:right w:val="none" w:sz="0" w:space="0" w:color="auto"/>
              </w:divBdr>
              <w:divsChild>
                <w:div w:id="1343968227">
                  <w:marLeft w:val="0"/>
                  <w:marRight w:val="0"/>
                  <w:marTop w:val="0"/>
                  <w:marBottom w:val="0"/>
                  <w:divBdr>
                    <w:top w:val="none" w:sz="0" w:space="0" w:color="auto"/>
                    <w:left w:val="none" w:sz="0" w:space="0" w:color="auto"/>
                    <w:bottom w:val="none" w:sz="0" w:space="0" w:color="auto"/>
                    <w:right w:val="none" w:sz="0" w:space="0" w:color="auto"/>
                  </w:divBdr>
                </w:div>
              </w:divsChild>
            </w:div>
            <w:div w:id="1354265248">
              <w:marLeft w:val="0"/>
              <w:marRight w:val="0"/>
              <w:marTop w:val="0"/>
              <w:marBottom w:val="0"/>
              <w:divBdr>
                <w:top w:val="none" w:sz="0" w:space="0" w:color="auto"/>
                <w:left w:val="none" w:sz="0" w:space="0" w:color="auto"/>
                <w:bottom w:val="none" w:sz="0" w:space="0" w:color="auto"/>
                <w:right w:val="none" w:sz="0" w:space="0" w:color="auto"/>
              </w:divBdr>
              <w:divsChild>
                <w:div w:id="10391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4532">
          <w:marLeft w:val="0"/>
          <w:marRight w:val="0"/>
          <w:marTop w:val="0"/>
          <w:marBottom w:val="0"/>
          <w:divBdr>
            <w:top w:val="none" w:sz="0" w:space="0" w:color="auto"/>
            <w:left w:val="none" w:sz="0" w:space="0" w:color="auto"/>
            <w:bottom w:val="none" w:sz="0" w:space="0" w:color="auto"/>
            <w:right w:val="none" w:sz="0" w:space="0" w:color="auto"/>
          </w:divBdr>
          <w:divsChild>
            <w:div w:id="229997246">
              <w:marLeft w:val="0"/>
              <w:marRight w:val="0"/>
              <w:marTop w:val="0"/>
              <w:marBottom w:val="0"/>
              <w:divBdr>
                <w:top w:val="none" w:sz="0" w:space="0" w:color="auto"/>
                <w:left w:val="none" w:sz="0" w:space="0" w:color="auto"/>
                <w:bottom w:val="none" w:sz="0" w:space="0" w:color="auto"/>
                <w:right w:val="none" w:sz="0" w:space="0" w:color="auto"/>
              </w:divBdr>
            </w:div>
          </w:divsChild>
        </w:div>
        <w:div w:id="1144932101">
          <w:marLeft w:val="0"/>
          <w:marRight w:val="0"/>
          <w:marTop w:val="0"/>
          <w:marBottom w:val="0"/>
          <w:divBdr>
            <w:top w:val="none" w:sz="0" w:space="0" w:color="auto"/>
            <w:left w:val="none" w:sz="0" w:space="0" w:color="auto"/>
            <w:bottom w:val="none" w:sz="0" w:space="0" w:color="auto"/>
            <w:right w:val="none" w:sz="0" w:space="0" w:color="auto"/>
          </w:divBdr>
          <w:divsChild>
            <w:div w:id="1337464069">
              <w:marLeft w:val="0"/>
              <w:marRight w:val="0"/>
              <w:marTop w:val="0"/>
              <w:marBottom w:val="0"/>
              <w:divBdr>
                <w:top w:val="none" w:sz="0" w:space="0" w:color="auto"/>
                <w:left w:val="none" w:sz="0" w:space="0" w:color="auto"/>
                <w:bottom w:val="none" w:sz="0" w:space="0" w:color="auto"/>
                <w:right w:val="none" w:sz="0" w:space="0" w:color="auto"/>
              </w:divBdr>
              <w:divsChild>
                <w:div w:id="1294363124">
                  <w:marLeft w:val="0"/>
                  <w:marRight w:val="0"/>
                  <w:marTop w:val="0"/>
                  <w:marBottom w:val="0"/>
                  <w:divBdr>
                    <w:top w:val="none" w:sz="0" w:space="0" w:color="auto"/>
                    <w:left w:val="none" w:sz="0" w:space="0" w:color="auto"/>
                    <w:bottom w:val="none" w:sz="0" w:space="0" w:color="auto"/>
                    <w:right w:val="none" w:sz="0" w:space="0" w:color="auto"/>
                  </w:divBdr>
                </w:div>
              </w:divsChild>
            </w:div>
            <w:div w:id="1596668256">
              <w:marLeft w:val="0"/>
              <w:marRight w:val="0"/>
              <w:marTop w:val="0"/>
              <w:marBottom w:val="0"/>
              <w:divBdr>
                <w:top w:val="none" w:sz="0" w:space="0" w:color="auto"/>
                <w:left w:val="none" w:sz="0" w:space="0" w:color="auto"/>
                <w:bottom w:val="none" w:sz="0" w:space="0" w:color="auto"/>
                <w:right w:val="none" w:sz="0" w:space="0" w:color="auto"/>
              </w:divBdr>
              <w:divsChild>
                <w:div w:id="1943299852">
                  <w:marLeft w:val="0"/>
                  <w:marRight w:val="0"/>
                  <w:marTop w:val="0"/>
                  <w:marBottom w:val="0"/>
                  <w:divBdr>
                    <w:top w:val="none" w:sz="0" w:space="0" w:color="auto"/>
                    <w:left w:val="none" w:sz="0" w:space="0" w:color="auto"/>
                    <w:bottom w:val="none" w:sz="0" w:space="0" w:color="auto"/>
                    <w:right w:val="none" w:sz="0" w:space="0" w:color="auto"/>
                  </w:divBdr>
                </w:div>
              </w:divsChild>
            </w:div>
            <w:div w:id="747774249">
              <w:marLeft w:val="0"/>
              <w:marRight w:val="0"/>
              <w:marTop w:val="0"/>
              <w:marBottom w:val="0"/>
              <w:divBdr>
                <w:top w:val="none" w:sz="0" w:space="0" w:color="auto"/>
                <w:left w:val="none" w:sz="0" w:space="0" w:color="auto"/>
                <w:bottom w:val="none" w:sz="0" w:space="0" w:color="auto"/>
                <w:right w:val="none" w:sz="0" w:space="0" w:color="auto"/>
              </w:divBdr>
              <w:divsChild>
                <w:div w:id="1225679326">
                  <w:marLeft w:val="0"/>
                  <w:marRight w:val="0"/>
                  <w:marTop w:val="0"/>
                  <w:marBottom w:val="0"/>
                  <w:divBdr>
                    <w:top w:val="none" w:sz="0" w:space="0" w:color="auto"/>
                    <w:left w:val="none" w:sz="0" w:space="0" w:color="auto"/>
                    <w:bottom w:val="none" w:sz="0" w:space="0" w:color="auto"/>
                    <w:right w:val="none" w:sz="0" w:space="0" w:color="auto"/>
                  </w:divBdr>
                </w:div>
              </w:divsChild>
            </w:div>
            <w:div w:id="1084642110">
              <w:marLeft w:val="0"/>
              <w:marRight w:val="0"/>
              <w:marTop w:val="0"/>
              <w:marBottom w:val="0"/>
              <w:divBdr>
                <w:top w:val="none" w:sz="0" w:space="0" w:color="auto"/>
                <w:left w:val="none" w:sz="0" w:space="0" w:color="auto"/>
                <w:bottom w:val="none" w:sz="0" w:space="0" w:color="auto"/>
                <w:right w:val="none" w:sz="0" w:space="0" w:color="auto"/>
              </w:divBdr>
              <w:divsChild>
                <w:div w:id="5695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5116">
          <w:marLeft w:val="0"/>
          <w:marRight w:val="0"/>
          <w:marTop w:val="0"/>
          <w:marBottom w:val="0"/>
          <w:divBdr>
            <w:top w:val="none" w:sz="0" w:space="0" w:color="auto"/>
            <w:left w:val="none" w:sz="0" w:space="0" w:color="auto"/>
            <w:bottom w:val="none" w:sz="0" w:space="0" w:color="auto"/>
            <w:right w:val="none" w:sz="0" w:space="0" w:color="auto"/>
          </w:divBdr>
          <w:divsChild>
            <w:div w:id="725757189">
              <w:marLeft w:val="0"/>
              <w:marRight w:val="0"/>
              <w:marTop w:val="0"/>
              <w:marBottom w:val="0"/>
              <w:divBdr>
                <w:top w:val="none" w:sz="0" w:space="0" w:color="auto"/>
                <w:left w:val="none" w:sz="0" w:space="0" w:color="auto"/>
                <w:bottom w:val="none" w:sz="0" w:space="0" w:color="auto"/>
                <w:right w:val="none" w:sz="0" w:space="0" w:color="auto"/>
              </w:divBdr>
            </w:div>
          </w:divsChild>
        </w:div>
        <w:div w:id="1483308222">
          <w:marLeft w:val="0"/>
          <w:marRight w:val="0"/>
          <w:marTop w:val="0"/>
          <w:marBottom w:val="0"/>
          <w:divBdr>
            <w:top w:val="none" w:sz="0" w:space="0" w:color="auto"/>
            <w:left w:val="none" w:sz="0" w:space="0" w:color="auto"/>
            <w:bottom w:val="none" w:sz="0" w:space="0" w:color="auto"/>
            <w:right w:val="none" w:sz="0" w:space="0" w:color="auto"/>
          </w:divBdr>
          <w:divsChild>
            <w:div w:id="369187898">
              <w:marLeft w:val="0"/>
              <w:marRight w:val="0"/>
              <w:marTop w:val="0"/>
              <w:marBottom w:val="0"/>
              <w:divBdr>
                <w:top w:val="none" w:sz="0" w:space="0" w:color="auto"/>
                <w:left w:val="none" w:sz="0" w:space="0" w:color="auto"/>
                <w:bottom w:val="none" w:sz="0" w:space="0" w:color="auto"/>
                <w:right w:val="none" w:sz="0" w:space="0" w:color="auto"/>
              </w:divBdr>
              <w:divsChild>
                <w:div w:id="18044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54190">
      <w:bodyDiv w:val="1"/>
      <w:marLeft w:val="0"/>
      <w:marRight w:val="0"/>
      <w:marTop w:val="0"/>
      <w:marBottom w:val="0"/>
      <w:divBdr>
        <w:top w:val="none" w:sz="0" w:space="0" w:color="auto"/>
        <w:left w:val="none" w:sz="0" w:space="0" w:color="auto"/>
        <w:bottom w:val="none" w:sz="0" w:space="0" w:color="auto"/>
        <w:right w:val="none" w:sz="0" w:space="0" w:color="auto"/>
      </w:divBdr>
    </w:div>
    <w:div w:id="919102333">
      <w:bodyDiv w:val="1"/>
      <w:marLeft w:val="0"/>
      <w:marRight w:val="0"/>
      <w:marTop w:val="0"/>
      <w:marBottom w:val="0"/>
      <w:divBdr>
        <w:top w:val="none" w:sz="0" w:space="0" w:color="auto"/>
        <w:left w:val="none" w:sz="0" w:space="0" w:color="auto"/>
        <w:bottom w:val="none" w:sz="0" w:space="0" w:color="auto"/>
        <w:right w:val="none" w:sz="0" w:space="0" w:color="auto"/>
      </w:divBdr>
    </w:div>
    <w:div w:id="919758241">
      <w:bodyDiv w:val="1"/>
      <w:marLeft w:val="0"/>
      <w:marRight w:val="0"/>
      <w:marTop w:val="0"/>
      <w:marBottom w:val="0"/>
      <w:divBdr>
        <w:top w:val="none" w:sz="0" w:space="0" w:color="auto"/>
        <w:left w:val="none" w:sz="0" w:space="0" w:color="auto"/>
        <w:bottom w:val="none" w:sz="0" w:space="0" w:color="auto"/>
        <w:right w:val="none" w:sz="0" w:space="0" w:color="auto"/>
      </w:divBdr>
    </w:div>
    <w:div w:id="919875345">
      <w:bodyDiv w:val="1"/>
      <w:marLeft w:val="0"/>
      <w:marRight w:val="0"/>
      <w:marTop w:val="0"/>
      <w:marBottom w:val="0"/>
      <w:divBdr>
        <w:top w:val="none" w:sz="0" w:space="0" w:color="auto"/>
        <w:left w:val="none" w:sz="0" w:space="0" w:color="auto"/>
        <w:bottom w:val="none" w:sz="0" w:space="0" w:color="auto"/>
        <w:right w:val="none" w:sz="0" w:space="0" w:color="auto"/>
      </w:divBdr>
    </w:div>
    <w:div w:id="922496393">
      <w:bodyDiv w:val="1"/>
      <w:marLeft w:val="0"/>
      <w:marRight w:val="0"/>
      <w:marTop w:val="0"/>
      <w:marBottom w:val="0"/>
      <w:divBdr>
        <w:top w:val="none" w:sz="0" w:space="0" w:color="auto"/>
        <w:left w:val="none" w:sz="0" w:space="0" w:color="auto"/>
        <w:bottom w:val="none" w:sz="0" w:space="0" w:color="auto"/>
        <w:right w:val="none" w:sz="0" w:space="0" w:color="auto"/>
      </w:divBdr>
    </w:div>
    <w:div w:id="928318353">
      <w:bodyDiv w:val="1"/>
      <w:marLeft w:val="0"/>
      <w:marRight w:val="0"/>
      <w:marTop w:val="0"/>
      <w:marBottom w:val="0"/>
      <w:divBdr>
        <w:top w:val="none" w:sz="0" w:space="0" w:color="auto"/>
        <w:left w:val="none" w:sz="0" w:space="0" w:color="auto"/>
        <w:bottom w:val="none" w:sz="0" w:space="0" w:color="auto"/>
        <w:right w:val="none" w:sz="0" w:space="0" w:color="auto"/>
      </w:divBdr>
    </w:div>
    <w:div w:id="929049116">
      <w:bodyDiv w:val="1"/>
      <w:marLeft w:val="0"/>
      <w:marRight w:val="0"/>
      <w:marTop w:val="0"/>
      <w:marBottom w:val="0"/>
      <w:divBdr>
        <w:top w:val="none" w:sz="0" w:space="0" w:color="auto"/>
        <w:left w:val="none" w:sz="0" w:space="0" w:color="auto"/>
        <w:bottom w:val="none" w:sz="0" w:space="0" w:color="auto"/>
        <w:right w:val="none" w:sz="0" w:space="0" w:color="auto"/>
      </w:divBdr>
    </w:div>
    <w:div w:id="930042874">
      <w:bodyDiv w:val="1"/>
      <w:marLeft w:val="0"/>
      <w:marRight w:val="0"/>
      <w:marTop w:val="0"/>
      <w:marBottom w:val="0"/>
      <w:divBdr>
        <w:top w:val="none" w:sz="0" w:space="0" w:color="auto"/>
        <w:left w:val="none" w:sz="0" w:space="0" w:color="auto"/>
        <w:bottom w:val="none" w:sz="0" w:space="0" w:color="auto"/>
        <w:right w:val="none" w:sz="0" w:space="0" w:color="auto"/>
      </w:divBdr>
    </w:div>
    <w:div w:id="934678055">
      <w:bodyDiv w:val="1"/>
      <w:marLeft w:val="0"/>
      <w:marRight w:val="0"/>
      <w:marTop w:val="0"/>
      <w:marBottom w:val="0"/>
      <w:divBdr>
        <w:top w:val="none" w:sz="0" w:space="0" w:color="auto"/>
        <w:left w:val="none" w:sz="0" w:space="0" w:color="auto"/>
        <w:bottom w:val="none" w:sz="0" w:space="0" w:color="auto"/>
        <w:right w:val="none" w:sz="0" w:space="0" w:color="auto"/>
      </w:divBdr>
    </w:div>
    <w:div w:id="942805935">
      <w:bodyDiv w:val="1"/>
      <w:marLeft w:val="0"/>
      <w:marRight w:val="0"/>
      <w:marTop w:val="0"/>
      <w:marBottom w:val="0"/>
      <w:divBdr>
        <w:top w:val="none" w:sz="0" w:space="0" w:color="auto"/>
        <w:left w:val="none" w:sz="0" w:space="0" w:color="auto"/>
        <w:bottom w:val="none" w:sz="0" w:space="0" w:color="auto"/>
        <w:right w:val="none" w:sz="0" w:space="0" w:color="auto"/>
      </w:divBdr>
    </w:div>
    <w:div w:id="953828608">
      <w:bodyDiv w:val="1"/>
      <w:marLeft w:val="0"/>
      <w:marRight w:val="0"/>
      <w:marTop w:val="0"/>
      <w:marBottom w:val="0"/>
      <w:divBdr>
        <w:top w:val="none" w:sz="0" w:space="0" w:color="auto"/>
        <w:left w:val="none" w:sz="0" w:space="0" w:color="auto"/>
        <w:bottom w:val="none" w:sz="0" w:space="0" w:color="auto"/>
        <w:right w:val="none" w:sz="0" w:space="0" w:color="auto"/>
      </w:divBdr>
    </w:div>
    <w:div w:id="958072776">
      <w:bodyDiv w:val="1"/>
      <w:marLeft w:val="0"/>
      <w:marRight w:val="0"/>
      <w:marTop w:val="0"/>
      <w:marBottom w:val="0"/>
      <w:divBdr>
        <w:top w:val="none" w:sz="0" w:space="0" w:color="auto"/>
        <w:left w:val="none" w:sz="0" w:space="0" w:color="auto"/>
        <w:bottom w:val="none" w:sz="0" w:space="0" w:color="auto"/>
        <w:right w:val="none" w:sz="0" w:space="0" w:color="auto"/>
      </w:divBdr>
    </w:div>
    <w:div w:id="958295011">
      <w:bodyDiv w:val="1"/>
      <w:marLeft w:val="0"/>
      <w:marRight w:val="0"/>
      <w:marTop w:val="0"/>
      <w:marBottom w:val="0"/>
      <w:divBdr>
        <w:top w:val="none" w:sz="0" w:space="0" w:color="auto"/>
        <w:left w:val="none" w:sz="0" w:space="0" w:color="auto"/>
        <w:bottom w:val="none" w:sz="0" w:space="0" w:color="auto"/>
        <w:right w:val="none" w:sz="0" w:space="0" w:color="auto"/>
      </w:divBdr>
    </w:div>
    <w:div w:id="959800133">
      <w:bodyDiv w:val="1"/>
      <w:marLeft w:val="0"/>
      <w:marRight w:val="0"/>
      <w:marTop w:val="0"/>
      <w:marBottom w:val="0"/>
      <w:divBdr>
        <w:top w:val="none" w:sz="0" w:space="0" w:color="auto"/>
        <w:left w:val="none" w:sz="0" w:space="0" w:color="auto"/>
        <w:bottom w:val="none" w:sz="0" w:space="0" w:color="auto"/>
        <w:right w:val="none" w:sz="0" w:space="0" w:color="auto"/>
      </w:divBdr>
    </w:div>
    <w:div w:id="962535510">
      <w:bodyDiv w:val="1"/>
      <w:marLeft w:val="0"/>
      <w:marRight w:val="0"/>
      <w:marTop w:val="0"/>
      <w:marBottom w:val="0"/>
      <w:divBdr>
        <w:top w:val="none" w:sz="0" w:space="0" w:color="auto"/>
        <w:left w:val="none" w:sz="0" w:space="0" w:color="auto"/>
        <w:bottom w:val="none" w:sz="0" w:space="0" w:color="auto"/>
        <w:right w:val="none" w:sz="0" w:space="0" w:color="auto"/>
      </w:divBdr>
    </w:div>
    <w:div w:id="965817366">
      <w:bodyDiv w:val="1"/>
      <w:marLeft w:val="0"/>
      <w:marRight w:val="0"/>
      <w:marTop w:val="0"/>
      <w:marBottom w:val="0"/>
      <w:divBdr>
        <w:top w:val="none" w:sz="0" w:space="0" w:color="auto"/>
        <w:left w:val="none" w:sz="0" w:space="0" w:color="auto"/>
        <w:bottom w:val="none" w:sz="0" w:space="0" w:color="auto"/>
        <w:right w:val="none" w:sz="0" w:space="0" w:color="auto"/>
      </w:divBdr>
    </w:div>
    <w:div w:id="968245138">
      <w:bodyDiv w:val="1"/>
      <w:marLeft w:val="0"/>
      <w:marRight w:val="0"/>
      <w:marTop w:val="0"/>
      <w:marBottom w:val="0"/>
      <w:divBdr>
        <w:top w:val="none" w:sz="0" w:space="0" w:color="auto"/>
        <w:left w:val="none" w:sz="0" w:space="0" w:color="auto"/>
        <w:bottom w:val="none" w:sz="0" w:space="0" w:color="auto"/>
        <w:right w:val="none" w:sz="0" w:space="0" w:color="auto"/>
      </w:divBdr>
    </w:div>
    <w:div w:id="968584977">
      <w:bodyDiv w:val="1"/>
      <w:marLeft w:val="0"/>
      <w:marRight w:val="0"/>
      <w:marTop w:val="0"/>
      <w:marBottom w:val="0"/>
      <w:divBdr>
        <w:top w:val="none" w:sz="0" w:space="0" w:color="auto"/>
        <w:left w:val="none" w:sz="0" w:space="0" w:color="auto"/>
        <w:bottom w:val="none" w:sz="0" w:space="0" w:color="auto"/>
        <w:right w:val="none" w:sz="0" w:space="0" w:color="auto"/>
      </w:divBdr>
    </w:div>
    <w:div w:id="972178663">
      <w:bodyDiv w:val="1"/>
      <w:marLeft w:val="0"/>
      <w:marRight w:val="0"/>
      <w:marTop w:val="0"/>
      <w:marBottom w:val="0"/>
      <w:divBdr>
        <w:top w:val="none" w:sz="0" w:space="0" w:color="auto"/>
        <w:left w:val="none" w:sz="0" w:space="0" w:color="auto"/>
        <w:bottom w:val="none" w:sz="0" w:space="0" w:color="auto"/>
        <w:right w:val="none" w:sz="0" w:space="0" w:color="auto"/>
      </w:divBdr>
    </w:div>
    <w:div w:id="982542823">
      <w:bodyDiv w:val="1"/>
      <w:marLeft w:val="0"/>
      <w:marRight w:val="0"/>
      <w:marTop w:val="0"/>
      <w:marBottom w:val="0"/>
      <w:divBdr>
        <w:top w:val="none" w:sz="0" w:space="0" w:color="auto"/>
        <w:left w:val="none" w:sz="0" w:space="0" w:color="auto"/>
        <w:bottom w:val="none" w:sz="0" w:space="0" w:color="auto"/>
        <w:right w:val="none" w:sz="0" w:space="0" w:color="auto"/>
      </w:divBdr>
    </w:div>
    <w:div w:id="983237985">
      <w:bodyDiv w:val="1"/>
      <w:marLeft w:val="0"/>
      <w:marRight w:val="0"/>
      <w:marTop w:val="0"/>
      <w:marBottom w:val="0"/>
      <w:divBdr>
        <w:top w:val="none" w:sz="0" w:space="0" w:color="auto"/>
        <w:left w:val="none" w:sz="0" w:space="0" w:color="auto"/>
        <w:bottom w:val="none" w:sz="0" w:space="0" w:color="auto"/>
        <w:right w:val="none" w:sz="0" w:space="0" w:color="auto"/>
      </w:divBdr>
    </w:div>
    <w:div w:id="984822431">
      <w:bodyDiv w:val="1"/>
      <w:marLeft w:val="0"/>
      <w:marRight w:val="0"/>
      <w:marTop w:val="0"/>
      <w:marBottom w:val="0"/>
      <w:divBdr>
        <w:top w:val="none" w:sz="0" w:space="0" w:color="auto"/>
        <w:left w:val="none" w:sz="0" w:space="0" w:color="auto"/>
        <w:bottom w:val="none" w:sz="0" w:space="0" w:color="auto"/>
        <w:right w:val="none" w:sz="0" w:space="0" w:color="auto"/>
      </w:divBdr>
    </w:div>
    <w:div w:id="988485437">
      <w:bodyDiv w:val="1"/>
      <w:marLeft w:val="0"/>
      <w:marRight w:val="0"/>
      <w:marTop w:val="0"/>
      <w:marBottom w:val="0"/>
      <w:divBdr>
        <w:top w:val="none" w:sz="0" w:space="0" w:color="auto"/>
        <w:left w:val="none" w:sz="0" w:space="0" w:color="auto"/>
        <w:bottom w:val="none" w:sz="0" w:space="0" w:color="auto"/>
        <w:right w:val="none" w:sz="0" w:space="0" w:color="auto"/>
      </w:divBdr>
    </w:div>
    <w:div w:id="989283412">
      <w:bodyDiv w:val="1"/>
      <w:marLeft w:val="0"/>
      <w:marRight w:val="0"/>
      <w:marTop w:val="0"/>
      <w:marBottom w:val="0"/>
      <w:divBdr>
        <w:top w:val="none" w:sz="0" w:space="0" w:color="auto"/>
        <w:left w:val="none" w:sz="0" w:space="0" w:color="auto"/>
        <w:bottom w:val="none" w:sz="0" w:space="0" w:color="auto"/>
        <w:right w:val="none" w:sz="0" w:space="0" w:color="auto"/>
      </w:divBdr>
    </w:div>
    <w:div w:id="990593988">
      <w:bodyDiv w:val="1"/>
      <w:marLeft w:val="0"/>
      <w:marRight w:val="0"/>
      <w:marTop w:val="0"/>
      <w:marBottom w:val="0"/>
      <w:divBdr>
        <w:top w:val="none" w:sz="0" w:space="0" w:color="auto"/>
        <w:left w:val="none" w:sz="0" w:space="0" w:color="auto"/>
        <w:bottom w:val="none" w:sz="0" w:space="0" w:color="auto"/>
        <w:right w:val="none" w:sz="0" w:space="0" w:color="auto"/>
      </w:divBdr>
    </w:div>
    <w:div w:id="990904784">
      <w:bodyDiv w:val="1"/>
      <w:marLeft w:val="0"/>
      <w:marRight w:val="0"/>
      <w:marTop w:val="0"/>
      <w:marBottom w:val="0"/>
      <w:divBdr>
        <w:top w:val="none" w:sz="0" w:space="0" w:color="auto"/>
        <w:left w:val="none" w:sz="0" w:space="0" w:color="auto"/>
        <w:bottom w:val="none" w:sz="0" w:space="0" w:color="auto"/>
        <w:right w:val="none" w:sz="0" w:space="0" w:color="auto"/>
      </w:divBdr>
    </w:div>
    <w:div w:id="990988498">
      <w:bodyDiv w:val="1"/>
      <w:marLeft w:val="0"/>
      <w:marRight w:val="0"/>
      <w:marTop w:val="0"/>
      <w:marBottom w:val="0"/>
      <w:divBdr>
        <w:top w:val="none" w:sz="0" w:space="0" w:color="auto"/>
        <w:left w:val="none" w:sz="0" w:space="0" w:color="auto"/>
        <w:bottom w:val="none" w:sz="0" w:space="0" w:color="auto"/>
        <w:right w:val="none" w:sz="0" w:space="0" w:color="auto"/>
      </w:divBdr>
    </w:div>
    <w:div w:id="995111511">
      <w:bodyDiv w:val="1"/>
      <w:marLeft w:val="0"/>
      <w:marRight w:val="0"/>
      <w:marTop w:val="0"/>
      <w:marBottom w:val="0"/>
      <w:divBdr>
        <w:top w:val="none" w:sz="0" w:space="0" w:color="auto"/>
        <w:left w:val="none" w:sz="0" w:space="0" w:color="auto"/>
        <w:bottom w:val="none" w:sz="0" w:space="0" w:color="auto"/>
        <w:right w:val="none" w:sz="0" w:space="0" w:color="auto"/>
      </w:divBdr>
    </w:div>
    <w:div w:id="997003085">
      <w:bodyDiv w:val="1"/>
      <w:marLeft w:val="0"/>
      <w:marRight w:val="0"/>
      <w:marTop w:val="0"/>
      <w:marBottom w:val="0"/>
      <w:divBdr>
        <w:top w:val="none" w:sz="0" w:space="0" w:color="auto"/>
        <w:left w:val="none" w:sz="0" w:space="0" w:color="auto"/>
        <w:bottom w:val="none" w:sz="0" w:space="0" w:color="auto"/>
        <w:right w:val="none" w:sz="0" w:space="0" w:color="auto"/>
      </w:divBdr>
    </w:div>
    <w:div w:id="997878258">
      <w:bodyDiv w:val="1"/>
      <w:marLeft w:val="0"/>
      <w:marRight w:val="0"/>
      <w:marTop w:val="0"/>
      <w:marBottom w:val="0"/>
      <w:divBdr>
        <w:top w:val="none" w:sz="0" w:space="0" w:color="auto"/>
        <w:left w:val="none" w:sz="0" w:space="0" w:color="auto"/>
        <w:bottom w:val="none" w:sz="0" w:space="0" w:color="auto"/>
        <w:right w:val="none" w:sz="0" w:space="0" w:color="auto"/>
      </w:divBdr>
    </w:div>
    <w:div w:id="998457798">
      <w:bodyDiv w:val="1"/>
      <w:marLeft w:val="0"/>
      <w:marRight w:val="0"/>
      <w:marTop w:val="0"/>
      <w:marBottom w:val="0"/>
      <w:divBdr>
        <w:top w:val="none" w:sz="0" w:space="0" w:color="auto"/>
        <w:left w:val="none" w:sz="0" w:space="0" w:color="auto"/>
        <w:bottom w:val="none" w:sz="0" w:space="0" w:color="auto"/>
        <w:right w:val="none" w:sz="0" w:space="0" w:color="auto"/>
      </w:divBdr>
    </w:div>
    <w:div w:id="1008100636">
      <w:bodyDiv w:val="1"/>
      <w:marLeft w:val="0"/>
      <w:marRight w:val="0"/>
      <w:marTop w:val="0"/>
      <w:marBottom w:val="0"/>
      <w:divBdr>
        <w:top w:val="none" w:sz="0" w:space="0" w:color="auto"/>
        <w:left w:val="none" w:sz="0" w:space="0" w:color="auto"/>
        <w:bottom w:val="none" w:sz="0" w:space="0" w:color="auto"/>
        <w:right w:val="none" w:sz="0" w:space="0" w:color="auto"/>
      </w:divBdr>
    </w:div>
    <w:div w:id="1008289243">
      <w:bodyDiv w:val="1"/>
      <w:marLeft w:val="0"/>
      <w:marRight w:val="0"/>
      <w:marTop w:val="0"/>
      <w:marBottom w:val="0"/>
      <w:divBdr>
        <w:top w:val="none" w:sz="0" w:space="0" w:color="auto"/>
        <w:left w:val="none" w:sz="0" w:space="0" w:color="auto"/>
        <w:bottom w:val="none" w:sz="0" w:space="0" w:color="auto"/>
        <w:right w:val="none" w:sz="0" w:space="0" w:color="auto"/>
      </w:divBdr>
    </w:div>
    <w:div w:id="1013873978">
      <w:bodyDiv w:val="1"/>
      <w:marLeft w:val="0"/>
      <w:marRight w:val="0"/>
      <w:marTop w:val="0"/>
      <w:marBottom w:val="0"/>
      <w:divBdr>
        <w:top w:val="none" w:sz="0" w:space="0" w:color="auto"/>
        <w:left w:val="none" w:sz="0" w:space="0" w:color="auto"/>
        <w:bottom w:val="none" w:sz="0" w:space="0" w:color="auto"/>
        <w:right w:val="none" w:sz="0" w:space="0" w:color="auto"/>
      </w:divBdr>
    </w:div>
    <w:div w:id="1016466773">
      <w:bodyDiv w:val="1"/>
      <w:marLeft w:val="0"/>
      <w:marRight w:val="0"/>
      <w:marTop w:val="0"/>
      <w:marBottom w:val="0"/>
      <w:divBdr>
        <w:top w:val="none" w:sz="0" w:space="0" w:color="auto"/>
        <w:left w:val="none" w:sz="0" w:space="0" w:color="auto"/>
        <w:bottom w:val="none" w:sz="0" w:space="0" w:color="auto"/>
        <w:right w:val="none" w:sz="0" w:space="0" w:color="auto"/>
      </w:divBdr>
    </w:div>
    <w:div w:id="1024090716">
      <w:bodyDiv w:val="1"/>
      <w:marLeft w:val="0"/>
      <w:marRight w:val="0"/>
      <w:marTop w:val="0"/>
      <w:marBottom w:val="0"/>
      <w:divBdr>
        <w:top w:val="none" w:sz="0" w:space="0" w:color="auto"/>
        <w:left w:val="none" w:sz="0" w:space="0" w:color="auto"/>
        <w:bottom w:val="none" w:sz="0" w:space="0" w:color="auto"/>
        <w:right w:val="none" w:sz="0" w:space="0" w:color="auto"/>
      </w:divBdr>
    </w:div>
    <w:div w:id="1027802876">
      <w:bodyDiv w:val="1"/>
      <w:marLeft w:val="0"/>
      <w:marRight w:val="0"/>
      <w:marTop w:val="0"/>
      <w:marBottom w:val="0"/>
      <w:divBdr>
        <w:top w:val="none" w:sz="0" w:space="0" w:color="auto"/>
        <w:left w:val="none" w:sz="0" w:space="0" w:color="auto"/>
        <w:bottom w:val="none" w:sz="0" w:space="0" w:color="auto"/>
        <w:right w:val="none" w:sz="0" w:space="0" w:color="auto"/>
      </w:divBdr>
    </w:div>
    <w:div w:id="1028607424">
      <w:bodyDiv w:val="1"/>
      <w:marLeft w:val="0"/>
      <w:marRight w:val="0"/>
      <w:marTop w:val="0"/>
      <w:marBottom w:val="0"/>
      <w:divBdr>
        <w:top w:val="none" w:sz="0" w:space="0" w:color="auto"/>
        <w:left w:val="none" w:sz="0" w:space="0" w:color="auto"/>
        <w:bottom w:val="none" w:sz="0" w:space="0" w:color="auto"/>
        <w:right w:val="none" w:sz="0" w:space="0" w:color="auto"/>
      </w:divBdr>
    </w:div>
    <w:div w:id="1036270276">
      <w:bodyDiv w:val="1"/>
      <w:marLeft w:val="0"/>
      <w:marRight w:val="0"/>
      <w:marTop w:val="0"/>
      <w:marBottom w:val="0"/>
      <w:divBdr>
        <w:top w:val="none" w:sz="0" w:space="0" w:color="auto"/>
        <w:left w:val="none" w:sz="0" w:space="0" w:color="auto"/>
        <w:bottom w:val="none" w:sz="0" w:space="0" w:color="auto"/>
        <w:right w:val="none" w:sz="0" w:space="0" w:color="auto"/>
      </w:divBdr>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38824039">
      <w:bodyDiv w:val="1"/>
      <w:marLeft w:val="0"/>
      <w:marRight w:val="0"/>
      <w:marTop w:val="0"/>
      <w:marBottom w:val="0"/>
      <w:divBdr>
        <w:top w:val="none" w:sz="0" w:space="0" w:color="auto"/>
        <w:left w:val="none" w:sz="0" w:space="0" w:color="auto"/>
        <w:bottom w:val="none" w:sz="0" w:space="0" w:color="auto"/>
        <w:right w:val="none" w:sz="0" w:space="0" w:color="auto"/>
      </w:divBdr>
    </w:div>
    <w:div w:id="1045107332">
      <w:bodyDiv w:val="1"/>
      <w:marLeft w:val="0"/>
      <w:marRight w:val="0"/>
      <w:marTop w:val="0"/>
      <w:marBottom w:val="0"/>
      <w:divBdr>
        <w:top w:val="none" w:sz="0" w:space="0" w:color="auto"/>
        <w:left w:val="none" w:sz="0" w:space="0" w:color="auto"/>
        <w:bottom w:val="none" w:sz="0" w:space="0" w:color="auto"/>
        <w:right w:val="none" w:sz="0" w:space="0" w:color="auto"/>
      </w:divBdr>
    </w:div>
    <w:div w:id="1050298548">
      <w:bodyDiv w:val="1"/>
      <w:marLeft w:val="0"/>
      <w:marRight w:val="0"/>
      <w:marTop w:val="0"/>
      <w:marBottom w:val="0"/>
      <w:divBdr>
        <w:top w:val="none" w:sz="0" w:space="0" w:color="auto"/>
        <w:left w:val="none" w:sz="0" w:space="0" w:color="auto"/>
        <w:bottom w:val="none" w:sz="0" w:space="0" w:color="auto"/>
        <w:right w:val="none" w:sz="0" w:space="0" w:color="auto"/>
      </w:divBdr>
    </w:div>
    <w:div w:id="1058741610">
      <w:bodyDiv w:val="1"/>
      <w:marLeft w:val="0"/>
      <w:marRight w:val="0"/>
      <w:marTop w:val="0"/>
      <w:marBottom w:val="0"/>
      <w:divBdr>
        <w:top w:val="none" w:sz="0" w:space="0" w:color="auto"/>
        <w:left w:val="none" w:sz="0" w:space="0" w:color="auto"/>
        <w:bottom w:val="none" w:sz="0" w:space="0" w:color="auto"/>
        <w:right w:val="none" w:sz="0" w:space="0" w:color="auto"/>
      </w:divBdr>
    </w:div>
    <w:div w:id="1060400665">
      <w:bodyDiv w:val="1"/>
      <w:marLeft w:val="0"/>
      <w:marRight w:val="0"/>
      <w:marTop w:val="0"/>
      <w:marBottom w:val="0"/>
      <w:divBdr>
        <w:top w:val="none" w:sz="0" w:space="0" w:color="auto"/>
        <w:left w:val="none" w:sz="0" w:space="0" w:color="auto"/>
        <w:bottom w:val="none" w:sz="0" w:space="0" w:color="auto"/>
        <w:right w:val="none" w:sz="0" w:space="0" w:color="auto"/>
      </w:divBdr>
    </w:div>
    <w:div w:id="1060592359">
      <w:bodyDiv w:val="1"/>
      <w:marLeft w:val="0"/>
      <w:marRight w:val="0"/>
      <w:marTop w:val="0"/>
      <w:marBottom w:val="0"/>
      <w:divBdr>
        <w:top w:val="none" w:sz="0" w:space="0" w:color="auto"/>
        <w:left w:val="none" w:sz="0" w:space="0" w:color="auto"/>
        <w:bottom w:val="none" w:sz="0" w:space="0" w:color="auto"/>
        <w:right w:val="none" w:sz="0" w:space="0" w:color="auto"/>
      </w:divBdr>
    </w:div>
    <w:div w:id="1068260136">
      <w:bodyDiv w:val="1"/>
      <w:marLeft w:val="0"/>
      <w:marRight w:val="0"/>
      <w:marTop w:val="0"/>
      <w:marBottom w:val="0"/>
      <w:divBdr>
        <w:top w:val="none" w:sz="0" w:space="0" w:color="auto"/>
        <w:left w:val="none" w:sz="0" w:space="0" w:color="auto"/>
        <w:bottom w:val="none" w:sz="0" w:space="0" w:color="auto"/>
        <w:right w:val="none" w:sz="0" w:space="0" w:color="auto"/>
      </w:divBdr>
    </w:div>
    <w:div w:id="1070732308">
      <w:bodyDiv w:val="1"/>
      <w:marLeft w:val="0"/>
      <w:marRight w:val="0"/>
      <w:marTop w:val="0"/>
      <w:marBottom w:val="0"/>
      <w:divBdr>
        <w:top w:val="none" w:sz="0" w:space="0" w:color="auto"/>
        <w:left w:val="none" w:sz="0" w:space="0" w:color="auto"/>
        <w:bottom w:val="none" w:sz="0" w:space="0" w:color="auto"/>
        <w:right w:val="none" w:sz="0" w:space="0" w:color="auto"/>
      </w:divBdr>
    </w:div>
    <w:div w:id="1078212948">
      <w:bodyDiv w:val="1"/>
      <w:marLeft w:val="0"/>
      <w:marRight w:val="0"/>
      <w:marTop w:val="0"/>
      <w:marBottom w:val="0"/>
      <w:divBdr>
        <w:top w:val="none" w:sz="0" w:space="0" w:color="auto"/>
        <w:left w:val="none" w:sz="0" w:space="0" w:color="auto"/>
        <w:bottom w:val="none" w:sz="0" w:space="0" w:color="auto"/>
        <w:right w:val="none" w:sz="0" w:space="0" w:color="auto"/>
      </w:divBdr>
    </w:div>
    <w:div w:id="1080054347">
      <w:bodyDiv w:val="1"/>
      <w:marLeft w:val="0"/>
      <w:marRight w:val="0"/>
      <w:marTop w:val="0"/>
      <w:marBottom w:val="0"/>
      <w:divBdr>
        <w:top w:val="none" w:sz="0" w:space="0" w:color="auto"/>
        <w:left w:val="none" w:sz="0" w:space="0" w:color="auto"/>
        <w:bottom w:val="none" w:sz="0" w:space="0" w:color="auto"/>
        <w:right w:val="none" w:sz="0" w:space="0" w:color="auto"/>
      </w:divBdr>
    </w:div>
    <w:div w:id="1080521857">
      <w:bodyDiv w:val="1"/>
      <w:marLeft w:val="0"/>
      <w:marRight w:val="0"/>
      <w:marTop w:val="0"/>
      <w:marBottom w:val="0"/>
      <w:divBdr>
        <w:top w:val="none" w:sz="0" w:space="0" w:color="auto"/>
        <w:left w:val="none" w:sz="0" w:space="0" w:color="auto"/>
        <w:bottom w:val="none" w:sz="0" w:space="0" w:color="auto"/>
        <w:right w:val="none" w:sz="0" w:space="0" w:color="auto"/>
      </w:divBdr>
    </w:div>
    <w:div w:id="1090354697">
      <w:bodyDiv w:val="1"/>
      <w:marLeft w:val="0"/>
      <w:marRight w:val="0"/>
      <w:marTop w:val="0"/>
      <w:marBottom w:val="0"/>
      <w:divBdr>
        <w:top w:val="none" w:sz="0" w:space="0" w:color="auto"/>
        <w:left w:val="none" w:sz="0" w:space="0" w:color="auto"/>
        <w:bottom w:val="none" w:sz="0" w:space="0" w:color="auto"/>
        <w:right w:val="none" w:sz="0" w:space="0" w:color="auto"/>
      </w:divBdr>
    </w:div>
    <w:div w:id="1092510902">
      <w:bodyDiv w:val="1"/>
      <w:marLeft w:val="0"/>
      <w:marRight w:val="0"/>
      <w:marTop w:val="0"/>
      <w:marBottom w:val="0"/>
      <w:divBdr>
        <w:top w:val="none" w:sz="0" w:space="0" w:color="auto"/>
        <w:left w:val="none" w:sz="0" w:space="0" w:color="auto"/>
        <w:bottom w:val="none" w:sz="0" w:space="0" w:color="auto"/>
        <w:right w:val="none" w:sz="0" w:space="0" w:color="auto"/>
      </w:divBdr>
    </w:div>
    <w:div w:id="1093092636">
      <w:bodyDiv w:val="1"/>
      <w:marLeft w:val="0"/>
      <w:marRight w:val="0"/>
      <w:marTop w:val="0"/>
      <w:marBottom w:val="0"/>
      <w:divBdr>
        <w:top w:val="none" w:sz="0" w:space="0" w:color="auto"/>
        <w:left w:val="none" w:sz="0" w:space="0" w:color="auto"/>
        <w:bottom w:val="none" w:sz="0" w:space="0" w:color="auto"/>
        <w:right w:val="none" w:sz="0" w:space="0" w:color="auto"/>
      </w:divBdr>
    </w:div>
    <w:div w:id="1099712919">
      <w:bodyDiv w:val="1"/>
      <w:marLeft w:val="0"/>
      <w:marRight w:val="0"/>
      <w:marTop w:val="0"/>
      <w:marBottom w:val="0"/>
      <w:divBdr>
        <w:top w:val="none" w:sz="0" w:space="0" w:color="auto"/>
        <w:left w:val="none" w:sz="0" w:space="0" w:color="auto"/>
        <w:bottom w:val="none" w:sz="0" w:space="0" w:color="auto"/>
        <w:right w:val="none" w:sz="0" w:space="0" w:color="auto"/>
      </w:divBdr>
    </w:div>
    <w:div w:id="1101607362">
      <w:bodyDiv w:val="1"/>
      <w:marLeft w:val="0"/>
      <w:marRight w:val="0"/>
      <w:marTop w:val="0"/>
      <w:marBottom w:val="0"/>
      <w:divBdr>
        <w:top w:val="none" w:sz="0" w:space="0" w:color="auto"/>
        <w:left w:val="none" w:sz="0" w:space="0" w:color="auto"/>
        <w:bottom w:val="none" w:sz="0" w:space="0" w:color="auto"/>
        <w:right w:val="none" w:sz="0" w:space="0" w:color="auto"/>
      </w:divBdr>
    </w:div>
    <w:div w:id="1107891419">
      <w:bodyDiv w:val="1"/>
      <w:marLeft w:val="0"/>
      <w:marRight w:val="0"/>
      <w:marTop w:val="0"/>
      <w:marBottom w:val="0"/>
      <w:divBdr>
        <w:top w:val="none" w:sz="0" w:space="0" w:color="auto"/>
        <w:left w:val="none" w:sz="0" w:space="0" w:color="auto"/>
        <w:bottom w:val="none" w:sz="0" w:space="0" w:color="auto"/>
        <w:right w:val="none" w:sz="0" w:space="0" w:color="auto"/>
      </w:divBdr>
    </w:div>
    <w:div w:id="1108046428">
      <w:bodyDiv w:val="1"/>
      <w:marLeft w:val="0"/>
      <w:marRight w:val="0"/>
      <w:marTop w:val="0"/>
      <w:marBottom w:val="0"/>
      <w:divBdr>
        <w:top w:val="none" w:sz="0" w:space="0" w:color="auto"/>
        <w:left w:val="none" w:sz="0" w:space="0" w:color="auto"/>
        <w:bottom w:val="none" w:sz="0" w:space="0" w:color="auto"/>
        <w:right w:val="none" w:sz="0" w:space="0" w:color="auto"/>
      </w:divBdr>
    </w:div>
    <w:div w:id="1110050860">
      <w:bodyDiv w:val="1"/>
      <w:marLeft w:val="0"/>
      <w:marRight w:val="0"/>
      <w:marTop w:val="0"/>
      <w:marBottom w:val="0"/>
      <w:divBdr>
        <w:top w:val="none" w:sz="0" w:space="0" w:color="auto"/>
        <w:left w:val="none" w:sz="0" w:space="0" w:color="auto"/>
        <w:bottom w:val="none" w:sz="0" w:space="0" w:color="auto"/>
        <w:right w:val="none" w:sz="0" w:space="0" w:color="auto"/>
      </w:divBdr>
    </w:div>
    <w:div w:id="1110584791">
      <w:bodyDiv w:val="1"/>
      <w:marLeft w:val="0"/>
      <w:marRight w:val="0"/>
      <w:marTop w:val="0"/>
      <w:marBottom w:val="0"/>
      <w:divBdr>
        <w:top w:val="none" w:sz="0" w:space="0" w:color="auto"/>
        <w:left w:val="none" w:sz="0" w:space="0" w:color="auto"/>
        <w:bottom w:val="none" w:sz="0" w:space="0" w:color="auto"/>
        <w:right w:val="none" w:sz="0" w:space="0" w:color="auto"/>
      </w:divBdr>
    </w:div>
    <w:div w:id="1113476545">
      <w:bodyDiv w:val="1"/>
      <w:marLeft w:val="0"/>
      <w:marRight w:val="0"/>
      <w:marTop w:val="0"/>
      <w:marBottom w:val="0"/>
      <w:divBdr>
        <w:top w:val="none" w:sz="0" w:space="0" w:color="auto"/>
        <w:left w:val="none" w:sz="0" w:space="0" w:color="auto"/>
        <w:bottom w:val="none" w:sz="0" w:space="0" w:color="auto"/>
        <w:right w:val="none" w:sz="0" w:space="0" w:color="auto"/>
      </w:divBdr>
    </w:div>
    <w:div w:id="1117483381">
      <w:bodyDiv w:val="1"/>
      <w:marLeft w:val="0"/>
      <w:marRight w:val="0"/>
      <w:marTop w:val="0"/>
      <w:marBottom w:val="0"/>
      <w:divBdr>
        <w:top w:val="none" w:sz="0" w:space="0" w:color="auto"/>
        <w:left w:val="none" w:sz="0" w:space="0" w:color="auto"/>
        <w:bottom w:val="none" w:sz="0" w:space="0" w:color="auto"/>
        <w:right w:val="none" w:sz="0" w:space="0" w:color="auto"/>
      </w:divBdr>
    </w:div>
    <w:div w:id="1121800111">
      <w:bodyDiv w:val="1"/>
      <w:marLeft w:val="0"/>
      <w:marRight w:val="0"/>
      <w:marTop w:val="0"/>
      <w:marBottom w:val="0"/>
      <w:divBdr>
        <w:top w:val="none" w:sz="0" w:space="0" w:color="auto"/>
        <w:left w:val="none" w:sz="0" w:space="0" w:color="auto"/>
        <w:bottom w:val="none" w:sz="0" w:space="0" w:color="auto"/>
        <w:right w:val="none" w:sz="0" w:space="0" w:color="auto"/>
      </w:divBdr>
    </w:div>
    <w:div w:id="1121916708">
      <w:bodyDiv w:val="1"/>
      <w:marLeft w:val="0"/>
      <w:marRight w:val="0"/>
      <w:marTop w:val="0"/>
      <w:marBottom w:val="0"/>
      <w:divBdr>
        <w:top w:val="none" w:sz="0" w:space="0" w:color="auto"/>
        <w:left w:val="none" w:sz="0" w:space="0" w:color="auto"/>
        <w:bottom w:val="none" w:sz="0" w:space="0" w:color="auto"/>
        <w:right w:val="none" w:sz="0" w:space="0" w:color="auto"/>
      </w:divBdr>
    </w:div>
    <w:div w:id="1126462668">
      <w:bodyDiv w:val="1"/>
      <w:marLeft w:val="0"/>
      <w:marRight w:val="0"/>
      <w:marTop w:val="0"/>
      <w:marBottom w:val="0"/>
      <w:divBdr>
        <w:top w:val="none" w:sz="0" w:space="0" w:color="auto"/>
        <w:left w:val="none" w:sz="0" w:space="0" w:color="auto"/>
        <w:bottom w:val="none" w:sz="0" w:space="0" w:color="auto"/>
        <w:right w:val="none" w:sz="0" w:space="0" w:color="auto"/>
      </w:divBdr>
      <w:divsChild>
        <w:div w:id="1394042050">
          <w:marLeft w:val="0"/>
          <w:marRight w:val="0"/>
          <w:marTop w:val="0"/>
          <w:marBottom w:val="0"/>
          <w:divBdr>
            <w:top w:val="none" w:sz="0" w:space="0" w:color="auto"/>
            <w:left w:val="none" w:sz="0" w:space="0" w:color="auto"/>
            <w:bottom w:val="none" w:sz="0" w:space="0" w:color="auto"/>
            <w:right w:val="none" w:sz="0" w:space="0" w:color="auto"/>
          </w:divBdr>
        </w:div>
        <w:div w:id="1077825053">
          <w:marLeft w:val="0"/>
          <w:marRight w:val="0"/>
          <w:marTop w:val="0"/>
          <w:marBottom w:val="0"/>
          <w:divBdr>
            <w:top w:val="none" w:sz="0" w:space="0" w:color="auto"/>
            <w:left w:val="none" w:sz="0" w:space="0" w:color="auto"/>
            <w:bottom w:val="none" w:sz="0" w:space="0" w:color="auto"/>
            <w:right w:val="none" w:sz="0" w:space="0" w:color="auto"/>
          </w:divBdr>
          <w:divsChild>
            <w:div w:id="242376275">
              <w:marLeft w:val="0"/>
              <w:marRight w:val="0"/>
              <w:marTop w:val="0"/>
              <w:marBottom w:val="0"/>
              <w:divBdr>
                <w:top w:val="none" w:sz="0" w:space="0" w:color="auto"/>
                <w:left w:val="none" w:sz="0" w:space="0" w:color="auto"/>
                <w:bottom w:val="none" w:sz="0" w:space="0" w:color="auto"/>
                <w:right w:val="none" w:sz="0" w:space="0" w:color="auto"/>
              </w:divBdr>
              <w:divsChild>
                <w:div w:id="425620246">
                  <w:marLeft w:val="0"/>
                  <w:marRight w:val="0"/>
                  <w:marTop w:val="0"/>
                  <w:marBottom w:val="0"/>
                  <w:divBdr>
                    <w:top w:val="none" w:sz="0" w:space="0" w:color="auto"/>
                    <w:left w:val="none" w:sz="0" w:space="0" w:color="auto"/>
                    <w:bottom w:val="none" w:sz="0" w:space="0" w:color="auto"/>
                    <w:right w:val="none" w:sz="0" w:space="0" w:color="auto"/>
                  </w:divBdr>
                </w:div>
                <w:div w:id="1676691896">
                  <w:marLeft w:val="0"/>
                  <w:marRight w:val="0"/>
                  <w:marTop w:val="0"/>
                  <w:marBottom w:val="0"/>
                  <w:divBdr>
                    <w:top w:val="none" w:sz="0" w:space="0" w:color="auto"/>
                    <w:left w:val="none" w:sz="0" w:space="0" w:color="auto"/>
                    <w:bottom w:val="none" w:sz="0" w:space="0" w:color="auto"/>
                    <w:right w:val="none" w:sz="0" w:space="0" w:color="auto"/>
                  </w:divBdr>
                </w:div>
                <w:div w:id="868027020">
                  <w:marLeft w:val="0"/>
                  <w:marRight w:val="0"/>
                  <w:marTop w:val="0"/>
                  <w:marBottom w:val="0"/>
                  <w:divBdr>
                    <w:top w:val="none" w:sz="0" w:space="0" w:color="auto"/>
                    <w:left w:val="none" w:sz="0" w:space="0" w:color="auto"/>
                    <w:bottom w:val="none" w:sz="0" w:space="0" w:color="auto"/>
                    <w:right w:val="none" w:sz="0" w:space="0" w:color="auto"/>
                  </w:divBdr>
                </w:div>
                <w:div w:id="257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4255">
      <w:bodyDiv w:val="1"/>
      <w:marLeft w:val="0"/>
      <w:marRight w:val="0"/>
      <w:marTop w:val="0"/>
      <w:marBottom w:val="0"/>
      <w:divBdr>
        <w:top w:val="none" w:sz="0" w:space="0" w:color="auto"/>
        <w:left w:val="none" w:sz="0" w:space="0" w:color="auto"/>
        <w:bottom w:val="none" w:sz="0" w:space="0" w:color="auto"/>
        <w:right w:val="none" w:sz="0" w:space="0" w:color="auto"/>
      </w:divBdr>
    </w:div>
    <w:div w:id="1145396404">
      <w:bodyDiv w:val="1"/>
      <w:marLeft w:val="0"/>
      <w:marRight w:val="0"/>
      <w:marTop w:val="0"/>
      <w:marBottom w:val="0"/>
      <w:divBdr>
        <w:top w:val="none" w:sz="0" w:space="0" w:color="auto"/>
        <w:left w:val="none" w:sz="0" w:space="0" w:color="auto"/>
        <w:bottom w:val="none" w:sz="0" w:space="0" w:color="auto"/>
        <w:right w:val="none" w:sz="0" w:space="0" w:color="auto"/>
      </w:divBdr>
    </w:div>
    <w:div w:id="1150486517">
      <w:bodyDiv w:val="1"/>
      <w:marLeft w:val="0"/>
      <w:marRight w:val="0"/>
      <w:marTop w:val="0"/>
      <w:marBottom w:val="0"/>
      <w:divBdr>
        <w:top w:val="none" w:sz="0" w:space="0" w:color="auto"/>
        <w:left w:val="none" w:sz="0" w:space="0" w:color="auto"/>
        <w:bottom w:val="none" w:sz="0" w:space="0" w:color="auto"/>
        <w:right w:val="none" w:sz="0" w:space="0" w:color="auto"/>
      </w:divBdr>
    </w:div>
    <w:div w:id="1155301040">
      <w:bodyDiv w:val="1"/>
      <w:marLeft w:val="0"/>
      <w:marRight w:val="0"/>
      <w:marTop w:val="0"/>
      <w:marBottom w:val="0"/>
      <w:divBdr>
        <w:top w:val="none" w:sz="0" w:space="0" w:color="auto"/>
        <w:left w:val="none" w:sz="0" w:space="0" w:color="auto"/>
        <w:bottom w:val="none" w:sz="0" w:space="0" w:color="auto"/>
        <w:right w:val="none" w:sz="0" w:space="0" w:color="auto"/>
      </w:divBdr>
      <w:divsChild>
        <w:div w:id="2140298096">
          <w:marLeft w:val="0"/>
          <w:marRight w:val="0"/>
          <w:marTop w:val="0"/>
          <w:marBottom w:val="0"/>
          <w:divBdr>
            <w:top w:val="none" w:sz="0" w:space="0" w:color="auto"/>
            <w:left w:val="none" w:sz="0" w:space="0" w:color="auto"/>
            <w:bottom w:val="none" w:sz="0" w:space="0" w:color="auto"/>
            <w:right w:val="none" w:sz="0" w:space="0" w:color="auto"/>
          </w:divBdr>
          <w:divsChild>
            <w:div w:id="1488475124">
              <w:marLeft w:val="0"/>
              <w:marRight w:val="0"/>
              <w:marTop w:val="0"/>
              <w:marBottom w:val="0"/>
              <w:divBdr>
                <w:top w:val="none" w:sz="0" w:space="0" w:color="auto"/>
                <w:left w:val="none" w:sz="0" w:space="0" w:color="auto"/>
                <w:bottom w:val="none" w:sz="0" w:space="0" w:color="auto"/>
                <w:right w:val="none" w:sz="0" w:space="0" w:color="auto"/>
              </w:divBdr>
            </w:div>
            <w:div w:id="135294393">
              <w:marLeft w:val="0"/>
              <w:marRight w:val="0"/>
              <w:marTop w:val="0"/>
              <w:marBottom w:val="0"/>
              <w:divBdr>
                <w:top w:val="none" w:sz="0" w:space="0" w:color="auto"/>
                <w:left w:val="none" w:sz="0" w:space="0" w:color="auto"/>
                <w:bottom w:val="none" w:sz="0" w:space="0" w:color="auto"/>
                <w:right w:val="none" w:sz="0" w:space="0" w:color="auto"/>
              </w:divBdr>
              <w:divsChild>
                <w:div w:id="4982654">
                  <w:marLeft w:val="0"/>
                  <w:marRight w:val="0"/>
                  <w:marTop w:val="0"/>
                  <w:marBottom w:val="0"/>
                  <w:divBdr>
                    <w:top w:val="none" w:sz="0" w:space="0" w:color="auto"/>
                    <w:left w:val="none" w:sz="0" w:space="0" w:color="auto"/>
                    <w:bottom w:val="none" w:sz="0" w:space="0" w:color="auto"/>
                    <w:right w:val="none" w:sz="0" w:space="0" w:color="auto"/>
                  </w:divBdr>
                  <w:divsChild>
                    <w:div w:id="2100561820">
                      <w:marLeft w:val="0"/>
                      <w:marRight w:val="0"/>
                      <w:marTop w:val="0"/>
                      <w:marBottom w:val="0"/>
                      <w:divBdr>
                        <w:top w:val="none" w:sz="0" w:space="0" w:color="auto"/>
                        <w:left w:val="none" w:sz="0" w:space="0" w:color="auto"/>
                        <w:bottom w:val="none" w:sz="0" w:space="0" w:color="auto"/>
                        <w:right w:val="none" w:sz="0" w:space="0" w:color="auto"/>
                      </w:divBdr>
                      <w:divsChild>
                        <w:div w:id="362025725">
                          <w:marLeft w:val="0"/>
                          <w:marRight w:val="0"/>
                          <w:marTop w:val="100"/>
                          <w:marBottom w:val="100"/>
                          <w:divBdr>
                            <w:top w:val="none" w:sz="0" w:space="0" w:color="auto"/>
                            <w:left w:val="none" w:sz="0" w:space="0" w:color="auto"/>
                            <w:bottom w:val="none" w:sz="0" w:space="0" w:color="auto"/>
                            <w:right w:val="none" w:sz="0" w:space="0" w:color="auto"/>
                          </w:divBdr>
                        </w:div>
                      </w:divsChild>
                    </w:div>
                    <w:div w:id="605115500">
                      <w:marLeft w:val="0"/>
                      <w:marRight w:val="0"/>
                      <w:marTop w:val="0"/>
                      <w:marBottom w:val="0"/>
                      <w:divBdr>
                        <w:top w:val="none" w:sz="0" w:space="0" w:color="auto"/>
                        <w:left w:val="none" w:sz="0" w:space="0" w:color="auto"/>
                        <w:bottom w:val="none" w:sz="0" w:space="0" w:color="auto"/>
                        <w:right w:val="none" w:sz="0" w:space="0" w:color="auto"/>
                      </w:divBdr>
                      <w:divsChild>
                        <w:div w:id="1190021830">
                          <w:marLeft w:val="0"/>
                          <w:marRight w:val="0"/>
                          <w:marTop w:val="100"/>
                          <w:marBottom w:val="100"/>
                          <w:divBdr>
                            <w:top w:val="none" w:sz="0" w:space="0" w:color="auto"/>
                            <w:left w:val="none" w:sz="0" w:space="0" w:color="auto"/>
                            <w:bottom w:val="none" w:sz="0" w:space="0" w:color="auto"/>
                            <w:right w:val="none" w:sz="0" w:space="0" w:color="auto"/>
                          </w:divBdr>
                          <w:divsChild>
                            <w:div w:id="18382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4525">
                      <w:marLeft w:val="0"/>
                      <w:marRight w:val="0"/>
                      <w:marTop w:val="0"/>
                      <w:marBottom w:val="0"/>
                      <w:divBdr>
                        <w:top w:val="none" w:sz="0" w:space="0" w:color="auto"/>
                        <w:left w:val="none" w:sz="0" w:space="0" w:color="auto"/>
                        <w:bottom w:val="none" w:sz="0" w:space="0" w:color="auto"/>
                        <w:right w:val="none" w:sz="0" w:space="0" w:color="auto"/>
                      </w:divBdr>
                      <w:divsChild>
                        <w:div w:id="991257500">
                          <w:marLeft w:val="0"/>
                          <w:marRight w:val="0"/>
                          <w:marTop w:val="100"/>
                          <w:marBottom w:val="100"/>
                          <w:divBdr>
                            <w:top w:val="none" w:sz="0" w:space="0" w:color="auto"/>
                            <w:left w:val="none" w:sz="0" w:space="0" w:color="auto"/>
                            <w:bottom w:val="none" w:sz="0" w:space="0" w:color="auto"/>
                            <w:right w:val="none" w:sz="0" w:space="0" w:color="auto"/>
                          </w:divBdr>
                          <w:divsChild>
                            <w:div w:id="1221862968">
                              <w:marLeft w:val="0"/>
                              <w:marRight w:val="0"/>
                              <w:marTop w:val="0"/>
                              <w:marBottom w:val="0"/>
                              <w:divBdr>
                                <w:top w:val="none" w:sz="0" w:space="0" w:color="auto"/>
                                <w:left w:val="none" w:sz="0" w:space="0" w:color="auto"/>
                                <w:bottom w:val="single" w:sz="24" w:space="0" w:color="4A8905"/>
                                <w:right w:val="none" w:sz="0" w:space="0" w:color="auto"/>
                              </w:divBdr>
                              <w:divsChild>
                                <w:div w:id="5579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874901">
              <w:marLeft w:val="0"/>
              <w:marRight w:val="0"/>
              <w:marTop w:val="0"/>
              <w:marBottom w:val="0"/>
              <w:divBdr>
                <w:top w:val="none" w:sz="0" w:space="0" w:color="auto"/>
                <w:left w:val="none" w:sz="0" w:space="0" w:color="auto"/>
                <w:bottom w:val="none" w:sz="0" w:space="0" w:color="auto"/>
                <w:right w:val="none" w:sz="0" w:space="0" w:color="auto"/>
              </w:divBdr>
              <w:divsChild>
                <w:div w:id="2001812856">
                  <w:marLeft w:val="0"/>
                  <w:marRight w:val="0"/>
                  <w:marTop w:val="100"/>
                  <w:marBottom w:val="100"/>
                  <w:divBdr>
                    <w:top w:val="none" w:sz="0" w:space="0" w:color="auto"/>
                    <w:left w:val="none" w:sz="0" w:space="0" w:color="auto"/>
                    <w:bottom w:val="none" w:sz="0" w:space="0" w:color="auto"/>
                    <w:right w:val="none" w:sz="0" w:space="0" w:color="auto"/>
                  </w:divBdr>
                  <w:divsChild>
                    <w:div w:id="364135328">
                      <w:marLeft w:val="0"/>
                      <w:marRight w:val="0"/>
                      <w:marTop w:val="0"/>
                      <w:marBottom w:val="0"/>
                      <w:divBdr>
                        <w:top w:val="none" w:sz="0" w:space="0" w:color="auto"/>
                        <w:left w:val="none" w:sz="0" w:space="0" w:color="auto"/>
                        <w:bottom w:val="none" w:sz="0" w:space="0" w:color="auto"/>
                        <w:right w:val="none" w:sz="0" w:space="0" w:color="auto"/>
                      </w:divBdr>
                      <w:divsChild>
                        <w:div w:id="435951124">
                          <w:marLeft w:val="0"/>
                          <w:marRight w:val="0"/>
                          <w:marTop w:val="0"/>
                          <w:marBottom w:val="0"/>
                          <w:divBdr>
                            <w:top w:val="none" w:sz="0" w:space="0" w:color="auto"/>
                            <w:left w:val="none" w:sz="0" w:space="0" w:color="auto"/>
                            <w:bottom w:val="none" w:sz="0" w:space="0" w:color="auto"/>
                            <w:right w:val="none" w:sz="0" w:space="0" w:color="auto"/>
                          </w:divBdr>
                          <w:divsChild>
                            <w:div w:id="193734705">
                              <w:marLeft w:val="0"/>
                              <w:marRight w:val="0"/>
                              <w:marTop w:val="0"/>
                              <w:marBottom w:val="0"/>
                              <w:divBdr>
                                <w:top w:val="single" w:sz="6" w:space="3" w:color="A7A7A7"/>
                                <w:left w:val="none" w:sz="0" w:space="0" w:color="auto"/>
                                <w:bottom w:val="none" w:sz="0" w:space="0" w:color="auto"/>
                                <w:right w:val="none" w:sz="0" w:space="0" w:color="auto"/>
                              </w:divBdr>
                            </w:div>
                          </w:divsChild>
                        </w:div>
                      </w:divsChild>
                    </w:div>
                  </w:divsChild>
                </w:div>
              </w:divsChild>
            </w:div>
            <w:div w:id="719978696">
              <w:marLeft w:val="0"/>
              <w:marRight w:val="0"/>
              <w:marTop w:val="0"/>
              <w:marBottom w:val="0"/>
              <w:divBdr>
                <w:top w:val="none" w:sz="0" w:space="0" w:color="auto"/>
                <w:left w:val="none" w:sz="0" w:space="0" w:color="auto"/>
                <w:bottom w:val="none" w:sz="0" w:space="0" w:color="auto"/>
                <w:right w:val="none" w:sz="0" w:space="0" w:color="auto"/>
              </w:divBdr>
              <w:divsChild>
                <w:div w:id="854347392">
                  <w:marLeft w:val="0"/>
                  <w:marRight w:val="0"/>
                  <w:marTop w:val="0"/>
                  <w:marBottom w:val="0"/>
                  <w:divBdr>
                    <w:top w:val="none" w:sz="0" w:space="0" w:color="auto"/>
                    <w:left w:val="none" w:sz="0" w:space="0" w:color="auto"/>
                    <w:bottom w:val="none" w:sz="0" w:space="0" w:color="auto"/>
                    <w:right w:val="none" w:sz="0" w:space="0" w:color="auto"/>
                  </w:divBdr>
                  <w:divsChild>
                    <w:div w:id="642123379">
                      <w:marLeft w:val="0"/>
                      <w:marRight w:val="0"/>
                      <w:marTop w:val="0"/>
                      <w:marBottom w:val="0"/>
                      <w:divBdr>
                        <w:top w:val="none" w:sz="0" w:space="0" w:color="auto"/>
                        <w:left w:val="none" w:sz="0" w:space="0" w:color="auto"/>
                        <w:bottom w:val="none" w:sz="0" w:space="0" w:color="auto"/>
                        <w:right w:val="none" w:sz="0" w:space="0" w:color="auto"/>
                      </w:divBdr>
                      <w:divsChild>
                        <w:div w:id="16395798">
                          <w:marLeft w:val="0"/>
                          <w:marRight w:val="0"/>
                          <w:marTop w:val="100"/>
                          <w:marBottom w:val="100"/>
                          <w:divBdr>
                            <w:top w:val="none" w:sz="0" w:space="0" w:color="auto"/>
                            <w:left w:val="none" w:sz="0" w:space="0" w:color="auto"/>
                            <w:bottom w:val="none" w:sz="0" w:space="0" w:color="auto"/>
                            <w:right w:val="none" w:sz="0" w:space="0" w:color="auto"/>
                          </w:divBdr>
                          <w:divsChild>
                            <w:div w:id="9472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3211">
                      <w:marLeft w:val="0"/>
                      <w:marRight w:val="0"/>
                      <w:marTop w:val="0"/>
                      <w:marBottom w:val="0"/>
                      <w:divBdr>
                        <w:top w:val="none" w:sz="0" w:space="0" w:color="auto"/>
                        <w:left w:val="none" w:sz="0" w:space="0" w:color="auto"/>
                        <w:bottom w:val="none" w:sz="0" w:space="0" w:color="auto"/>
                        <w:right w:val="none" w:sz="0" w:space="0" w:color="auto"/>
                      </w:divBdr>
                      <w:divsChild>
                        <w:div w:id="21110080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2457962">
          <w:marLeft w:val="0"/>
          <w:marRight w:val="0"/>
          <w:marTop w:val="0"/>
          <w:marBottom w:val="0"/>
          <w:divBdr>
            <w:top w:val="none" w:sz="0" w:space="0" w:color="auto"/>
            <w:left w:val="none" w:sz="0" w:space="0" w:color="auto"/>
            <w:bottom w:val="none" w:sz="0" w:space="0" w:color="auto"/>
            <w:right w:val="none" w:sz="0" w:space="0" w:color="auto"/>
          </w:divBdr>
        </w:div>
      </w:divsChild>
    </w:div>
    <w:div w:id="1156335528">
      <w:bodyDiv w:val="1"/>
      <w:marLeft w:val="0"/>
      <w:marRight w:val="0"/>
      <w:marTop w:val="0"/>
      <w:marBottom w:val="0"/>
      <w:divBdr>
        <w:top w:val="none" w:sz="0" w:space="0" w:color="auto"/>
        <w:left w:val="none" w:sz="0" w:space="0" w:color="auto"/>
        <w:bottom w:val="none" w:sz="0" w:space="0" w:color="auto"/>
        <w:right w:val="none" w:sz="0" w:space="0" w:color="auto"/>
      </w:divBdr>
    </w:div>
    <w:div w:id="1159344316">
      <w:bodyDiv w:val="1"/>
      <w:marLeft w:val="0"/>
      <w:marRight w:val="0"/>
      <w:marTop w:val="0"/>
      <w:marBottom w:val="0"/>
      <w:divBdr>
        <w:top w:val="none" w:sz="0" w:space="0" w:color="auto"/>
        <w:left w:val="none" w:sz="0" w:space="0" w:color="auto"/>
        <w:bottom w:val="none" w:sz="0" w:space="0" w:color="auto"/>
        <w:right w:val="none" w:sz="0" w:space="0" w:color="auto"/>
      </w:divBdr>
    </w:div>
    <w:div w:id="1164585479">
      <w:bodyDiv w:val="1"/>
      <w:marLeft w:val="0"/>
      <w:marRight w:val="0"/>
      <w:marTop w:val="0"/>
      <w:marBottom w:val="0"/>
      <w:divBdr>
        <w:top w:val="none" w:sz="0" w:space="0" w:color="auto"/>
        <w:left w:val="none" w:sz="0" w:space="0" w:color="auto"/>
        <w:bottom w:val="none" w:sz="0" w:space="0" w:color="auto"/>
        <w:right w:val="none" w:sz="0" w:space="0" w:color="auto"/>
      </w:divBdr>
    </w:div>
    <w:div w:id="1168908418">
      <w:bodyDiv w:val="1"/>
      <w:marLeft w:val="0"/>
      <w:marRight w:val="0"/>
      <w:marTop w:val="0"/>
      <w:marBottom w:val="0"/>
      <w:divBdr>
        <w:top w:val="none" w:sz="0" w:space="0" w:color="auto"/>
        <w:left w:val="none" w:sz="0" w:space="0" w:color="auto"/>
        <w:bottom w:val="none" w:sz="0" w:space="0" w:color="auto"/>
        <w:right w:val="none" w:sz="0" w:space="0" w:color="auto"/>
      </w:divBdr>
    </w:div>
    <w:div w:id="1169564107">
      <w:bodyDiv w:val="1"/>
      <w:marLeft w:val="0"/>
      <w:marRight w:val="0"/>
      <w:marTop w:val="0"/>
      <w:marBottom w:val="0"/>
      <w:divBdr>
        <w:top w:val="none" w:sz="0" w:space="0" w:color="auto"/>
        <w:left w:val="none" w:sz="0" w:space="0" w:color="auto"/>
        <w:bottom w:val="none" w:sz="0" w:space="0" w:color="auto"/>
        <w:right w:val="none" w:sz="0" w:space="0" w:color="auto"/>
      </w:divBdr>
    </w:div>
    <w:div w:id="1174567561">
      <w:bodyDiv w:val="1"/>
      <w:marLeft w:val="0"/>
      <w:marRight w:val="0"/>
      <w:marTop w:val="0"/>
      <w:marBottom w:val="0"/>
      <w:divBdr>
        <w:top w:val="none" w:sz="0" w:space="0" w:color="auto"/>
        <w:left w:val="none" w:sz="0" w:space="0" w:color="auto"/>
        <w:bottom w:val="none" w:sz="0" w:space="0" w:color="auto"/>
        <w:right w:val="none" w:sz="0" w:space="0" w:color="auto"/>
      </w:divBdr>
      <w:divsChild>
        <w:div w:id="118381690">
          <w:marLeft w:val="0"/>
          <w:marRight w:val="0"/>
          <w:marTop w:val="0"/>
          <w:marBottom w:val="0"/>
          <w:divBdr>
            <w:top w:val="none" w:sz="0" w:space="0" w:color="auto"/>
            <w:left w:val="none" w:sz="0" w:space="0" w:color="auto"/>
            <w:bottom w:val="none" w:sz="0" w:space="0" w:color="auto"/>
            <w:right w:val="none" w:sz="0" w:space="0" w:color="auto"/>
          </w:divBdr>
          <w:divsChild>
            <w:div w:id="869029133">
              <w:marLeft w:val="0"/>
              <w:marRight w:val="0"/>
              <w:marTop w:val="0"/>
              <w:marBottom w:val="0"/>
              <w:divBdr>
                <w:top w:val="none" w:sz="0" w:space="0" w:color="auto"/>
                <w:left w:val="none" w:sz="0" w:space="0" w:color="auto"/>
                <w:bottom w:val="none" w:sz="0" w:space="0" w:color="auto"/>
                <w:right w:val="none" w:sz="0" w:space="0" w:color="auto"/>
              </w:divBdr>
              <w:divsChild>
                <w:div w:id="1875922691">
                  <w:marLeft w:val="0"/>
                  <w:marRight w:val="0"/>
                  <w:marTop w:val="0"/>
                  <w:marBottom w:val="0"/>
                  <w:divBdr>
                    <w:top w:val="none" w:sz="0" w:space="0" w:color="auto"/>
                    <w:left w:val="none" w:sz="0" w:space="0" w:color="auto"/>
                    <w:bottom w:val="none" w:sz="0" w:space="0" w:color="auto"/>
                    <w:right w:val="none" w:sz="0" w:space="0" w:color="auto"/>
                  </w:divBdr>
                  <w:divsChild>
                    <w:div w:id="1488857894">
                      <w:marLeft w:val="0"/>
                      <w:marRight w:val="0"/>
                      <w:marTop w:val="0"/>
                      <w:marBottom w:val="0"/>
                      <w:divBdr>
                        <w:top w:val="none" w:sz="0" w:space="0" w:color="auto"/>
                        <w:left w:val="none" w:sz="0" w:space="0" w:color="auto"/>
                        <w:bottom w:val="none" w:sz="0" w:space="0" w:color="auto"/>
                        <w:right w:val="none" w:sz="0" w:space="0" w:color="auto"/>
                      </w:divBdr>
                      <w:divsChild>
                        <w:div w:id="2503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347226">
      <w:bodyDiv w:val="1"/>
      <w:marLeft w:val="0"/>
      <w:marRight w:val="0"/>
      <w:marTop w:val="0"/>
      <w:marBottom w:val="0"/>
      <w:divBdr>
        <w:top w:val="none" w:sz="0" w:space="0" w:color="auto"/>
        <w:left w:val="none" w:sz="0" w:space="0" w:color="auto"/>
        <w:bottom w:val="none" w:sz="0" w:space="0" w:color="auto"/>
        <w:right w:val="none" w:sz="0" w:space="0" w:color="auto"/>
      </w:divBdr>
    </w:div>
    <w:div w:id="1181431392">
      <w:bodyDiv w:val="1"/>
      <w:marLeft w:val="0"/>
      <w:marRight w:val="0"/>
      <w:marTop w:val="0"/>
      <w:marBottom w:val="0"/>
      <w:divBdr>
        <w:top w:val="none" w:sz="0" w:space="0" w:color="auto"/>
        <w:left w:val="none" w:sz="0" w:space="0" w:color="auto"/>
        <w:bottom w:val="none" w:sz="0" w:space="0" w:color="auto"/>
        <w:right w:val="none" w:sz="0" w:space="0" w:color="auto"/>
      </w:divBdr>
    </w:div>
    <w:div w:id="1191383399">
      <w:bodyDiv w:val="1"/>
      <w:marLeft w:val="0"/>
      <w:marRight w:val="0"/>
      <w:marTop w:val="0"/>
      <w:marBottom w:val="0"/>
      <w:divBdr>
        <w:top w:val="none" w:sz="0" w:space="0" w:color="auto"/>
        <w:left w:val="none" w:sz="0" w:space="0" w:color="auto"/>
        <w:bottom w:val="none" w:sz="0" w:space="0" w:color="auto"/>
        <w:right w:val="none" w:sz="0" w:space="0" w:color="auto"/>
      </w:divBdr>
    </w:div>
    <w:div w:id="1197497985">
      <w:bodyDiv w:val="1"/>
      <w:marLeft w:val="0"/>
      <w:marRight w:val="0"/>
      <w:marTop w:val="0"/>
      <w:marBottom w:val="0"/>
      <w:divBdr>
        <w:top w:val="none" w:sz="0" w:space="0" w:color="auto"/>
        <w:left w:val="none" w:sz="0" w:space="0" w:color="auto"/>
        <w:bottom w:val="none" w:sz="0" w:space="0" w:color="auto"/>
        <w:right w:val="none" w:sz="0" w:space="0" w:color="auto"/>
      </w:divBdr>
    </w:div>
    <w:div w:id="1202088097">
      <w:bodyDiv w:val="1"/>
      <w:marLeft w:val="0"/>
      <w:marRight w:val="0"/>
      <w:marTop w:val="0"/>
      <w:marBottom w:val="0"/>
      <w:divBdr>
        <w:top w:val="none" w:sz="0" w:space="0" w:color="auto"/>
        <w:left w:val="none" w:sz="0" w:space="0" w:color="auto"/>
        <w:bottom w:val="none" w:sz="0" w:space="0" w:color="auto"/>
        <w:right w:val="none" w:sz="0" w:space="0" w:color="auto"/>
      </w:divBdr>
    </w:div>
    <w:div w:id="1202475729">
      <w:bodyDiv w:val="1"/>
      <w:marLeft w:val="0"/>
      <w:marRight w:val="0"/>
      <w:marTop w:val="0"/>
      <w:marBottom w:val="0"/>
      <w:divBdr>
        <w:top w:val="none" w:sz="0" w:space="0" w:color="auto"/>
        <w:left w:val="none" w:sz="0" w:space="0" w:color="auto"/>
        <w:bottom w:val="none" w:sz="0" w:space="0" w:color="auto"/>
        <w:right w:val="none" w:sz="0" w:space="0" w:color="auto"/>
      </w:divBdr>
    </w:div>
    <w:div w:id="1203009569">
      <w:bodyDiv w:val="1"/>
      <w:marLeft w:val="0"/>
      <w:marRight w:val="0"/>
      <w:marTop w:val="0"/>
      <w:marBottom w:val="0"/>
      <w:divBdr>
        <w:top w:val="none" w:sz="0" w:space="0" w:color="auto"/>
        <w:left w:val="none" w:sz="0" w:space="0" w:color="auto"/>
        <w:bottom w:val="none" w:sz="0" w:space="0" w:color="auto"/>
        <w:right w:val="none" w:sz="0" w:space="0" w:color="auto"/>
      </w:divBdr>
    </w:div>
    <w:div w:id="1203711699">
      <w:bodyDiv w:val="1"/>
      <w:marLeft w:val="0"/>
      <w:marRight w:val="0"/>
      <w:marTop w:val="0"/>
      <w:marBottom w:val="0"/>
      <w:divBdr>
        <w:top w:val="none" w:sz="0" w:space="0" w:color="auto"/>
        <w:left w:val="none" w:sz="0" w:space="0" w:color="auto"/>
        <w:bottom w:val="none" w:sz="0" w:space="0" w:color="auto"/>
        <w:right w:val="none" w:sz="0" w:space="0" w:color="auto"/>
      </w:divBdr>
    </w:div>
    <w:div w:id="1204293996">
      <w:bodyDiv w:val="1"/>
      <w:marLeft w:val="0"/>
      <w:marRight w:val="0"/>
      <w:marTop w:val="0"/>
      <w:marBottom w:val="0"/>
      <w:divBdr>
        <w:top w:val="none" w:sz="0" w:space="0" w:color="auto"/>
        <w:left w:val="none" w:sz="0" w:space="0" w:color="auto"/>
        <w:bottom w:val="none" w:sz="0" w:space="0" w:color="auto"/>
        <w:right w:val="none" w:sz="0" w:space="0" w:color="auto"/>
      </w:divBdr>
    </w:div>
    <w:div w:id="1207911108">
      <w:bodyDiv w:val="1"/>
      <w:marLeft w:val="0"/>
      <w:marRight w:val="0"/>
      <w:marTop w:val="0"/>
      <w:marBottom w:val="0"/>
      <w:divBdr>
        <w:top w:val="none" w:sz="0" w:space="0" w:color="auto"/>
        <w:left w:val="none" w:sz="0" w:space="0" w:color="auto"/>
        <w:bottom w:val="none" w:sz="0" w:space="0" w:color="auto"/>
        <w:right w:val="none" w:sz="0" w:space="0" w:color="auto"/>
      </w:divBdr>
    </w:div>
    <w:div w:id="1211957751">
      <w:bodyDiv w:val="1"/>
      <w:marLeft w:val="0"/>
      <w:marRight w:val="0"/>
      <w:marTop w:val="0"/>
      <w:marBottom w:val="0"/>
      <w:divBdr>
        <w:top w:val="none" w:sz="0" w:space="0" w:color="auto"/>
        <w:left w:val="none" w:sz="0" w:space="0" w:color="auto"/>
        <w:bottom w:val="none" w:sz="0" w:space="0" w:color="auto"/>
        <w:right w:val="none" w:sz="0" w:space="0" w:color="auto"/>
      </w:divBdr>
    </w:div>
    <w:div w:id="1221016694">
      <w:bodyDiv w:val="1"/>
      <w:marLeft w:val="0"/>
      <w:marRight w:val="0"/>
      <w:marTop w:val="0"/>
      <w:marBottom w:val="0"/>
      <w:divBdr>
        <w:top w:val="none" w:sz="0" w:space="0" w:color="auto"/>
        <w:left w:val="none" w:sz="0" w:space="0" w:color="auto"/>
        <w:bottom w:val="none" w:sz="0" w:space="0" w:color="auto"/>
        <w:right w:val="none" w:sz="0" w:space="0" w:color="auto"/>
      </w:divBdr>
    </w:div>
    <w:div w:id="1221672058">
      <w:bodyDiv w:val="1"/>
      <w:marLeft w:val="0"/>
      <w:marRight w:val="0"/>
      <w:marTop w:val="0"/>
      <w:marBottom w:val="0"/>
      <w:divBdr>
        <w:top w:val="none" w:sz="0" w:space="0" w:color="auto"/>
        <w:left w:val="none" w:sz="0" w:space="0" w:color="auto"/>
        <w:bottom w:val="none" w:sz="0" w:space="0" w:color="auto"/>
        <w:right w:val="none" w:sz="0" w:space="0" w:color="auto"/>
      </w:divBdr>
    </w:div>
    <w:div w:id="1221791645">
      <w:bodyDiv w:val="1"/>
      <w:marLeft w:val="0"/>
      <w:marRight w:val="0"/>
      <w:marTop w:val="0"/>
      <w:marBottom w:val="0"/>
      <w:divBdr>
        <w:top w:val="none" w:sz="0" w:space="0" w:color="auto"/>
        <w:left w:val="none" w:sz="0" w:space="0" w:color="auto"/>
        <w:bottom w:val="none" w:sz="0" w:space="0" w:color="auto"/>
        <w:right w:val="none" w:sz="0" w:space="0" w:color="auto"/>
      </w:divBdr>
    </w:div>
    <w:div w:id="1223522988">
      <w:bodyDiv w:val="1"/>
      <w:marLeft w:val="0"/>
      <w:marRight w:val="0"/>
      <w:marTop w:val="0"/>
      <w:marBottom w:val="0"/>
      <w:divBdr>
        <w:top w:val="none" w:sz="0" w:space="0" w:color="auto"/>
        <w:left w:val="none" w:sz="0" w:space="0" w:color="auto"/>
        <w:bottom w:val="none" w:sz="0" w:space="0" w:color="auto"/>
        <w:right w:val="none" w:sz="0" w:space="0" w:color="auto"/>
      </w:divBdr>
    </w:div>
    <w:div w:id="1226602222">
      <w:bodyDiv w:val="1"/>
      <w:marLeft w:val="0"/>
      <w:marRight w:val="0"/>
      <w:marTop w:val="0"/>
      <w:marBottom w:val="0"/>
      <w:divBdr>
        <w:top w:val="none" w:sz="0" w:space="0" w:color="auto"/>
        <w:left w:val="none" w:sz="0" w:space="0" w:color="auto"/>
        <w:bottom w:val="none" w:sz="0" w:space="0" w:color="auto"/>
        <w:right w:val="none" w:sz="0" w:space="0" w:color="auto"/>
      </w:divBdr>
      <w:divsChild>
        <w:div w:id="1351494115">
          <w:marLeft w:val="-225"/>
          <w:marRight w:val="-225"/>
          <w:marTop w:val="0"/>
          <w:marBottom w:val="0"/>
          <w:divBdr>
            <w:top w:val="none" w:sz="0" w:space="0" w:color="auto"/>
            <w:left w:val="none" w:sz="0" w:space="0" w:color="auto"/>
            <w:bottom w:val="none" w:sz="0" w:space="0" w:color="auto"/>
            <w:right w:val="none" w:sz="0" w:space="0" w:color="auto"/>
          </w:divBdr>
          <w:divsChild>
            <w:div w:id="16605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4719">
      <w:bodyDiv w:val="1"/>
      <w:marLeft w:val="0"/>
      <w:marRight w:val="0"/>
      <w:marTop w:val="0"/>
      <w:marBottom w:val="0"/>
      <w:divBdr>
        <w:top w:val="none" w:sz="0" w:space="0" w:color="auto"/>
        <w:left w:val="none" w:sz="0" w:space="0" w:color="auto"/>
        <w:bottom w:val="none" w:sz="0" w:space="0" w:color="auto"/>
        <w:right w:val="none" w:sz="0" w:space="0" w:color="auto"/>
      </w:divBdr>
    </w:div>
    <w:div w:id="1243949189">
      <w:bodyDiv w:val="1"/>
      <w:marLeft w:val="0"/>
      <w:marRight w:val="0"/>
      <w:marTop w:val="0"/>
      <w:marBottom w:val="0"/>
      <w:divBdr>
        <w:top w:val="none" w:sz="0" w:space="0" w:color="auto"/>
        <w:left w:val="none" w:sz="0" w:space="0" w:color="auto"/>
        <w:bottom w:val="none" w:sz="0" w:space="0" w:color="auto"/>
        <w:right w:val="none" w:sz="0" w:space="0" w:color="auto"/>
      </w:divBdr>
    </w:div>
    <w:div w:id="1244140902">
      <w:bodyDiv w:val="1"/>
      <w:marLeft w:val="0"/>
      <w:marRight w:val="0"/>
      <w:marTop w:val="0"/>
      <w:marBottom w:val="0"/>
      <w:divBdr>
        <w:top w:val="none" w:sz="0" w:space="0" w:color="auto"/>
        <w:left w:val="none" w:sz="0" w:space="0" w:color="auto"/>
        <w:bottom w:val="none" w:sz="0" w:space="0" w:color="auto"/>
        <w:right w:val="none" w:sz="0" w:space="0" w:color="auto"/>
      </w:divBdr>
    </w:div>
    <w:div w:id="1247956018">
      <w:bodyDiv w:val="1"/>
      <w:marLeft w:val="0"/>
      <w:marRight w:val="0"/>
      <w:marTop w:val="0"/>
      <w:marBottom w:val="0"/>
      <w:divBdr>
        <w:top w:val="none" w:sz="0" w:space="0" w:color="auto"/>
        <w:left w:val="none" w:sz="0" w:space="0" w:color="auto"/>
        <w:bottom w:val="none" w:sz="0" w:space="0" w:color="auto"/>
        <w:right w:val="none" w:sz="0" w:space="0" w:color="auto"/>
      </w:divBdr>
    </w:div>
    <w:div w:id="1250233140">
      <w:bodyDiv w:val="1"/>
      <w:marLeft w:val="0"/>
      <w:marRight w:val="0"/>
      <w:marTop w:val="0"/>
      <w:marBottom w:val="0"/>
      <w:divBdr>
        <w:top w:val="none" w:sz="0" w:space="0" w:color="auto"/>
        <w:left w:val="none" w:sz="0" w:space="0" w:color="auto"/>
        <w:bottom w:val="none" w:sz="0" w:space="0" w:color="auto"/>
        <w:right w:val="none" w:sz="0" w:space="0" w:color="auto"/>
      </w:divBdr>
    </w:div>
    <w:div w:id="1251083206">
      <w:bodyDiv w:val="1"/>
      <w:marLeft w:val="0"/>
      <w:marRight w:val="0"/>
      <w:marTop w:val="0"/>
      <w:marBottom w:val="0"/>
      <w:divBdr>
        <w:top w:val="none" w:sz="0" w:space="0" w:color="auto"/>
        <w:left w:val="none" w:sz="0" w:space="0" w:color="auto"/>
        <w:bottom w:val="none" w:sz="0" w:space="0" w:color="auto"/>
        <w:right w:val="none" w:sz="0" w:space="0" w:color="auto"/>
      </w:divBdr>
    </w:div>
    <w:div w:id="1252816555">
      <w:bodyDiv w:val="1"/>
      <w:marLeft w:val="0"/>
      <w:marRight w:val="0"/>
      <w:marTop w:val="0"/>
      <w:marBottom w:val="0"/>
      <w:divBdr>
        <w:top w:val="none" w:sz="0" w:space="0" w:color="auto"/>
        <w:left w:val="none" w:sz="0" w:space="0" w:color="auto"/>
        <w:bottom w:val="none" w:sz="0" w:space="0" w:color="auto"/>
        <w:right w:val="none" w:sz="0" w:space="0" w:color="auto"/>
      </w:divBdr>
    </w:div>
    <w:div w:id="1253659749">
      <w:bodyDiv w:val="1"/>
      <w:marLeft w:val="0"/>
      <w:marRight w:val="0"/>
      <w:marTop w:val="0"/>
      <w:marBottom w:val="0"/>
      <w:divBdr>
        <w:top w:val="none" w:sz="0" w:space="0" w:color="auto"/>
        <w:left w:val="none" w:sz="0" w:space="0" w:color="auto"/>
        <w:bottom w:val="none" w:sz="0" w:space="0" w:color="auto"/>
        <w:right w:val="none" w:sz="0" w:space="0" w:color="auto"/>
      </w:divBdr>
    </w:div>
    <w:div w:id="1255625558">
      <w:bodyDiv w:val="1"/>
      <w:marLeft w:val="0"/>
      <w:marRight w:val="0"/>
      <w:marTop w:val="0"/>
      <w:marBottom w:val="0"/>
      <w:divBdr>
        <w:top w:val="none" w:sz="0" w:space="0" w:color="auto"/>
        <w:left w:val="none" w:sz="0" w:space="0" w:color="auto"/>
        <w:bottom w:val="none" w:sz="0" w:space="0" w:color="auto"/>
        <w:right w:val="none" w:sz="0" w:space="0" w:color="auto"/>
      </w:divBdr>
    </w:div>
    <w:div w:id="1258833541">
      <w:bodyDiv w:val="1"/>
      <w:marLeft w:val="0"/>
      <w:marRight w:val="0"/>
      <w:marTop w:val="0"/>
      <w:marBottom w:val="0"/>
      <w:divBdr>
        <w:top w:val="none" w:sz="0" w:space="0" w:color="auto"/>
        <w:left w:val="none" w:sz="0" w:space="0" w:color="auto"/>
        <w:bottom w:val="none" w:sz="0" w:space="0" w:color="auto"/>
        <w:right w:val="none" w:sz="0" w:space="0" w:color="auto"/>
      </w:divBdr>
    </w:div>
    <w:div w:id="1259172925">
      <w:bodyDiv w:val="1"/>
      <w:marLeft w:val="0"/>
      <w:marRight w:val="0"/>
      <w:marTop w:val="0"/>
      <w:marBottom w:val="0"/>
      <w:divBdr>
        <w:top w:val="none" w:sz="0" w:space="0" w:color="auto"/>
        <w:left w:val="none" w:sz="0" w:space="0" w:color="auto"/>
        <w:bottom w:val="none" w:sz="0" w:space="0" w:color="auto"/>
        <w:right w:val="none" w:sz="0" w:space="0" w:color="auto"/>
      </w:divBdr>
    </w:div>
    <w:div w:id="1260528594">
      <w:bodyDiv w:val="1"/>
      <w:marLeft w:val="0"/>
      <w:marRight w:val="0"/>
      <w:marTop w:val="0"/>
      <w:marBottom w:val="0"/>
      <w:divBdr>
        <w:top w:val="none" w:sz="0" w:space="0" w:color="auto"/>
        <w:left w:val="none" w:sz="0" w:space="0" w:color="auto"/>
        <w:bottom w:val="none" w:sz="0" w:space="0" w:color="auto"/>
        <w:right w:val="none" w:sz="0" w:space="0" w:color="auto"/>
      </w:divBdr>
    </w:div>
    <w:div w:id="1260680778">
      <w:bodyDiv w:val="1"/>
      <w:marLeft w:val="0"/>
      <w:marRight w:val="0"/>
      <w:marTop w:val="0"/>
      <w:marBottom w:val="0"/>
      <w:divBdr>
        <w:top w:val="none" w:sz="0" w:space="0" w:color="auto"/>
        <w:left w:val="none" w:sz="0" w:space="0" w:color="auto"/>
        <w:bottom w:val="none" w:sz="0" w:space="0" w:color="auto"/>
        <w:right w:val="none" w:sz="0" w:space="0" w:color="auto"/>
      </w:divBdr>
    </w:div>
    <w:div w:id="1261523302">
      <w:bodyDiv w:val="1"/>
      <w:marLeft w:val="0"/>
      <w:marRight w:val="0"/>
      <w:marTop w:val="0"/>
      <w:marBottom w:val="0"/>
      <w:divBdr>
        <w:top w:val="none" w:sz="0" w:space="0" w:color="auto"/>
        <w:left w:val="none" w:sz="0" w:space="0" w:color="auto"/>
        <w:bottom w:val="none" w:sz="0" w:space="0" w:color="auto"/>
        <w:right w:val="none" w:sz="0" w:space="0" w:color="auto"/>
      </w:divBdr>
    </w:div>
    <w:div w:id="1263807198">
      <w:bodyDiv w:val="1"/>
      <w:marLeft w:val="0"/>
      <w:marRight w:val="0"/>
      <w:marTop w:val="0"/>
      <w:marBottom w:val="0"/>
      <w:divBdr>
        <w:top w:val="none" w:sz="0" w:space="0" w:color="auto"/>
        <w:left w:val="none" w:sz="0" w:space="0" w:color="auto"/>
        <w:bottom w:val="none" w:sz="0" w:space="0" w:color="auto"/>
        <w:right w:val="none" w:sz="0" w:space="0" w:color="auto"/>
      </w:divBdr>
    </w:div>
    <w:div w:id="1271618817">
      <w:bodyDiv w:val="1"/>
      <w:marLeft w:val="0"/>
      <w:marRight w:val="0"/>
      <w:marTop w:val="0"/>
      <w:marBottom w:val="0"/>
      <w:divBdr>
        <w:top w:val="none" w:sz="0" w:space="0" w:color="auto"/>
        <w:left w:val="none" w:sz="0" w:space="0" w:color="auto"/>
        <w:bottom w:val="none" w:sz="0" w:space="0" w:color="auto"/>
        <w:right w:val="none" w:sz="0" w:space="0" w:color="auto"/>
      </w:divBdr>
    </w:div>
    <w:div w:id="1272009989">
      <w:bodyDiv w:val="1"/>
      <w:marLeft w:val="0"/>
      <w:marRight w:val="0"/>
      <w:marTop w:val="0"/>
      <w:marBottom w:val="0"/>
      <w:divBdr>
        <w:top w:val="none" w:sz="0" w:space="0" w:color="auto"/>
        <w:left w:val="none" w:sz="0" w:space="0" w:color="auto"/>
        <w:bottom w:val="none" w:sz="0" w:space="0" w:color="auto"/>
        <w:right w:val="none" w:sz="0" w:space="0" w:color="auto"/>
      </w:divBdr>
    </w:div>
    <w:div w:id="1273710577">
      <w:bodyDiv w:val="1"/>
      <w:marLeft w:val="0"/>
      <w:marRight w:val="0"/>
      <w:marTop w:val="0"/>
      <w:marBottom w:val="0"/>
      <w:divBdr>
        <w:top w:val="none" w:sz="0" w:space="0" w:color="auto"/>
        <w:left w:val="none" w:sz="0" w:space="0" w:color="auto"/>
        <w:bottom w:val="none" w:sz="0" w:space="0" w:color="auto"/>
        <w:right w:val="none" w:sz="0" w:space="0" w:color="auto"/>
      </w:divBdr>
    </w:div>
    <w:div w:id="1274240272">
      <w:bodyDiv w:val="1"/>
      <w:marLeft w:val="0"/>
      <w:marRight w:val="0"/>
      <w:marTop w:val="0"/>
      <w:marBottom w:val="0"/>
      <w:divBdr>
        <w:top w:val="none" w:sz="0" w:space="0" w:color="auto"/>
        <w:left w:val="none" w:sz="0" w:space="0" w:color="auto"/>
        <w:bottom w:val="none" w:sz="0" w:space="0" w:color="auto"/>
        <w:right w:val="none" w:sz="0" w:space="0" w:color="auto"/>
      </w:divBdr>
    </w:div>
    <w:div w:id="1275362002">
      <w:bodyDiv w:val="1"/>
      <w:marLeft w:val="0"/>
      <w:marRight w:val="0"/>
      <w:marTop w:val="0"/>
      <w:marBottom w:val="0"/>
      <w:divBdr>
        <w:top w:val="none" w:sz="0" w:space="0" w:color="auto"/>
        <w:left w:val="none" w:sz="0" w:space="0" w:color="auto"/>
        <w:bottom w:val="none" w:sz="0" w:space="0" w:color="auto"/>
        <w:right w:val="none" w:sz="0" w:space="0" w:color="auto"/>
      </w:divBdr>
    </w:div>
    <w:div w:id="1275937827">
      <w:bodyDiv w:val="1"/>
      <w:marLeft w:val="0"/>
      <w:marRight w:val="0"/>
      <w:marTop w:val="0"/>
      <w:marBottom w:val="0"/>
      <w:divBdr>
        <w:top w:val="none" w:sz="0" w:space="0" w:color="auto"/>
        <w:left w:val="none" w:sz="0" w:space="0" w:color="auto"/>
        <w:bottom w:val="none" w:sz="0" w:space="0" w:color="auto"/>
        <w:right w:val="none" w:sz="0" w:space="0" w:color="auto"/>
      </w:divBdr>
    </w:div>
    <w:div w:id="1276981357">
      <w:bodyDiv w:val="1"/>
      <w:marLeft w:val="0"/>
      <w:marRight w:val="0"/>
      <w:marTop w:val="0"/>
      <w:marBottom w:val="0"/>
      <w:divBdr>
        <w:top w:val="none" w:sz="0" w:space="0" w:color="auto"/>
        <w:left w:val="none" w:sz="0" w:space="0" w:color="auto"/>
        <w:bottom w:val="none" w:sz="0" w:space="0" w:color="auto"/>
        <w:right w:val="none" w:sz="0" w:space="0" w:color="auto"/>
      </w:divBdr>
    </w:div>
    <w:div w:id="1277519604">
      <w:bodyDiv w:val="1"/>
      <w:marLeft w:val="0"/>
      <w:marRight w:val="0"/>
      <w:marTop w:val="0"/>
      <w:marBottom w:val="0"/>
      <w:divBdr>
        <w:top w:val="none" w:sz="0" w:space="0" w:color="auto"/>
        <w:left w:val="none" w:sz="0" w:space="0" w:color="auto"/>
        <w:bottom w:val="none" w:sz="0" w:space="0" w:color="auto"/>
        <w:right w:val="none" w:sz="0" w:space="0" w:color="auto"/>
      </w:divBdr>
    </w:div>
    <w:div w:id="1278558042">
      <w:bodyDiv w:val="1"/>
      <w:marLeft w:val="0"/>
      <w:marRight w:val="0"/>
      <w:marTop w:val="0"/>
      <w:marBottom w:val="0"/>
      <w:divBdr>
        <w:top w:val="none" w:sz="0" w:space="0" w:color="auto"/>
        <w:left w:val="none" w:sz="0" w:space="0" w:color="auto"/>
        <w:bottom w:val="none" w:sz="0" w:space="0" w:color="auto"/>
        <w:right w:val="none" w:sz="0" w:space="0" w:color="auto"/>
      </w:divBdr>
    </w:div>
    <w:div w:id="1279988228">
      <w:bodyDiv w:val="1"/>
      <w:marLeft w:val="0"/>
      <w:marRight w:val="0"/>
      <w:marTop w:val="0"/>
      <w:marBottom w:val="0"/>
      <w:divBdr>
        <w:top w:val="none" w:sz="0" w:space="0" w:color="auto"/>
        <w:left w:val="none" w:sz="0" w:space="0" w:color="auto"/>
        <w:bottom w:val="none" w:sz="0" w:space="0" w:color="auto"/>
        <w:right w:val="none" w:sz="0" w:space="0" w:color="auto"/>
      </w:divBdr>
      <w:divsChild>
        <w:div w:id="1970745470">
          <w:marLeft w:val="0"/>
          <w:marRight w:val="0"/>
          <w:marTop w:val="0"/>
          <w:marBottom w:val="0"/>
          <w:divBdr>
            <w:top w:val="none" w:sz="0" w:space="0" w:color="auto"/>
            <w:left w:val="none" w:sz="0" w:space="0" w:color="auto"/>
            <w:bottom w:val="none" w:sz="0" w:space="0" w:color="auto"/>
            <w:right w:val="none" w:sz="0" w:space="0" w:color="auto"/>
          </w:divBdr>
        </w:div>
        <w:div w:id="466163846">
          <w:marLeft w:val="0"/>
          <w:marRight w:val="0"/>
          <w:marTop w:val="300"/>
          <w:marBottom w:val="0"/>
          <w:divBdr>
            <w:top w:val="none" w:sz="0" w:space="0" w:color="auto"/>
            <w:left w:val="none" w:sz="0" w:space="0" w:color="auto"/>
            <w:bottom w:val="none" w:sz="0" w:space="0" w:color="auto"/>
            <w:right w:val="none" w:sz="0" w:space="0" w:color="auto"/>
          </w:divBdr>
          <w:divsChild>
            <w:div w:id="11596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6696">
      <w:bodyDiv w:val="1"/>
      <w:marLeft w:val="0"/>
      <w:marRight w:val="0"/>
      <w:marTop w:val="0"/>
      <w:marBottom w:val="0"/>
      <w:divBdr>
        <w:top w:val="none" w:sz="0" w:space="0" w:color="auto"/>
        <w:left w:val="none" w:sz="0" w:space="0" w:color="auto"/>
        <w:bottom w:val="none" w:sz="0" w:space="0" w:color="auto"/>
        <w:right w:val="none" w:sz="0" w:space="0" w:color="auto"/>
      </w:divBdr>
    </w:div>
    <w:div w:id="1290085167">
      <w:bodyDiv w:val="1"/>
      <w:marLeft w:val="0"/>
      <w:marRight w:val="0"/>
      <w:marTop w:val="0"/>
      <w:marBottom w:val="0"/>
      <w:divBdr>
        <w:top w:val="none" w:sz="0" w:space="0" w:color="auto"/>
        <w:left w:val="none" w:sz="0" w:space="0" w:color="auto"/>
        <w:bottom w:val="none" w:sz="0" w:space="0" w:color="auto"/>
        <w:right w:val="none" w:sz="0" w:space="0" w:color="auto"/>
      </w:divBdr>
    </w:div>
    <w:div w:id="1295519719">
      <w:bodyDiv w:val="1"/>
      <w:marLeft w:val="0"/>
      <w:marRight w:val="0"/>
      <w:marTop w:val="0"/>
      <w:marBottom w:val="0"/>
      <w:divBdr>
        <w:top w:val="none" w:sz="0" w:space="0" w:color="auto"/>
        <w:left w:val="none" w:sz="0" w:space="0" w:color="auto"/>
        <w:bottom w:val="none" w:sz="0" w:space="0" w:color="auto"/>
        <w:right w:val="none" w:sz="0" w:space="0" w:color="auto"/>
      </w:divBdr>
    </w:div>
    <w:div w:id="1304502689">
      <w:bodyDiv w:val="1"/>
      <w:marLeft w:val="0"/>
      <w:marRight w:val="0"/>
      <w:marTop w:val="0"/>
      <w:marBottom w:val="0"/>
      <w:divBdr>
        <w:top w:val="none" w:sz="0" w:space="0" w:color="auto"/>
        <w:left w:val="none" w:sz="0" w:space="0" w:color="auto"/>
        <w:bottom w:val="none" w:sz="0" w:space="0" w:color="auto"/>
        <w:right w:val="none" w:sz="0" w:space="0" w:color="auto"/>
      </w:divBdr>
    </w:div>
    <w:div w:id="1305233042">
      <w:bodyDiv w:val="1"/>
      <w:marLeft w:val="0"/>
      <w:marRight w:val="0"/>
      <w:marTop w:val="0"/>
      <w:marBottom w:val="0"/>
      <w:divBdr>
        <w:top w:val="none" w:sz="0" w:space="0" w:color="auto"/>
        <w:left w:val="none" w:sz="0" w:space="0" w:color="auto"/>
        <w:bottom w:val="none" w:sz="0" w:space="0" w:color="auto"/>
        <w:right w:val="none" w:sz="0" w:space="0" w:color="auto"/>
      </w:divBdr>
    </w:div>
    <w:div w:id="1307706738">
      <w:bodyDiv w:val="1"/>
      <w:marLeft w:val="0"/>
      <w:marRight w:val="0"/>
      <w:marTop w:val="0"/>
      <w:marBottom w:val="0"/>
      <w:divBdr>
        <w:top w:val="none" w:sz="0" w:space="0" w:color="auto"/>
        <w:left w:val="none" w:sz="0" w:space="0" w:color="auto"/>
        <w:bottom w:val="none" w:sz="0" w:space="0" w:color="auto"/>
        <w:right w:val="none" w:sz="0" w:space="0" w:color="auto"/>
      </w:divBdr>
      <w:divsChild>
        <w:div w:id="1009452142">
          <w:marLeft w:val="0"/>
          <w:marRight w:val="0"/>
          <w:marTop w:val="0"/>
          <w:marBottom w:val="0"/>
          <w:divBdr>
            <w:top w:val="none" w:sz="0" w:space="0" w:color="auto"/>
            <w:left w:val="none" w:sz="0" w:space="0" w:color="auto"/>
            <w:bottom w:val="none" w:sz="0" w:space="0" w:color="auto"/>
            <w:right w:val="none" w:sz="0" w:space="0" w:color="auto"/>
          </w:divBdr>
          <w:divsChild>
            <w:div w:id="11880749">
              <w:marLeft w:val="0"/>
              <w:marRight w:val="0"/>
              <w:marTop w:val="0"/>
              <w:marBottom w:val="0"/>
              <w:divBdr>
                <w:top w:val="none" w:sz="0" w:space="0" w:color="auto"/>
                <w:left w:val="none" w:sz="0" w:space="0" w:color="auto"/>
                <w:bottom w:val="none" w:sz="0" w:space="0" w:color="auto"/>
                <w:right w:val="none" w:sz="0" w:space="0" w:color="auto"/>
              </w:divBdr>
              <w:divsChild>
                <w:div w:id="8285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30558">
          <w:marLeft w:val="0"/>
          <w:marRight w:val="0"/>
          <w:marTop w:val="0"/>
          <w:marBottom w:val="0"/>
          <w:divBdr>
            <w:top w:val="none" w:sz="0" w:space="0" w:color="auto"/>
            <w:left w:val="none" w:sz="0" w:space="0" w:color="auto"/>
            <w:bottom w:val="none" w:sz="0" w:space="0" w:color="auto"/>
            <w:right w:val="none" w:sz="0" w:space="0" w:color="auto"/>
          </w:divBdr>
          <w:divsChild>
            <w:div w:id="1911646154">
              <w:marLeft w:val="0"/>
              <w:marRight w:val="0"/>
              <w:marTop w:val="0"/>
              <w:marBottom w:val="0"/>
              <w:divBdr>
                <w:top w:val="none" w:sz="0" w:space="0" w:color="auto"/>
                <w:left w:val="none" w:sz="0" w:space="0" w:color="auto"/>
                <w:bottom w:val="none" w:sz="0" w:space="0" w:color="auto"/>
                <w:right w:val="none" w:sz="0" w:space="0" w:color="auto"/>
              </w:divBdr>
            </w:div>
          </w:divsChild>
        </w:div>
        <w:div w:id="144709342">
          <w:marLeft w:val="0"/>
          <w:marRight w:val="0"/>
          <w:marTop w:val="0"/>
          <w:marBottom w:val="0"/>
          <w:divBdr>
            <w:top w:val="none" w:sz="0" w:space="0" w:color="auto"/>
            <w:left w:val="none" w:sz="0" w:space="0" w:color="auto"/>
            <w:bottom w:val="none" w:sz="0" w:space="0" w:color="auto"/>
            <w:right w:val="none" w:sz="0" w:space="0" w:color="auto"/>
          </w:divBdr>
          <w:divsChild>
            <w:div w:id="340201600">
              <w:marLeft w:val="0"/>
              <w:marRight w:val="0"/>
              <w:marTop w:val="0"/>
              <w:marBottom w:val="0"/>
              <w:divBdr>
                <w:top w:val="none" w:sz="0" w:space="0" w:color="auto"/>
                <w:left w:val="none" w:sz="0" w:space="0" w:color="auto"/>
                <w:bottom w:val="none" w:sz="0" w:space="0" w:color="auto"/>
                <w:right w:val="none" w:sz="0" w:space="0" w:color="auto"/>
              </w:divBdr>
            </w:div>
          </w:divsChild>
        </w:div>
        <w:div w:id="749352781">
          <w:marLeft w:val="0"/>
          <w:marRight w:val="0"/>
          <w:marTop w:val="0"/>
          <w:marBottom w:val="0"/>
          <w:divBdr>
            <w:top w:val="none" w:sz="0" w:space="0" w:color="auto"/>
            <w:left w:val="none" w:sz="0" w:space="0" w:color="auto"/>
            <w:bottom w:val="none" w:sz="0" w:space="0" w:color="auto"/>
            <w:right w:val="none" w:sz="0" w:space="0" w:color="auto"/>
          </w:divBdr>
          <w:divsChild>
            <w:div w:id="1375469839">
              <w:marLeft w:val="0"/>
              <w:marRight w:val="0"/>
              <w:marTop w:val="0"/>
              <w:marBottom w:val="0"/>
              <w:divBdr>
                <w:top w:val="none" w:sz="0" w:space="0" w:color="auto"/>
                <w:left w:val="none" w:sz="0" w:space="0" w:color="auto"/>
                <w:bottom w:val="none" w:sz="0" w:space="0" w:color="auto"/>
                <w:right w:val="none" w:sz="0" w:space="0" w:color="auto"/>
              </w:divBdr>
            </w:div>
          </w:divsChild>
        </w:div>
        <w:div w:id="1657149768">
          <w:marLeft w:val="0"/>
          <w:marRight w:val="0"/>
          <w:marTop w:val="0"/>
          <w:marBottom w:val="0"/>
          <w:divBdr>
            <w:top w:val="none" w:sz="0" w:space="0" w:color="auto"/>
            <w:left w:val="none" w:sz="0" w:space="0" w:color="auto"/>
            <w:bottom w:val="none" w:sz="0" w:space="0" w:color="auto"/>
            <w:right w:val="none" w:sz="0" w:space="0" w:color="auto"/>
          </w:divBdr>
          <w:divsChild>
            <w:div w:id="403454372">
              <w:marLeft w:val="0"/>
              <w:marRight w:val="0"/>
              <w:marTop w:val="0"/>
              <w:marBottom w:val="0"/>
              <w:divBdr>
                <w:top w:val="none" w:sz="0" w:space="0" w:color="auto"/>
                <w:left w:val="none" w:sz="0" w:space="0" w:color="auto"/>
                <w:bottom w:val="none" w:sz="0" w:space="0" w:color="auto"/>
                <w:right w:val="none" w:sz="0" w:space="0" w:color="auto"/>
              </w:divBdr>
            </w:div>
          </w:divsChild>
        </w:div>
        <w:div w:id="1625961939">
          <w:marLeft w:val="0"/>
          <w:marRight w:val="0"/>
          <w:marTop w:val="0"/>
          <w:marBottom w:val="0"/>
          <w:divBdr>
            <w:top w:val="none" w:sz="0" w:space="0" w:color="auto"/>
            <w:left w:val="none" w:sz="0" w:space="0" w:color="auto"/>
            <w:bottom w:val="none" w:sz="0" w:space="0" w:color="auto"/>
            <w:right w:val="none" w:sz="0" w:space="0" w:color="auto"/>
          </w:divBdr>
          <w:divsChild>
            <w:div w:id="2097090857">
              <w:marLeft w:val="0"/>
              <w:marRight w:val="0"/>
              <w:marTop w:val="0"/>
              <w:marBottom w:val="0"/>
              <w:divBdr>
                <w:top w:val="none" w:sz="0" w:space="0" w:color="auto"/>
                <w:left w:val="none" w:sz="0" w:space="0" w:color="auto"/>
                <w:bottom w:val="none" w:sz="0" w:space="0" w:color="auto"/>
                <w:right w:val="none" w:sz="0" w:space="0" w:color="auto"/>
              </w:divBdr>
            </w:div>
          </w:divsChild>
        </w:div>
        <w:div w:id="346711714">
          <w:marLeft w:val="0"/>
          <w:marRight w:val="0"/>
          <w:marTop w:val="0"/>
          <w:marBottom w:val="0"/>
          <w:divBdr>
            <w:top w:val="none" w:sz="0" w:space="0" w:color="auto"/>
            <w:left w:val="none" w:sz="0" w:space="0" w:color="auto"/>
            <w:bottom w:val="none" w:sz="0" w:space="0" w:color="auto"/>
            <w:right w:val="none" w:sz="0" w:space="0" w:color="auto"/>
          </w:divBdr>
          <w:divsChild>
            <w:div w:id="1325013208">
              <w:marLeft w:val="0"/>
              <w:marRight w:val="0"/>
              <w:marTop w:val="0"/>
              <w:marBottom w:val="0"/>
              <w:divBdr>
                <w:top w:val="none" w:sz="0" w:space="0" w:color="auto"/>
                <w:left w:val="none" w:sz="0" w:space="0" w:color="auto"/>
                <w:bottom w:val="none" w:sz="0" w:space="0" w:color="auto"/>
                <w:right w:val="none" w:sz="0" w:space="0" w:color="auto"/>
              </w:divBdr>
              <w:divsChild>
                <w:div w:id="936792178">
                  <w:marLeft w:val="0"/>
                  <w:marRight w:val="0"/>
                  <w:marTop w:val="0"/>
                  <w:marBottom w:val="0"/>
                  <w:divBdr>
                    <w:top w:val="none" w:sz="0" w:space="0" w:color="auto"/>
                    <w:left w:val="none" w:sz="0" w:space="0" w:color="auto"/>
                    <w:bottom w:val="none" w:sz="0" w:space="0" w:color="auto"/>
                    <w:right w:val="none" w:sz="0" w:space="0" w:color="auto"/>
                  </w:divBdr>
                </w:div>
              </w:divsChild>
            </w:div>
            <w:div w:id="423919270">
              <w:marLeft w:val="0"/>
              <w:marRight w:val="0"/>
              <w:marTop w:val="0"/>
              <w:marBottom w:val="0"/>
              <w:divBdr>
                <w:top w:val="none" w:sz="0" w:space="0" w:color="auto"/>
                <w:left w:val="none" w:sz="0" w:space="0" w:color="auto"/>
                <w:bottom w:val="none" w:sz="0" w:space="0" w:color="auto"/>
                <w:right w:val="none" w:sz="0" w:space="0" w:color="auto"/>
              </w:divBdr>
              <w:divsChild>
                <w:div w:id="15108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760">
          <w:marLeft w:val="0"/>
          <w:marRight w:val="0"/>
          <w:marTop w:val="0"/>
          <w:marBottom w:val="0"/>
          <w:divBdr>
            <w:top w:val="none" w:sz="0" w:space="0" w:color="auto"/>
            <w:left w:val="none" w:sz="0" w:space="0" w:color="auto"/>
            <w:bottom w:val="none" w:sz="0" w:space="0" w:color="auto"/>
            <w:right w:val="none" w:sz="0" w:space="0" w:color="auto"/>
          </w:divBdr>
          <w:divsChild>
            <w:div w:id="1795370197">
              <w:marLeft w:val="0"/>
              <w:marRight w:val="0"/>
              <w:marTop w:val="0"/>
              <w:marBottom w:val="0"/>
              <w:divBdr>
                <w:top w:val="none" w:sz="0" w:space="0" w:color="auto"/>
                <w:left w:val="none" w:sz="0" w:space="0" w:color="auto"/>
                <w:bottom w:val="none" w:sz="0" w:space="0" w:color="auto"/>
                <w:right w:val="none" w:sz="0" w:space="0" w:color="auto"/>
              </w:divBdr>
            </w:div>
          </w:divsChild>
        </w:div>
        <w:div w:id="1116943439">
          <w:marLeft w:val="0"/>
          <w:marRight w:val="0"/>
          <w:marTop w:val="0"/>
          <w:marBottom w:val="0"/>
          <w:divBdr>
            <w:top w:val="none" w:sz="0" w:space="0" w:color="auto"/>
            <w:left w:val="none" w:sz="0" w:space="0" w:color="auto"/>
            <w:bottom w:val="none" w:sz="0" w:space="0" w:color="auto"/>
            <w:right w:val="none" w:sz="0" w:space="0" w:color="auto"/>
          </w:divBdr>
          <w:divsChild>
            <w:div w:id="1022315099">
              <w:marLeft w:val="0"/>
              <w:marRight w:val="0"/>
              <w:marTop w:val="0"/>
              <w:marBottom w:val="0"/>
              <w:divBdr>
                <w:top w:val="none" w:sz="0" w:space="0" w:color="auto"/>
                <w:left w:val="none" w:sz="0" w:space="0" w:color="auto"/>
                <w:bottom w:val="none" w:sz="0" w:space="0" w:color="auto"/>
                <w:right w:val="none" w:sz="0" w:space="0" w:color="auto"/>
              </w:divBdr>
              <w:divsChild>
                <w:div w:id="1408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7854">
      <w:bodyDiv w:val="1"/>
      <w:marLeft w:val="0"/>
      <w:marRight w:val="0"/>
      <w:marTop w:val="0"/>
      <w:marBottom w:val="0"/>
      <w:divBdr>
        <w:top w:val="none" w:sz="0" w:space="0" w:color="auto"/>
        <w:left w:val="none" w:sz="0" w:space="0" w:color="auto"/>
        <w:bottom w:val="none" w:sz="0" w:space="0" w:color="auto"/>
        <w:right w:val="none" w:sz="0" w:space="0" w:color="auto"/>
      </w:divBdr>
    </w:div>
    <w:div w:id="1315911790">
      <w:bodyDiv w:val="1"/>
      <w:marLeft w:val="0"/>
      <w:marRight w:val="0"/>
      <w:marTop w:val="0"/>
      <w:marBottom w:val="0"/>
      <w:divBdr>
        <w:top w:val="none" w:sz="0" w:space="0" w:color="auto"/>
        <w:left w:val="none" w:sz="0" w:space="0" w:color="auto"/>
        <w:bottom w:val="none" w:sz="0" w:space="0" w:color="auto"/>
        <w:right w:val="none" w:sz="0" w:space="0" w:color="auto"/>
      </w:divBdr>
    </w:div>
    <w:div w:id="1317302008">
      <w:bodyDiv w:val="1"/>
      <w:marLeft w:val="0"/>
      <w:marRight w:val="0"/>
      <w:marTop w:val="0"/>
      <w:marBottom w:val="0"/>
      <w:divBdr>
        <w:top w:val="none" w:sz="0" w:space="0" w:color="auto"/>
        <w:left w:val="none" w:sz="0" w:space="0" w:color="auto"/>
        <w:bottom w:val="none" w:sz="0" w:space="0" w:color="auto"/>
        <w:right w:val="none" w:sz="0" w:space="0" w:color="auto"/>
      </w:divBdr>
    </w:div>
    <w:div w:id="1319961685">
      <w:bodyDiv w:val="1"/>
      <w:marLeft w:val="0"/>
      <w:marRight w:val="0"/>
      <w:marTop w:val="0"/>
      <w:marBottom w:val="0"/>
      <w:divBdr>
        <w:top w:val="none" w:sz="0" w:space="0" w:color="auto"/>
        <w:left w:val="none" w:sz="0" w:space="0" w:color="auto"/>
        <w:bottom w:val="none" w:sz="0" w:space="0" w:color="auto"/>
        <w:right w:val="none" w:sz="0" w:space="0" w:color="auto"/>
      </w:divBdr>
    </w:div>
    <w:div w:id="1320646874">
      <w:bodyDiv w:val="1"/>
      <w:marLeft w:val="0"/>
      <w:marRight w:val="0"/>
      <w:marTop w:val="0"/>
      <w:marBottom w:val="0"/>
      <w:divBdr>
        <w:top w:val="none" w:sz="0" w:space="0" w:color="auto"/>
        <w:left w:val="none" w:sz="0" w:space="0" w:color="auto"/>
        <w:bottom w:val="none" w:sz="0" w:space="0" w:color="auto"/>
        <w:right w:val="none" w:sz="0" w:space="0" w:color="auto"/>
      </w:divBdr>
    </w:div>
    <w:div w:id="1327706759">
      <w:bodyDiv w:val="1"/>
      <w:marLeft w:val="0"/>
      <w:marRight w:val="0"/>
      <w:marTop w:val="0"/>
      <w:marBottom w:val="0"/>
      <w:divBdr>
        <w:top w:val="none" w:sz="0" w:space="0" w:color="auto"/>
        <w:left w:val="none" w:sz="0" w:space="0" w:color="auto"/>
        <w:bottom w:val="none" w:sz="0" w:space="0" w:color="auto"/>
        <w:right w:val="none" w:sz="0" w:space="0" w:color="auto"/>
      </w:divBdr>
    </w:div>
    <w:div w:id="1330475785">
      <w:bodyDiv w:val="1"/>
      <w:marLeft w:val="0"/>
      <w:marRight w:val="0"/>
      <w:marTop w:val="0"/>
      <w:marBottom w:val="0"/>
      <w:divBdr>
        <w:top w:val="none" w:sz="0" w:space="0" w:color="auto"/>
        <w:left w:val="none" w:sz="0" w:space="0" w:color="auto"/>
        <w:bottom w:val="none" w:sz="0" w:space="0" w:color="auto"/>
        <w:right w:val="none" w:sz="0" w:space="0" w:color="auto"/>
      </w:divBdr>
    </w:div>
    <w:div w:id="1335953319">
      <w:bodyDiv w:val="1"/>
      <w:marLeft w:val="0"/>
      <w:marRight w:val="0"/>
      <w:marTop w:val="0"/>
      <w:marBottom w:val="0"/>
      <w:divBdr>
        <w:top w:val="none" w:sz="0" w:space="0" w:color="auto"/>
        <w:left w:val="none" w:sz="0" w:space="0" w:color="auto"/>
        <w:bottom w:val="none" w:sz="0" w:space="0" w:color="auto"/>
        <w:right w:val="none" w:sz="0" w:space="0" w:color="auto"/>
      </w:divBdr>
    </w:div>
    <w:div w:id="1337460071">
      <w:bodyDiv w:val="1"/>
      <w:marLeft w:val="0"/>
      <w:marRight w:val="0"/>
      <w:marTop w:val="0"/>
      <w:marBottom w:val="0"/>
      <w:divBdr>
        <w:top w:val="none" w:sz="0" w:space="0" w:color="auto"/>
        <w:left w:val="none" w:sz="0" w:space="0" w:color="auto"/>
        <w:bottom w:val="none" w:sz="0" w:space="0" w:color="auto"/>
        <w:right w:val="none" w:sz="0" w:space="0" w:color="auto"/>
      </w:divBdr>
    </w:div>
    <w:div w:id="1346979913">
      <w:bodyDiv w:val="1"/>
      <w:marLeft w:val="0"/>
      <w:marRight w:val="0"/>
      <w:marTop w:val="0"/>
      <w:marBottom w:val="0"/>
      <w:divBdr>
        <w:top w:val="none" w:sz="0" w:space="0" w:color="auto"/>
        <w:left w:val="none" w:sz="0" w:space="0" w:color="auto"/>
        <w:bottom w:val="none" w:sz="0" w:space="0" w:color="auto"/>
        <w:right w:val="none" w:sz="0" w:space="0" w:color="auto"/>
      </w:divBdr>
    </w:div>
    <w:div w:id="1351957414">
      <w:bodyDiv w:val="1"/>
      <w:marLeft w:val="0"/>
      <w:marRight w:val="0"/>
      <w:marTop w:val="0"/>
      <w:marBottom w:val="0"/>
      <w:divBdr>
        <w:top w:val="none" w:sz="0" w:space="0" w:color="auto"/>
        <w:left w:val="none" w:sz="0" w:space="0" w:color="auto"/>
        <w:bottom w:val="none" w:sz="0" w:space="0" w:color="auto"/>
        <w:right w:val="none" w:sz="0" w:space="0" w:color="auto"/>
      </w:divBdr>
    </w:div>
    <w:div w:id="1353335471">
      <w:bodyDiv w:val="1"/>
      <w:marLeft w:val="0"/>
      <w:marRight w:val="0"/>
      <w:marTop w:val="0"/>
      <w:marBottom w:val="0"/>
      <w:divBdr>
        <w:top w:val="none" w:sz="0" w:space="0" w:color="auto"/>
        <w:left w:val="none" w:sz="0" w:space="0" w:color="auto"/>
        <w:bottom w:val="none" w:sz="0" w:space="0" w:color="auto"/>
        <w:right w:val="none" w:sz="0" w:space="0" w:color="auto"/>
      </w:divBdr>
    </w:div>
    <w:div w:id="1354108692">
      <w:bodyDiv w:val="1"/>
      <w:marLeft w:val="0"/>
      <w:marRight w:val="0"/>
      <w:marTop w:val="0"/>
      <w:marBottom w:val="0"/>
      <w:divBdr>
        <w:top w:val="none" w:sz="0" w:space="0" w:color="auto"/>
        <w:left w:val="none" w:sz="0" w:space="0" w:color="auto"/>
        <w:bottom w:val="none" w:sz="0" w:space="0" w:color="auto"/>
        <w:right w:val="none" w:sz="0" w:space="0" w:color="auto"/>
      </w:divBdr>
    </w:div>
    <w:div w:id="1359966968">
      <w:bodyDiv w:val="1"/>
      <w:marLeft w:val="0"/>
      <w:marRight w:val="0"/>
      <w:marTop w:val="0"/>
      <w:marBottom w:val="0"/>
      <w:divBdr>
        <w:top w:val="none" w:sz="0" w:space="0" w:color="auto"/>
        <w:left w:val="none" w:sz="0" w:space="0" w:color="auto"/>
        <w:bottom w:val="none" w:sz="0" w:space="0" w:color="auto"/>
        <w:right w:val="none" w:sz="0" w:space="0" w:color="auto"/>
      </w:divBdr>
    </w:div>
    <w:div w:id="1362390081">
      <w:bodyDiv w:val="1"/>
      <w:marLeft w:val="0"/>
      <w:marRight w:val="0"/>
      <w:marTop w:val="0"/>
      <w:marBottom w:val="0"/>
      <w:divBdr>
        <w:top w:val="none" w:sz="0" w:space="0" w:color="auto"/>
        <w:left w:val="none" w:sz="0" w:space="0" w:color="auto"/>
        <w:bottom w:val="none" w:sz="0" w:space="0" w:color="auto"/>
        <w:right w:val="none" w:sz="0" w:space="0" w:color="auto"/>
      </w:divBdr>
      <w:divsChild>
        <w:div w:id="1960183837">
          <w:marLeft w:val="0"/>
          <w:marRight w:val="0"/>
          <w:marTop w:val="0"/>
          <w:marBottom w:val="225"/>
          <w:divBdr>
            <w:top w:val="none" w:sz="0" w:space="0" w:color="auto"/>
            <w:left w:val="none" w:sz="0" w:space="0" w:color="auto"/>
            <w:bottom w:val="none" w:sz="0" w:space="0" w:color="auto"/>
            <w:right w:val="none" w:sz="0" w:space="0" w:color="auto"/>
          </w:divBdr>
          <w:divsChild>
            <w:div w:id="153183576">
              <w:marLeft w:val="-225"/>
              <w:marRight w:val="-225"/>
              <w:marTop w:val="0"/>
              <w:marBottom w:val="0"/>
              <w:divBdr>
                <w:top w:val="none" w:sz="0" w:space="0" w:color="auto"/>
                <w:left w:val="none" w:sz="0" w:space="0" w:color="auto"/>
                <w:bottom w:val="none" w:sz="0" w:space="0" w:color="auto"/>
                <w:right w:val="none" w:sz="0" w:space="0" w:color="auto"/>
              </w:divBdr>
              <w:divsChild>
                <w:div w:id="11846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7760">
      <w:bodyDiv w:val="1"/>
      <w:marLeft w:val="0"/>
      <w:marRight w:val="0"/>
      <w:marTop w:val="0"/>
      <w:marBottom w:val="0"/>
      <w:divBdr>
        <w:top w:val="none" w:sz="0" w:space="0" w:color="auto"/>
        <w:left w:val="none" w:sz="0" w:space="0" w:color="auto"/>
        <w:bottom w:val="none" w:sz="0" w:space="0" w:color="auto"/>
        <w:right w:val="none" w:sz="0" w:space="0" w:color="auto"/>
      </w:divBdr>
    </w:div>
    <w:div w:id="1371496920">
      <w:bodyDiv w:val="1"/>
      <w:marLeft w:val="0"/>
      <w:marRight w:val="0"/>
      <w:marTop w:val="0"/>
      <w:marBottom w:val="0"/>
      <w:divBdr>
        <w:top w:val="none" w:sz="0" w:space="0" w:color="auto"/>
        <w:left w:val="none" w:sz="0" w:space="0" w:color="auto"/>
        <w:bottom w:val="none" w:sz="0" w:space="0" w:color="auto"/>
        <w:right w:val="none" w:sz="0" w:space="0" w:color="auto"/>
      </w:divBdr>
    </w:div>
    <w:div w:id="1374311897">
      <w:bodyDiv w:val="1"/>
      <w:marLeft w:val="0"/>
      <w:marRight w:val="0"/>
      <w:marTop w:val="0"/>
      <w:marBottom w:val="0"/>
      <w:divBdr>
        <w:top w:val="none" w:sz="0" w:space="0" w:color="auto"/>
        <w:left w:val="none" w:sz="0" w:space="0" w:color="auto"/>
        <w:bottom w:val="none" w:sz="0" w:space="0" w:color="auto"/>
        <w:right w:val="none" w:sz="0" w:space="0" w:color="auto"/>
      </w:divBdr>
      <w:divsChild>
        <w:div w:id="215045717">
          <w:marLeft w:val="0"/>
          <w:marRight w:val="0"/>
          <w:marTop w:val="240"/>
          <w:marBottom w:val="150"/>
          <w:divBdr>
            <w:top w:val="single" w:sz="12" w:space="8" w:color="5B4024"/>
            <w:left w:val="single" w:sz="12" w:space="8" w:color="5B4024"/>
            <w:bottom w:val="single" w:sz="12" w:space="8" w:color="5B4024"/>
            <w:right w:val="single" w:sz="12" w:space="8" w:color="5B4024"/>
          </w:divBdr>
        </w:div>
      </w:divsChild>
    </w:div>
    <w:div w:id="1381397298">
      <w:bodyDiv w:val="1"/>
      <w:marLeft w:val="0"/>
      <w:marRight w:val="0"/>
      <w:marTop w:val="0"/>
      <w:marBottom w:val="0"/>
      <w:divBdr>
        <w:top w:val="none" w:sz="0" w:space="0" w:color="auto"/>
        <w:left w:val="none" w:sz="0" w:space="0" w:color="auto"/>
        <w:bottom w:val="none" w:sz="0" w:space="0" w:color="auto"/>
        <w:right w:val="none" w:sz="0" w:space="0" w:color="auto"/>
      </w:divBdr>
    </w:div>
    <w:div w:id="1383559710">
      <w:bodyDiv w:val="1"/>
      <w:marLeft w:val="0"/>
      <w:marRight w:val="0"/>
      <w:marTop w:val="0"/>
      <w:marBottom w:val="0"/>
      <w:divBdr>
        <w:top w:val="none" w:sz="0" w:space="0" w:color="auto"/>
        <w:left w:val="none" w:sz="0" w:space="0" w:color="auto"/>
        <w:bottom w:val="none" w:sz="0" w:space="0" w:color="auto"/>
        <w:right w:val="none" w:sz="0" w:space="0" w:color="auto"/>
      </w:divBdr>
    </w:div>
    <w:div w:id="1395666707">
      <w:bodyDiv w:val="1"/>
      <w:marLeft w:val="0"/>
      <w:marRight w:val="0"/>
      <w:marTop w:val="0"/>
      <w:marBottom w:val="0"/>
      <w:divBdr>
        <w:top w:val="none" w:sz="0" w:space="0" w:color="auto"/>
        <w:left w:val="none" w:sz="0" w:space="0" w:color="auto"/>
        <w:bottom w:val="none" w:sz="0" w:space="0" w:color="auto"/>
        <w:right w:val="none" w:sz="0" w:space="0" w:color="auto"/>
      </w:divBdr>
    </w:div>
    <w:div w:id="1404181501">
      <w:bodyDiv w:val="1"/>
      <w:marLeft w:val="0"/>
      <w:marRight w:val="0"/>
      <w:marTop w:val="0"/>
      <w:marBottom w:val="0"/>
      <w:divBdr>
        <w:top w:val="none" w:sz="0" w:space="0" w:color="auto"/>
        <w:left w:val="none" w:sz="0" w:space="0" w:color="auto"/>
        <w:bottom w:val="none" w:sz="0" w:space="0" w:color="auto"/>
        <w:right w:val="none" w:sz="0" w:space="0" w:color="auto"/>
      </w:divBdr>
    </w:div>
    <w:div w:id="1404330803">
      <w:bodyDiv w:val="1"/>
      <w:marLeft w:val="0"/>
      <w:marRight w:val="0"/>
      <w:marTop w:val="0"/>
      <w:marBottom w:val="0"/>
      <w:divBdr>
        <w:top w:val="none" w:sz="0" w:space="0" w:color="auto"/>
        <w:left w:val="none" w:sz="0" w:space="0" w:color="auto"/>
        <w:bottom w:val="none" w:sz="0" w:space="0" w:color="auto"/>
        <w:right w:val="none" w:sz="0" w:space="0" w:color="auto"/>
      </w:divBdr>
    </w:div>
    <w:div w:id="1404526216">
      <w:bodyDiv w:val="1"/>
      <w:marLeft w:val="0"/>
      <w:marRight w:val="0"/>
      <w:marTop w:val="0"/>
      <w:marBottom w:val="0"/>
      <w:divBdr>
        <w:top w:val="none" w:sz="0" w:space="0" w:color="auto"/>
        <w:left w:val="none" w:sz="0" w:space="0" w:color="auto"/>
        <w:bottom w:val="none" w:sz="0" w:space="0" w:color="auto"/>
        <w:right w:val="none" w:sz="0" w:space="0" w:color="auto"/>
      </w:divBdr>
    </w:div>
    <w:div w:id="1407876416">
      <w:bodyDiv w:val="1"/>
      <w:marLeft w:val="0"/>
      <w:marRight w:val="0"/>
      <w:marTop w:val="0"/>
      <w:marBottom w:val="0"/>
      <w:divBdr>
        <w:top w:val="none" w:sz="0" w:space="0" w:color="auto"/>
        <w:left w:val="none" w:sz="0" w:space="0" w:color="auto"/>
        <w:bottom w:val="none" w:sz="0" w:space="0" w:color="auto"/>
        <w:right w:val="none" w:sz="0" w:space="0" w:color="auto"/>
      </w:divBdr>
    </w:div>
    <w:div w:id="1408502941">
      <w:bodyDiv w:val="1"/>
      <w:marLeft w:val="0"/>
      <w:marRight w:val="0"/>
      <w:marTop w:val="0"/>
      <w:marBottom w:val="0"/>
      <w:divBdr>
        <w:top w:val="none" w:sz="0" w:space="0" w:color="auto"/>
        <w:left w:val="none" w:sz="0" w:space="0" w:color="auto"/>
        <w:bottom w:val="none" w:sz="0" w:space="0" w:color="auto"/>
        <w:right w:val="none" w:sz="0" w:space="0" w:color="auto"/>
      </w:divBdr>
    </w:div>
    <w:div w:id="1408844712">
      <w:bodyDiv w:val="1"/>
      <w:marLeft w:val="0"/>
      <w:marRight w:val="0"/>
      <w:marTop w:val="0"/>
      <w:marBottom w:val="0"/>
      <w:divBdr>
        <w:top w:val="none" w:sz="0" w:space="0" w:color="auto"/>
        <w:left w:val="none" w:sz="0" w:space="0" w:color="auto"/>
        <w:bottom w:val="none" w:sz="0" w:space="0" w:color="auto"/>
        <w:right w:val="none" w:sz="0" w:space="0" w:color="auto"/>
      </w:divBdr>
    </w:div>
    <w:div w:id="1409768501">
      <w:bodyDiv w:val="1"/>
      <w:marLeft w:val="0"/>
      <w:marRight w:val="0"/>
      <w:marTop w:val="0"/>
      <w:marBottom w:val="0"/>
      <w:divBdr>
        <w:top w:val="none" w:sz="0" w:space="0" w:color="auto"/>
        <w:left w:val="none" w:sz="0" w:space="0" w:color="auto"/>
        <w:bottom w:val="none" w:sz="0" w:space="0" w:color="auto"/>
        <w:right w:val="none" w:sz="0" w:space="0" w:color="auto"/>
      </w:divBdr>
    </w:div>
    <w:div w:id="1411148915">
      <w:bodyDiv w:val="1"/>
      <w:marLeft w:val="0"/>
      <w:marRight w:val="0"/>
      <w:marTop w:val="0"/>
      <w:marBottom w:val="0"/>
      <w:divBdr>
        <w:top w:val="none" w:sz="0" w:space="0" w:color="auto"/>
        <w:left w:val="none" w:sz="0" w:space="0" w:color="auto"/>
        <w:bottom w:val="none" w:sz="0" w:space="0" w:color="auto"/>
        <w:right w:val="none" w:sz="0" w:space="0" w:color="auto"/>
      </w:divBdr>
    </w:div>
    <w:div w:id="1412391027">
      <w:bodyDiv w:val="1"/>
      <w:marLeft w:val="0"/>
      <w:marRight w:val="0"/>
      <w:marTop w:val="0"/>
      <w:marBottom w:val="0"/>
      <w:divBdr>
        <w:top w:val="none" w:sz="0" w:space="0" w:color="auto"/>
        <w:left w:val="none" w:sz="0" w:space="0" w:color="auto"/>
        <w:bottom w:val="none" w:sz="0" w:space="0" w:color="auto"/>
        <w:right w:val="none" w:sz="0" w:space="0" w:color="auto"/>
      </w:divBdr>
      <w:divsChild>
        <w:div w:id="1437286467">
          <w:marLeft w:val="-638"/>
          <w:marRight w:val="0"/>
          <w:marTop w:val="0"/>
          <w:marBottom w:val="0"/>
          <w:divBdr>
            <w:top w:val="none" w:sz="0" w:space="0" w:color="auto"/>
            <w:left w:val="none" w:sz="0" w:space="0" w:color="auto"/>
            <w:bottom w:val="none" w:sz="0" w:space="0" w:color="auto"/>
            <w:right w:val="none" w:sz="0" w:space="0" w:color="auto"/>
          </w:divBdr>
        </w:div>
      </w:divsChild>
    </w:div>
    <w:div w:id="1412921409">
      <w:bodyDiv w:val="1"/>
      <w:marLeft w:val="0"/>
      <w:marRight w:val="0"/>
      <w:marTop w:val="0"/>
      <w:marBottom w:val="0"/>
      <w:divBdr>
        <w:top w:val="none" w:sz="0" w:space="0" w:color="auto"/>
        <w:left w:val="none" w:sz="0" w:space="0" w:color="auto"/>
        <w:bottom w:val="none" w:sz="0" w:space="0" w:color="auto"/>
        <w:right w:val="none" w:sz="0" w:space="0" w:color="auto"/>
      </w:divBdr>
    </w:div>
    <w:div w:id="1418022155">
      <w:bodyDiv w:val="1"/>
      <w:marLeft w:val="0"/>
      <w:marRight w:val="0"/>
      <w:marTop w:val="0"/>
      <w:marBottom w:val="0"/>
      <w:divBdr>
        <w:top w:val="none" w:sz="0" w:space="0" w:color="auto"/>
        <w:left w:val="none" w:sz="0" w:space="0" w:color="auto"/>
        <w:bottom w:val="none" w:sz="0" w:space="0" w:color="auto"/>
        <w:right w:val="none" w:sz="0" w:space="0" w:color="auto"/>
      </w:divBdr>
    </w:div>
    <w:div w:id="1419403037">
      <w:bodyDiv w:val="1"/>
      <w:marLeft w:val="0"/>
      <w:marRight w:val="0"/>
      <w:marTop w:val="0"/>
      <w:marBottom w:val="0"/>
      <w:divBdr>
        <w:top w:val="none" w:sz="0" w:space="0" w:color="auto"/>
        <w:left w:val="none" w:sz="0" w:space="0" w:color="auto"/>
        <w:bottom w:val="none" w:sz="0" w:space="0" w:color="auto"/>
        <w:right w:val="none" w:sz="0" w:space="0" w:color="auto"/>
      </w:divBdr>
    </w:div>
    <w:div w:id="1426076602">
      <w:bodyDiv w:val="1"/>
      <w:marLeft w:val="0"/>
      <w:marRight w:val="0"/>
      <w:marTop w:val="0"/>
      <w:marBottom w:val="0"/>
      <w:divBdr>
        <w:top w:val="none" w:sz="0" w:space="0" w:color="auto"/>
        <w:left w:val="none" w:sz="0" w:space="0" w:color="auto"/>
        <w:bottom w:val="none" w:sz="0" w:space="0" w:color="auto"/>
        <w:right w:val="none" w:sz="0" w:space="0" w:color="auto"/>
      </w:divBdr>
    </w:div>
    <w:div w:id="1428692985">
      <w:bodyDiv w:val="1"/>
      <w:marLeft w:val="0"/>
      <w:marRight w:val="0"/>
      <w:marTop w:val="0"/>
      <w:marBottom w:val="0"/>
      <w:divBdr>
        <w:top w:val="none" w:sz="0" w:space="0" w:color="auto"/>
        <w:left w:val="none" w:sz="0" w:space="0" w:color="auto"/>
        <w:bottom w:val="none" w:sz="0" w:space="0" w:color="auto"/>
        <w:right w:val="none" w:sz="0" w:space="0" w:color="auto"/>
      </w:divBdr>
    </w:div>
    <w:div w:id="1429347039">
      <w:bodyDiv w:val="1"/>
      <w:marLeft w:val="0"/>
      <w:marRight w:val="0"/>
      <w:marTop w:val="0"/>
      <w:marBottom w:val="0"/>
      <w:divBdr>
        <w:top w:val="none" w:sz="0" w:space="0" w:color="auto"/>
        <w:left w:val="none" w:sz="0" w:space="0" w:color="auto"/>
        <w:bottom w:val="none" w:sz="0" w:space="0" w:color="auto"/>
        <w:right w:val="none" w:sz="0" w:space="0" w:color="auto"/>
      </w:divBdr>
    </w:div>
    <w:div w:id="1433740427">
      <w:bodyDiv w:val="1"/>
      <w:marLeft w:val="0"/>
      <w:marRight w:val="0"/>
      <w:marTop w:val="0"/>
      <w:marBottom w:val="0"/>
      <w:divBdr>
        <w:top w:val="none" w:sz="0" w:space="0" w:color="auto"/>
        <w:left w:val="none" w:sz="0" w:space="0" w:color="auto"/>
        <w:bottom w:val="none" w:sz="0" w:space="0" w:color="auto"/>
        <w:right w:val="none" w:sz="0" w:space="0" w:color="auto"/>
      </w:divBdr>
    </w:div>
    <w:div w:id="1434278070">
      <w:bodyDiv w:val="1"/>
      <w:marLeft w:val="0"/>
      <w:marRight w:val="0"/>
      <w:marTop w:val="0"/>
      <w:marBottom w:val="0"/>
      <w:divBdr>
        <w:top w:val="none" w:sz="0" w:space="0" w:color="auto"/>
        <w:left w:val="none" w:sz="0" w:space="0" w:color="auto"/>
        <w:bottom w:val="none" w:sz="0" w:space="0" w:color="auto"/>
        <w:right w:val="none" w:sz="0" w:space="0" w:color="auto"/>
      </w:divBdr>
    </w:div>
    <w:div w:id="1434394844">
      <w:bodyDiv w:val="1"/>
      <w:marLeft w:val="0"/>
      <w:marRight w:val="0"/>
      <w:marTop w:val="0"/>
      <w:marBottom w:val="0"/>
      <w:divBdr>
        <w:top w:val="none" w:sz="0" w:space="0" w:color="auto"/>
        <w:left w:val="none" w:sz="0" w:space="0" w:color="auto"/>
        <w:bottom w:val="none" w:sz="0" w:space="0" w:color="auto"/>
        <w:right w:val="none" w:sz="0" w:space="0" w:color="auto"/>
      </w:divBdr>
    </w:div>
    <w:div w:id="1436169924">
      <w:bodyDiv w:val="1"/>
      <w:marLeft w:val="0"/>
      <w:marRight w:val="0"/>
      <w:marTop w:val="0"/>
      <w:marBottom w:val="0"/>
      <w:divBdr>
        <w:top w:val="none" w:sz="0" w:space="0" w:color="auto"/>
        <w:left w:val="none" w:sz="0" w:space="0" w:color="auto"/>
        <w:bottom w:val="none" w:sz="0" w:space="0" w:color="auto"/>
        <w:right w:val="none" w:sz="0" w:space="0" w:color="auto"/>
      </w:divBdr>
    </w:div>
    <w:div w:id="1437553640">
      <w:bodyDiv w:val="1"/>
      <w:marLeft w:val="0"/>
      <w:marRight w:val="0"/>
      <w:marTop w:val="0"/>
      <w:marBottom w:val="0"/>
      <w:divBdr>
        <w:top w:val="none" w:sz="0" w:space="0" w:color="auto"/>
        <w:left w:val="none" w:sz="0" w:space="0" w:color="auto"/>
        <w:bottom w:val="none" w:sz="0" w:space="0" w:color="auto"/>
        <w:right w:val="none" w:sz="0" w:space="0" w:color="auto"/>
      </w:divBdr>
    </w:div>
    <w:div w:id="1437871920">
      <w:bodyDiv w:val="1"/>
      <w:marLeft w:val="0"/>
      <w:marRight w:val="0"/>
      <w:marTop w:val="0"/>
      <w:marBottom w:val="0"/>
      <w:divBdr>
        <w:top w:val="none" w:sz="0" w:space="0" w:color="auto"/>
        <w:left w:val="none" w:sz="0" w:space="0" w:color="auto"/>
        <w:bottom w:val="none" w:sz="0" w:space="0" w:color="auto"/>
        <w:right w:val="none" w:sz="0" w:space="0" w:color="auto"/>
      </w:divBdr>
    </w:div>
    <w:div w:id="1439181614">
      <w:bodyDiv w:val="1"/>
      <w:marLeft w:val="0"/>
      <w:marRight w:val="0"/>
      <w:marTop w:val="0"/>
      <w:marBottom w:val="0"/>
      <w:divBdr>
        <w:top w:val="none" w:sz="0" w:space="0" w:color="auto"/>
        <w:left w:val="none" w:sz="0" w:space="0" w:color="auto"/>
        <w:bottom w:val="none" w:sz="0" w:space="0" w:color="auto"/>
        <w:right w:val="none" w:sz="0" w:space="0" w:color="auto"/>
      </w:divBdr>
    </w:div>
    <w:div w:id="1448164449">
      <w:bodyDiv w:val="1"/>
      <w:marLeft w:val="0"/>
      <w:marRight w:val="0"/>
      <w:marTop w:val="0"/>
      <w:marBottom w:val="0"/>
      <w:divBdr>
        <w:top w:val="none" w:sz="0" w:space="0" w:color="auto"/>
        <w:left w:val="none" w:sz="0" w:space="0" w:color="auto"/>
        <w:bottom w:val="none" w:sz="0" w:space="0" w:color="auto"/>
        <w:right w:val="none" w:sz="0" w:space="0" w:color="auto"/>
      </w:divBdr>
    </w:div>
    <w:div w:id="1462458339">
      <w:bodyDiv w:val="1"/>
      <w:marLeft w:val="0"/>
      <w:marRight w:val="0"/>
      <w:marTop w:val="0"/>
      <w:marBottom w:val="0"/>
      <w:divBdr>
        <w:top w:val="none" w:sz="0" w:space="0" w:color="auto"/>
        <w:left w:val="none" w:sz="0" w:space="0" w:color="auto"/>
        <w:bottom w:val="none" w:sz="0" w:space="0" w:color="auto"/>
        <w:right w:val="none" w:sz="0" w:space="0" w:color="auto"/>
      </w:divBdr>
    </w:div>
    <w:div w:id="1462727572">
      <w:bodyDiv w:val="1"/>
      <w:marLeft w:val="0"/>
      <w:marRight w:val="0"/>
      <w:marTop w:val="0"/>
      <w:marBottom w:val="0"/>
      <w:divBdr>
        <w:top w:val="none" w:sz="0" w:space="0" w:color="auto"/>
        <w:left w:val="none" w:sz="0" w:space="0" w:color="auto"/>
        <w:bottom w:val="none" w:sz="0" w:space="0" w:color="auto"/>
        <w:right w:val="none" w:sz="0" w:space="0" w:color="auto"/>
      </w:divBdr>
    </w:div>
    <w:div w:id="1464041388">
      <w:bodyDiv w:val="1"/>
      <w:marLeft w:val="0"/>
      <w:marRight w:val="0"/>
      <w:marTop w:val="0"/>
      <w:marBottom w:val="0"/>
      <w:divBdr>
        <w:top w:val="none" w:sz="0" w:space="0" w:color="auto"/>
        <w:left w:val="none" w:sz="0" w:space="0" w:color="auto"/>
        <w:bottom w:val="none" w:sz="0" w:space="0" w:color="auto"/>
        <w:right w:val="none" w:sz="0" w:space="0" w:color="auto"/>
      </w:divBdr>
    </w:div>
    <w:div w:id="1465929187">
      <w:bodyDiv w:val="1"/>
      <w:marLeft w:val="0"/>
      <w:marRight w:val="0"/>
      <w:marTop w:val="0"/>
      <w:marBottom w:val="0"/>
      <w:divBdr>
        <w:top w:val="none" w:sz="0" w:space="0" w:color="auto"/>
        <w:left w:val="none" w:sz="0" w:space="0" w:color="auto"/>
        <w:bottom w:val="none" w:sz="0" w:space="0" w:color="auto"/>
        <w:right w:val="none" w:sz="0" w:space="0" w:color="auto"/>
      </w:divBdr>
    </w:div>
    <w:div w:id="1469200571">
      <w:bodyDiv w:val="1"/>
      <w:marLeft w:val="0"/>
      <w:marRight w:val="0"/>
      <w:marTop w:val="0"/>
      <w:marBottom w:val="0"/>
      <w:divBdr>
        <w:top w:val="none" w:sz="0" w:space="0" w:color="auto"/>
        <w:left w:val="none" w:sz="0" w:space="0" w:color="auto"/>
        <w:bottom w:val="none" w:sz="0" w:space="0" w:color="auto"/>
        <w:right w:val="none" w:sz="0" w:space="0" w:color="auto"/>
      </w:divBdr>
      <w:divsChild>
        <w:div w:id="358362337">
          <w:marLeft w:val="0"/>
          <w:marRight w:val="0"/>
          <w:marTop w:val="0"/>
          <w:marBottom w:val="225"/>
          <w:divBdr>
            <w:top w:val="none" w:sz="0" w:space="0" w:color="auto"/>
            <w:left w:val="none" w:sz="0" w:space="0" w:color="auto"/>
            <w:bottom w:val="none" w:sz="0" w:space="0" w:color="auto"/>
            <w:right w:val="none" w:sz="0" w:space="0" w:color="auto"/>
          </w:divBdr>
          <w:divsChild>
            <w:div w:id="937560719">
              <w:marLeft w:val="-225"/>
              <w:marRight w:val="-225"/>
              <w:marTop w:val="0"/>
              <w:marBottom w:val="0"/>
              <w:divBdr>
                <w:top w:val="none" w:sz="0" w:space="0" w:color="auto"/>
                <w:left w:val="none" w:sz="0" w:space="0" w:color="auto"/>
                <w:bottom w:val="none" w:sz="0" w:space="0" w:color="auto"/>
                <w:right w:val="none" w:sz="0" w:space="0" w:color="auto"/>
              </w:divBdr>
              <w:divsChild>
                <w:div w:id="7025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00577">
      <w:bodyDiv w:val="1"/>
      <w:marLeft w:val="0"/>
      <w:marRight w:val="0"/>
      <w:marTop w:val="0"/>
      <w:marBottom w:val="0"/>
      <w:divBdr>
        <w:top w:val="none" w:sz="0" w:space="0" w:color="auto"/>
        <w:left w:val="none" w:sz="0" w:space="0" w:color="auto"/>
        <w:bottom w:val="none" w:sz="0" w:space="0" w:color="auto"/>
        <w:right w:val="none" w:sz="0" w:space="0" w:color="auto"/>
      </w:divBdr>
    </w:div>
    <w:div w:id="1480419653">
      <w:bodyDiv w:val="1"/>
      <w:marLeft w:val="0"/>
      <w:marRight w:val="0"/>
      <w:marTop w:val="0"/>
      <w:marBottom w:val="0"/>
      <w:divBdr>
        <w:top w:val="none" w:sz="0" w:space="0" w:color="auto"/>
        <w:left w:val="none" w:sz="0" w:space="0" w:color="auto"/>
        <w:bottom w:val="none" w:sz="0" w:space="0" w:color="auto"/>
        <w:right w:val="none" w:sz="0" w:space="0" w:color="auto"/>
      </w:divBdr>
    </w:div>
    <w:div w:id="1482312141">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2697293">
      <w:bodyDiv w:val="1"/>
      <w:marLeft w:val="0"/>
      <w:marRight w:val="0"/>
      <w:marTop w:val="0"/>
      <w:marBottom w:val="0"/>
      <w:divBdr>
        <w:top w:val="none" w:sz="0" w:space="0" w:color="auto"/>
        <w:left w:val="none" w:sz="0" w:space="0" w:color="auto"/>
        <w:bottom w:val="none" w:sz="0" w:space="0" w:color="auto"/>
        <w:right w:val="none" w:sz="0" w:space="0" w:color="auto"/>
      </w:divBdr>
    </w:div>
    <w:div w:id="1490444757">
      <w:bodyDiv w:val="1"/>
      <w:marLeft w:val="0"/>
      <w:marRight w:val="0"/>
      <w:marTop w:val="0"/>
      <w:marBottom w:val="0"/>
      <w:divBdr>
        <w:top w:val="none" w:sz="0" w:space="0" w:color="auto"/>
        <w:left w:val="none" w:sz="0" w:space="0" w:color="auto"/>
        <w:bottom w:val="none" w:sz="0" w:space="0" w:color="auto"/>
        <w:right w:val="none" w:sz="0" w:space="0" w:color="auto"/>
      </w:divBdr>
    </w:div>
    <w:div w:id="1491170997">
      <w:bodyDiv w:val="1"/>
      <w:marLeft w:val="0"/>
      <w:marRight w:val="0"/>
      <w:marTop w:val="0"/>
      <w:marBottom w:val="0"/>
      <w:divBdr>
        <w:top w:val="none" w:sz="0" w:space="0" w:color="auto"/>
        <w:left w:val="none" w:sz="0" w:space="0" w:color="auto"/>
        <w:bottom w:val="none" w:sz="0" w:space="0" w:color="auto"/>
        <w:right w:val="none" w:sz="0" w:space="0" w:color="auto"/>
      </w:divBdr>
    </w:div>
    <w:div w:id="1492059465">
      <w:bodyDiv w:val="1"/>
      <w:marLeft w:val="0"/>
      <w:marRight w:val="0"/>
      <w:marTop w:val="0"/>
      <w:marBottom w:val="0"/>
      <w:divBdr>
        <w:top w:val="none" w:sz="0" w:space="0" w:color="auto"/>
        <w:left w:val="none" w:sz="0" w:space="0" w:color="auto"/>
        <w:bottom w:val="none" w:sz="0" w:space="0" w:color="auto"/>
        <w:right w:val="none" w:sz="0" w:space="0" w:color="auto"/>
      </w:divBdr>
    </w:div>
    <w:div w:id="1492981764">
      <w:bodyDiv w:val="1"/>
      <w:marLeft w:val="0"/>
      <w:marRight w:val="0"/>
      <w:marTop w:val="0"/>
      <w:marBottom w:val="0"/>
      <w:divBdr>
        <w:top w:val="none" w:sz="0" w:space="0" w:color="auto"/>
        <w:left w:val="none" w:sz="0" w:space="0" w:color="auto"/>
        <w:bottom w:val="none" w:sz="0" w:space="0" w:color="auto"/>
        <w:right w:val="none" w:sz="0" w:space="0" w:color="auto"/>
      </w:divBdr>
    </w:div>
    <w:div w:id="1494099270">
      <w:bodyDiv w:val="1"/>
      <w:marLeft w:val="0"/>
      <w:marRight w:val="0"/>
      <w:marTop w:val="0"/>
      <w:marBottom w:val="0"/>
      <w:divBdr>
        <w:top w:val="none" w:sz="0" w:space="0" w:color="auto"/>
        <w:left w:val="none" w:sz="0" w:space="0" w:color="auto"/>
        <w:bottom w:val="none" w:sz="0" w:space="0" w:color="auto"/>
        <w:right w:val="none" w:sz="0" w:space="0" w:color="auto"/>
      </w:divBdr>
    </w:div>
    <w:div w:id="1498887176">
      <w:bodyDiv w:val="1"/>
      <w:marLeft w:val="0"/>
      <w:marRight w:val="0"/>
      <w:marTop w:val="0"/>
      <w:marBottom w:val="0"/>
      <w:divBdr>
        <w:top w:val="none" w:sz="0" w:space="0" w:color="auto"/>
        <w:left w:val="none" w:sz="0" w:space="0" w:color="auto"/>
        <w:bottom w:val="none" w:sz="0" w:space="0" w:color="auto"/>
        <w:right w:val="none" w:sz="0" w:space="0" w:color="auto"/>
      </w:divBdr>
    </w:div>
    <w:div w:id="1502545319">
      <w:bodyDiv w:val="1"/>
      <w:marLeft w:val="0"/>
      <w:marRight w:val="0"/>
      <w:marTop w:val="0"/>
      <w:marBottom w:val="0"/>
      <w:divBdr>
        <w:top w:val="none" w:sz="0" w:space="0" w:color="auto"/>
        <w:left w:val="none" w:sz="0" w:space="0" w:color="auto"/>
        <w:bottom w:val="none" w:sz="0" w:space="0" w:color="auto"/>
        <w:right w:val="none" w:sz="0" w:space="0" w:color="auto"/>
      </w:divBdr>
    </w:div>
    <w:div w:id="1505168368">
      <w:bodyDiv w:val="1"/>
      <w:marLeft w:val="0"/>
      <w:marRight w:val="0"/>
      <w:marTop w:val="0"/>
      <w:marBottom w:val="0"/>
      <w:divBdr>
        <w:top w:val="none" w:sz="0" w:space="0" w:color="auto"/>
        <w:left w:val="none" w:sz="0" w:space="0" w:color="auto"/>
        <w:bottom w:val="none" w:sz="0" w:space="0" w:color="auto"/>
        <w:right w:val="none" w:sz="0" w:space="0" w:color="auto"/>
      </w:divBdr>
    </w:div>
    <w:div w:id="1505785496">
      <w:bodyDiv w:val="1"/>
      <w:marLeft w:val="0"/>
      <w:marRight w:val="0"/>
      <w:marTop w:val="0"/>
      <w:marBottom w:val="0"/>
      <w:divBdr>
        <w:top w:val="none" w:sz="0" w:space="0" w:color="auto"/>
        <w:left w:val="none" w:sz="0" w:space="0" w:color="auto"/>
        <w:bottom w:val="none" w:sz="0" w:space="0" w:color="auto"/>
        <w:right w:val="none" w:sz="0" w:space="0" w:color="auto"/>
      </w:divBdr>
    </w:div>
    <w:div w:id="1511528611">
      <w:bodyDiv w:val="1"/>
      <w:marLeft w:val="0"/>
      <w:marRight w:val="0"/>
      <w:marTop w:val="0"/>
      <w:marBottom w:val="0"/>
      <w:divBdr>
        <w:top w:val="none" w:sz="0" w:space="0" w:color="auto"/>
        <w:left w:val="none" w:sz="0" w:space="0" w:color="auto"/>
        <w:bottom w:val="none" w:sz="0" w:space="0" w:color="auto"/>
        <w:right w:val="none" w:sz="0" w:space="0" w:color="auto"/>
      </w:divBdr>
    </w:div>
    <w:div w:id="1513179702">
      <w:bodyDiv w:val="1"/>
      <w:marLeft w:val="0"/>
      <w:marRight w:val="0"/>
      <w:marTop w:val="0"/>
      <w:marBottom w:val="0"/>
      <w:divBdr>
        <w:top w:val="none" w:sz="0" w:space="0" w:color="auto"/>
        <w:left w:val="none" w:sz="0" w:space="0" w:color="auto"/>
        <w:bottom w:val="none" w:sz="0" w:space="0" w:color="auto"/>
        <w:right w:val="none" w:sz="0" w:space="0" w:color="auto"/>
      </w:divBdr>
    </w:div>
    <w:div w:id="1515531022">
      <w:bodyDiv w:val="1"/>
      <w:marLeft w:val="0"/>
      <w:marRight w:val="0"/>
      <w:marTop w:val="0"/>
      <w:marBottom w:val="0"/>
      <w:divBdr>
        <w:top w:val="none" w:sz="0" w:space="0" w:color="auto"/>
        <w:left w:val="none" w:sz="0" w:space="0" w:color="auto"/>
        <w:bottom w:val="none" w:sz="0" w:space="0" w:color="auto"/>
        <w:right w:val="none" w:sz="0" w:space="0" w:color="auto"/>
      </w:divBdr>
    </w:div>
    <w:div w:id="1515533038">
      <w:bodyDiv w:val="1"/>
      <w:marLeft w:val="0"/>
      <w:marRight w:val="0"/>
      <w:marTop w:val="0"/>
      <w:marBottom w:val="0"/>
      <w:divBdr>
        <w:top w:val="none" w:sz="0" w:space="0" w:color="auto"/>
        <w:left w:val="none" w:sz="0" w:space="0" w:color="auto"/>
        <w:bottom w:val="none" w:sz="0" w:space="0" w:color="auto"/>
        <w:right w:val="none" w:sz="0" w:space="0" w:color="auto"/>
      </w:divBdr>
    </w:div>
    <w:div w:id="1516966137">
      <w:bodyDiv w:val="1"/>
      <w:marLeft w:val="0"/>
      <w:marRight w:val="0"/>
      <w:marTop w:val="0"/>
      <w:marBottom w:val="0"/>
      <w:divBdr>
        <w:top w:val="none" w:sz="0" w:space="0" w:color="auto"/>
        <w:left w:val="none" w:sz="0" w:space="0" w:color="auto"/>
        <w:bottom w:val="none" w:sz="0" w:space="0" w:color="auto"/>
        <w:right w:val="none" w:sz="0" w:space="0" w:color="auto"/>
      </w:divBdr>
    </w:div>
    <w:div w:id="1517311701">
      <w:bodyDiv w:val="1"/>
      <w:marLeft w:val="0"/>
      <w:marRight w:val="0"/>
      <w:marTop w:val="0"/>
      <w:marBottom w:val="0"/>
      <w:divBdr>
        <w:top w:val="none" w:sz="0" w:space="0" w:color="auto"/>
        <w:left w:val="none" w:sz="0" w:space="0" w:color="auto"/>
        <w:bottom w:val="none" w:sz="0" w:space="0" w:color="auto"/>
        <w:right w:val="none" w:sz="0" w:space="0" w:color="auto"/>
      </w:divBdr>
    </w:div>
    <w:div w:id="1518889482">
      <w:bodyDiv w:val="1"/>
      <w:marLeft w:val="0"/>
      <w:marRight w:val="0"/>
      <w:marTop w:val="0"/>
      <w:marBottom w:val="0"/>
      <w:divBdr>
        <w:top w:val="none" w:sz="0" w:space="0" w:color="auto"/>
        <w:left w:val="none" w:sz="0" w:space="0" w:color="auto"/>
        <w:bottom w:val="none" w:sz="0" w:space="0" w:color="auto"/>
        <w:right w:val="none" w:sz="0" w:space="0" w:color="auto"/>
      </w:divBdr>
    </w:div>
    <w:div w:id="1523937807">
      <w:bodyDiv w:val="1"/>
      <w:marLeft w:val="0"/>
      <w:marRight w:val="0"/>
      <w:marTop w:val="0"/>
      <w:marBottom w:val="0"/>
      <w:divBdr>
        <w:top w:val="none" w:sz="0" w:space="0" w:color="auto"/>
        <w:left w:val="none" w:sz="0" w:space="0" w:color="auto"/>
        <w:bottom w:val="none" w:sz="0" w:space="0" w:color="auto"/>
        <w:right w:val="none" w:sz="0" w:space="0" w:color="auto"/>
      </w:divBdr>
    </w:div>
    <w:div w:id="1525708351">
      <w:bodyDiv w:val="1"/>
      <w:marLeft w:val="0"/>
      <w:marRight w:val="0"/>
      <w:marTop w:val="0"/>
      <w:marBottom w:val="0"/>
      <w:divBdr>
        <w:top w:val="none" w:sz="0" w:space="0" w:color="auto"/>
        <w:left w:val="none" w:sz="0" w:space="0" w:color="auto"/>
        <w:bottom w:val="none" w:sz="0" w:space="0" w:color="auto"/>
        <w:right w:val="none" w:sz="0" w:space="0" w:color="auto"/>
      </w:divBdr>
    </w:div>
    <w:div w:id="1528912722">
      <w:bodyDiv w:val="1"/>
      <w:marLeft w:val="0"/>
      <w:marRight w:val="0"/>
      <w:marTop w:val="0"/>
      <w:marBottom w:val="0"/>
      <w:divBdr>
        <w:top w:val="none" w:sz="0" w:space="0" w:color="auto"/>
        <w:left w:val="none" w:sz="0" w:space="0" w:color="auto"/>
        <w:bottom w:val="none" w:sz="0" w:space="0" w:color="auto"/>
        <w:right w:val="none" w:sz="0" w:space="0" w:color="auto"/>
      </w:divBdr>
    </w:div>
    <w:div w:id="1531726663">
      <w:bodyDiv w:val="1"/>
      <w:marLeft w:val="0"/>
      <w:marRight w:val="0"/>
      <w:marTop w:val="0"/>
      <w:marBottom w:val="0"/>
      <w:divBdr>
        <w:top w:val="none" w:sz="0" w:space="0" w:color="auto"/>
        <w:left w:val="none" w:sz="0" w:space="0" w:color="auto"/>
        <w:bottom w:val="none" w:sz="0" w:space="0" w:color="auto"/>
        <w:right w:val="none" w:sz="0" w:space="0" w:color="auto"/>
      </w:divBdr>
    </w:div>
    <w:div w:id="1537086107">
      <w:bodyDiv w:val="1"/>
      <w:marLeft w:val="0"/>
      <w:marRight w:val="0"/>
      <w:marTop w:val="0"/>
      <w:marBottom w:val="0"/>
      <w:divBdr>
        <w:top w:val="none" w:sz="0" w:space="0" w:color="auto"/>
        <w:left w:val="none" w:sz="0" w:space="0" w:color="auto"/>
        <w:bottom w:val="none" w:sz="0" w:space="0" w:color="auto"/>
        <w:right w:val="none" w:sz="0" w:space="0" w:color="auto"/>
      </w:divBdr>
    </w:div>
    <w:div w:id="1542088406">
      <w:bodyDiv w:val="1"/>
      <w:marLeft w:val="0"/>
      <w:marRight w:val="0"/>
      <w:marTop w:val="0"/>
      <w:marBottom w:val="0"/>
      <w:divBdr>
        <w:top w:val="none" w:sz="0" w:space="0" w:color="auto"/>
        <w:left w:val="none" w:sz="0" w:space="0" w:color="auto"/>
        <w:bottom w:val="none" w:sz="0" w:space="0" w:color="auto"/>
        <w:right w:val="none" w:sz="0" w:space="0" w:color="auto"/>
      </w:divBdr>
    </w:div>
    <w:div w:id="1545405264">
      <w:bodyDiv w:val="1"/>
      <w:marLeft w:val="0"/>
      <w:marRight w:val="0"/>
      <w:marTop w:val="0"/>
      <w:marBottom w:val="0"/>
      <w:divBdr>
        <w:top w:val="none" w:sz="0" w:space="0" w:color="auto"/>
        <w:left w:val="none" w:sz="0" w:space="0" w:color="auto"/>
        <w:bottom w:val="none" w:sz="0" w:space="0" w:color="auto"/>
        <w:right w:val="none" w:sz="0" w:space="0" w:color="auto"/>
      </w:divBdr>
    </w:div>
    <w:div w:id="1548252400">
      <w:bodyDiv w:val="1"/>
      <w:marLeft w:val="0"/>
      <w:marRight w:val="0"/>
      <w:marTop w:val="0"/>
      <w:marBottom w:val="0"/>
      <w:divBdr>
        <w:top w:val="none" w:sz="0" w:space="0" w:color="auto"/>
        <w:left w:val="none" w:sz="0" w:space="0" w:color="auto"/>
        <w:bottom w:val="none" w:sz="0" w:space="0" w:color="auto"/>
        <w:right w:val="none" w:sz="0" w:space="0" w:color="auto"/>
      </w:divBdr>
    </w:div>
    <w:div w:id="1548490966">
      <w:bodyDiv w:val="1"/>
      <w:marLeft w:val="0"/>
      <w:marRight w:val="0"/>
      <w:marTop w:val="0"/>
      <w:marBottom w:val="0"/>
      <w:divBdr>
        <w:top w:val="none" w:sz="0" w:space="0" w:color="auto"/>
        <w:left w:val="none" w:sz="0" w:space="0" w:color="auto"/>
        <w:bottom w:val="none" w:sz="0" w:space="0" w:color="auto"/>
        <w:right w:val="none" w:sz="0" w:space="0" w:color="auto"/>
      </w:divBdr>
    </w:div>
    <w:div w:id="1558668646">
      <w:bodyDiv w:val="1"/>
      <w:marLeft w:val="0"/>
      <w:marRight w:val="0"/>
      <w:marTop w:val="0"/>
      <w:marBottom w:val="0"/>
      <w:divBdr>
        <w:top w:val="none" w:sz="0" w:space="0" w:color="auto"/>
        <w:left w:val="none" w:sz="0" w:space="0" w:color="auto"/>
        <w:bottom w:val="none" w:sz="0" w:space="0" w:color="auto"/>
        <w:right w:val="none" w:sz="0" w:space="0" w:color="auto"/>
      </w:divBdr>
    </w:div>
    <w:div w:id="1558860479">
      <w:bodyDiv w:val="1"/>
      <w:marLeft w:val="0"/>
      <w:marRight w:val="0"/>
      <w:marTop w:val="0"/>
      <w:marBottom w:val="0"/>
      <w:divBdr>
        <w:top w:val="none" w:sz="0" w:space="0" w:color="auto"/>
        <w:left w:val="none" w:sz="0" w:space="0" w:color="auto"/>
        <w:bottom w:val="none" w:sz="0" w:space="0" w:color="auto"/>
        <w:right w:val="none" w:sz="0" w:space="0" w:color="auto"/>
      </w:divBdr>
    </w:div>
    <w:div w:id="1561401100">
      <w:bodyDiv w:val="1"/>
      <w:marLeft w:val="0"/>
      <w:marRight w:val="0"/>
      <w:marTop w:val="0"/>
      <w:marBottom w:val="0"/>
      <w:divBdr>
        <w:top w:val="none" w:sz="0" w:space="0" w:color="auto"/>
        <w:left w:val="none" w:sz="0" w:space="0" w:color="auto"/>
        <w:bottom w:val="none" w:sz="0" w:space="0" w:color="auto"/>
        <w:right w:val="none" w:sz="0" w:space="0" w:color="auto"/>
      </w:divBdr>
    </w:div>
    <w:div w:id="1561670462">
      <w:bodyDiv w:val="1"/>
      <w:marLeft w:val="0"/>
      <w:marRight w:val="0"/>
      <w:marTop w:val="0"/>
      <w:marBottom w:val="0"/>
      <w:divBdr>
        <w:top w:val="none" w:sz="0" w:space="0" w:color="auto"/>
        <w:left w:val="none" w:sz="0" w:space="0" w:color="auto"/>
        <w:bottom w:val="none" w:sz="0" w:space="0" w:color="auto"/>
        <w:right w:val="none" w:sz="0" w:space="0" w:color="auto"/>
      </w:divBdr>
    </w:div>
    <w:div w:id="1562709073">
      <w:bodyDiv w:val="1"/>
      <w:marLeft w:val="0"/>
      <w:marRight w:val="0"/>
      <w:marTop w:val="0"/>
      <w:marBottom w:val="0"/>
      <w:divBdr>
        <w:top w:val="none" w:sz="0" w:space="0" w:color="auto"/>
        <w:left w:val="none" w:sz="0" w:space="0" w:color="auto"/>
        <w:bottom w:val="none" w:sz="0" w:space="0" w:color="auto"/>
        <w:right w:val="none" w:sz="0" w:space="0" w:color="auto"/>
      </w:divBdr>
    </w:div>
    <w:div w:id="1575361658">
      <w:bodyDiv w:val="1"/>
      <w:marLeft w:val="0"/>
      <w:marRight w:val="0"/>
      <w:marTop w:val="0"/>
      <w:marBottom w:val="0"/>
      <w:divBdr>
        <w:top w:val="none" w:sz="0" w:space="0" w:color="auto"/>
        <w:left w:val="none" w:sz="0" w:space="0" w:color="auto"/>
        <w:bottom w:val="none" w:sz="0" w:space="0" w:color="auto"/>
        <w:right w:val="none" w:sz="0" w:space="0" w:color="auto"/>
      </w:divBdr>
    </w:div>
    <w:div w:id="1577084781">
      <w:bodyDiv w:val="1"/>
      <w:marLeft w:val="0"/>
      <w:marRight w:val="0"/>
      <w:marTop w:val="0"/>
      <w:marBottom w:val="0"/>
      <w:divBdr>
        <w:top w:val="none" w:sz="0" w:space="0" w:color="auto"/>
        <w:left w:val="none" w:sz="0" w:space="0" w:color="auto"/>
        <w:bottom w:val="none" w:sz="0" w:space="0" w:color="auto"/>
        <w:right w:val="none" w:sz="0" w:space="0" w:color="auto"/>
      </w:divBdr>
    </w:div>
    <w:div w:id="1577595506">
      <w:bodyDiv w:val="1"/>
      <w:marLeft w:val="0"/>
      <w:marRight w:val="0"/>
      <w:marTop w:val="0"/>
      <w:marBottom w:val="0"/>
      <w:divBdr>
        <w:top w:val="none" w:sz="0" w:space="0" w:color="auto"/>
        <w:left w:val="none" w:sz="0" w:space="0" w:color="auto"/>
        <w:bottom w:val="none" w:sz="0" w:space="0" w:color="auto"/>
        <w:right w:val="none" w:sz="0" w:space="0" w:color="auto"/>
      </w:divBdr>
    </w:div>
    <w:div w:id="1577857329">
      <w:bodyDiv w:val="1"/>
      <w:marLeft w:val="0"/>
      <w:marRight w:val="0"/>
      <w:marTop w:val="0"/>
      <w:marBottom w:val="0"/>
      <w:divBdr>
        <w:top w:val="none" w:sz="0" w:space="0" w:color="auto"/>
        <w:left w:val="none" w:sz="0" w:space="0" w:color="auto"/>
        <w:bottom w:val="none" w:sz="0" w:space="0" w:color="auto"/>
        <w:right w:val="none" w:sz="0" w:space="0" w:color="auto"/>
      </w:divBdr>
    </w:div>
    <w:div w:id="1577939133">
      <w:bodyDiv w:val="1"/>
      <w:marLeft w:val="0"/>
      <w:marRight w:val="0"/>
      <w:marTop w:val="0"/>
      <w:marBottom w:val="0"/>
      <w:divBdr>
        <w:top w:val="none" w:sz="0" w:space="0" w:color="auto"/>
        <w:left w:val="none" w:sz="0" w:space="0" w:color="auto"/>
        <w:bottom w:val="none" w:sz="0" w:space="0" w:color="auto"/>
        <w:right w:val="none" w:sz="0" w:space="0" w:color="auto"/>
      </w:divBdr>
    </w:div>
    <w:div w:id="1578175615">
      <w:bodyDiv w:val="1"/>
      <w:marLeft w:val="0"/>
      <w:marRight w:val="0"/>
      <w:marTop w:val="0"/>
      <w:marBottom w:val="0"/>
      <w:divBdr>
        <w:top w:val="none" w:sz="0" w:space="0" w:color="auto"/>
        <w:left w:val="none" w:sz="0" w:space="0" w:color="auto"/>
        <w:bottom w:val="none" w:sz="0" w:space="0" w:color="auto"/>
        <w:right w:val="none" w:sz="0" w:space="0" w:color="auto"/>
      </w:divBdr>
    </w:div>
    <w:div w:id="1579751778">
      <w:bodyDiv w:val="1"/>
      <w:marLeft w:val="0"/>
      <w:marRight w:val="0"/>
      <w:marTop w:val="0"/>
      <w:marBottom w:val="0"/>
      <w:divBdr>
        <w:top w:val="none" w:sz="0" w:space="0" w:color="auto"/>
        <w:left w:val="none" w:sz="0" w:space="0" w:color="auto"/>
        <w:bottom w:val="none" w:sz="0" w:space="0" w:color="auto"/>
        <w:right w:val="none" w:sz="0" w:space="0" w:color="auto"/>
      </w:divBdr>
    </w:div>
    <w:div w:id="1587226960">
      <w:bodyDiv w:val="1"/>
      <w:marLeft w:val="0"/>
      <w:marRight w:val="0"/>
      <w:marTop w:val="0"/>
      <w:marBottom w:val="0"/>
      <w:divBdr>
        <w:top w:val="none" w:sz="0" w:space="0" w:color="auto"/>
        <w:left w:val="none" w:sz="0" w:space="0" w:color="auto"/>
        <w:bottom w:val="none" w:sz="0" w:space="0" w:color="auto"/>
        <w:right w:val="none" w:sz="0" w:space="0" w:color="auto"/>
      </w:divBdr>
    </w:div>
    <w:div w:id="1593272687">
      <w:bodyDiv w:val="1"/>
      <w:marLeft w:val="0"/>
      <w:marRight w:val="0"/>
      <w:marTop w:val="0"/>
      <w:marBottom w:val="0"/>
      <w:divBdr>
        <w:top w:val="none" w:sz="0" w:space="0" w:color="auto"/>
        <w:left w:val="none" w:sz="0" w:space="0" w:color="auto"/>
        <w:bottom w:val="none" w:sz="0" w:space="0" w:color="auto"/>
        <w:right w:val="none" w:sz="0" w:space="0" w:color="auto"/>
      </w:divBdr>
    </w:div>
    <w:div w:id="1593901097">
      <w:bodyDiv w:val="1"/>
      <w:marLeft w:val="0"/>
      <w:marRight w:val="0"/>
      <w:marTop w:val="0"/>
      <w:marBottom w:val="0"/>
      <w:divBdr>
        <w:top w:val="none" w:sz="0" w:space="0" w:color="auto"/>
        <w:left w:val="none" w:sz="0" w:space="0" w:color="auto"/>
        <w:bottom w:val="none" w:sz="0" w:space="0" w:color="auto"/>
        <w:right w:val="none" w:sz="0" w:space="0" w:color="auto"/>
      </w:divBdr>
    </w:div>
    <w:div w:id="1597900534">
      <w:bodyDiv w:val="1"/>
      <w:marLeft w:val="0"/>
      <w:marRight w:val="0"/>
      <w:marTop w:val="0"/>
      <w:marBottom w:val="0"/>
      <w:divBdr>
        <w:top w:val="none" w:sz="0" w:space="0" w:color="auto"/>
        <w:left w:val="none" w:sz="0" w:space="0" w:color="auto"/>
        <w:bottom w:val="none" w:sz="0" w:space="0" w:color="auto"/>
        <w:right w:val="none" w:sz="0" w:space="0" w:color="auto"/>
      </w:divBdr>
    </w:div>
    <w:div w:id="1600799199">
      <w:bodyDiv w:val="1"/>
      <w:marLeft w:val="0"/>
      <w:marRight w:val="0"/>
      <w:marTop w:val="0"/>
      <w:marBottom w:val="0"/>
      <w:divBdr>
        <w:top w:val="none" w:sz="0" w:space="0" w:color="auto"/>
        <w:left w:val="none" w:sz="0" w:space="0" w:color="auto"/>
        <w:bottom w:val="none" w:sz="0" w:space="0" w:color="auto"/>
        <w:right w:val="none" w:sz="0" w:space="0" w:color="auto"/>
      </w:divBdr>
    </w:div>
    <w:div w:id="1607695067">
      <w:bodyDiv w:val="1"/>
      <w:marLeft w:val="0"/>
      <w:marRight w:val="0"/>
      <w:marTop w:val="0"/>
      <w:marBottom w:val="0"/>
      <w:divBdr>
        <w:top w:val="none" w:sz="0" w:space="0" w:color="auto"/>
        <w:left w:val="none" w:sz="0" w:space="0" w:color="auto"/>
        <w:bottom w:val="none" w:sz="0" w:space="0" w:color="auto"/>
        <w:right w:val="none" w:sz="0" w:space="0" w:color="auto"/>
      </w:divBdr>
    </w:div>
    <w:div w:id="1608805161">
      <w:bodyDiv w:val="1"/>
      <w:marLeft w:val="0"/>
      <w:marRight w:val="0"/>
      <w:marTop w:val="0"/>
      <w:marBottom w:val="0"/>
      <w:divBdr>
        <w:top w:val="none" w:sz="0" w:space="0" w:color="auto"/>
        <w:left w:val="none" w:sz="0" w:space="0" w:color="auto"/>
        <w:bottom w:val="none" w:sz="0" w:space="0" w:color="auto"/>
        <w:right w:val="none" w:sz="0" w:space="0" w:color="auto"/>
      </w:divBdr>
    </w:div>
    <w:div w:id="1609241455">
      <w:bodyDiv w:val="1"/>
      <w:marLeft w:val="0"/>
      <w:marRight w:val="0"/>
      <w:marTop w:val="0"/>
      <w:marBottom w:val="0"/>
      <w:divBdr>
        <w:top w:val="none" w:sz="0" w:space="0" w:color="auto"/>
        <w:left w:val="none" w:sz="0" w:space="0" w:color="auto"/>
        <w:bottom w:val="none" w:sz="0" w:space="0" w:color="auto"/>
        <w:right w:val="none" w:sz="0" w:space="0" w:color="auto"/>
      </w:divBdr>
    </w:div>
    <w:div w:id="1611819242">
      <w:bodyDiv w:val="1"/>
      <w:marLeft w:val="0"/>
      <w:marRight w:val="0"/>
      <w:marTop w:val="0"/>
      <w:marBottom w:val="0"/>
      <w:divBdr>
        <w:top w:val="none" w:sz="0" w:space="0" w:color="auto"/>
        <w:left w:val="none" w:sz="0" w:space="0" w:color="auto"/>
        <w:bottom w:val="none" w:sz="0" w:space="0" w:color="auto"/>
        <w:right w:val="none" w:sz="0" w:space="0" w:color="auto"/>
      </w:divBdr>
    </w:div>
    <w:div w:id="1618215924">
      <w:bodyDiv w:val="1"/>
      <w:marLeft w:val="0"/>
      <w:marRight w:val="0"/>
      <w:marTop w:val="0"/>
      <w:marBottom w:val="0"/>
      <w:divBdr>
        <w:top w:val="none" w:sz="0" w:space="0" w:color="auto"/>
        <w:left w:val="none" w:sz="0" w:space="0" w:color="auto"/>
        <w:bottom w:val="none" w:sz="0" w:space="0" w:color="auto"/>
        <w:right w:val="none" w:sz="0" w:space="0" w:color="auto"/>
      </w:divBdr>
    </w:div>
    <w:div w:id="1619219024">
      <w:bodyDiv w:val="1"/>
      <w:marLeft w:val="0"/>
      <w:marRight w:val="0"/>
      <w:marTop w:val="0"/>
      <w:marBottom w:val="0"/>
      <w:divBdr>
        <w:top w:val="none" w:sz="0" w:space="0" w:color="auto"/>
        <w:left w:val="none" w:sz="0" w:space="0" w:color="auto"/>
        <w:bottom w:val="none" w:sz="0" w:space="0" w:color="auto"/>
        <w:right w:val="none" w:sz="0" w:space="0" w:color="auto"/>
      </w:divBdr>
    </w:div>
    <w:div w:id="1621645305">
      <w:bodyDiv w:val="1"/>
      <w:marLeft w:val="0"/>
      <w:marRight w:val="0"/>
      <w:marTop w:val="0"/>
      <w:marBottom w:val="0"/>
      <w:divBdr>
        <w:top w:val="none" w:sz="0" w:space="0" w:color="auto"/>
        <w:left w:val="none" w:sz="0" w:space="0" w:color="auto"/>
        <w:bottom w:val="none" w:sz="0" w:space="0" w:color="auto"/>
        <w:right w:val="none" w:sz="0" w:space="0" w:color="auto"/>
      </w:divBdr>
    </w:div>
    <w:div w:id="1622877899">
      <w:bodyDiv w:val="1"/>
      <w:marLeft w:val="0"/>
      <w:marRight w:val="0"/>
      <w:marTop w:val="0"/>
      <w:marBottom w:val="0"/>
      <w:divBdr>
        <w:top w:val="none" w:sz="0" w:space="0" w:color="auto"/>
        <w:left w:val="none" w:sz="0" w:space="0" w:color="auto"/>
        <w:bottom w:val="none" w:sz="0" w:space="0" w:color="auto"/>
        <w:right w:val="none" w:sz="0" w:space="0" w:color="auto"/>
      </w:divBdr>
    </w:div>
    <w:div w:id="1623924963">
      <w:bodyDiv w:val="1"/>
      <w:marLeft w:val="0"/>
      <w:marRight w:val="0"/>
      <w:marTop w:val="0"/>
      <w:marBottom w:val="0"/>
      <w:divBdr>
        <w:top w:val="none" w:sz="0" w:space="0" w:color="auto"/>
        <w:left w:val="none" w:sz="0" w:space="0" w:color="auto"/>
        <w:bottom w:val="none" w:sz="0" w:space="0" w:color="auto"/>
        <w:right w:val="none" w:sz="0" w:space="0" w:color="auto"/>
      </w:divBdr>
    </w:div>
    <w:div w:id="1626035745">
      <w:bodyDiv w:val="1"/>
      <w:marLeft w:val="0"/>
      <w:marRight w:val="0"/>
      <w:marTop w:val="0"/>
      <w:marBottom w:val="0"/>
      <w:divBdr>
        <w:top w:val="none" w:sz="0" w:space="0" w:color="auto"/>
        <w:left w:val="none" w:sz="0" w:space="0" w:color="auto"/>
        <w:bottom w:val="none" w:sz="0" w:space="0" w:color="auto"/>
        <w:right w:val="none" w:sz="0" w:space="0" w:color="auto"/>
      </w:divBdr>
    </w:div>
    <w:div w:id="1629511790">
      <w:bodyDiv w:val="1"/>
      <w:marLeft w:val="0"/>
      <w:marRight w:val="0"/>
      <w:marTop w:val="0"/>
      <w:marBottom w:val="0"/>
      <w:divBdr>
        <w:top w:val="none" w:sz="0" w:space="0" w:color="auto"/>
        <w:left w:val="none" w:sz="0" w:space="0" w:color="auto"/>
        <w:bottom w:val="none" w:sz="0" w:space="0" w:color="auto"/>
        <w:right w:val="none" w:sz="0" w:space="0" w:color="auto"/>
      </w:divBdr>
    </w:div>
    <w:div w:id="1630479484">
      <w:bodyDiv w:val="1"/>
      <w:marLeft w:val="0"/>
      <w:marRight w:val="0"/>
      <w:marTop w:val="0"/>
      <w:marBottom w:val="0"/>
      <w:divBdr>
        <w:top w:val="none" w:sz="0" w:space="0" w:color="auto"/>
        <w:left w:val="none" w:sz="0" w:space="0" w:color="auto"/>
        <w:bottom w:val="none" w:sz="0" w:space="0" w:color="auto"/>
        <w:right w:val="none" w:sz="0" w:space="0" w:color="auto"/>
      </w:divBdr>
    </w:div>
    <w:div w:id="1635212341">
      <w:bodyDiv w:val="1"/>
      <w:marLeft w:val="0"/>
      <w:marRight w:val="0"/>
      <w:marTop w:val="0"/>
      <w:marBottom w:val="0"/>
      <w:divBdr>
        <w:top w:val="none" w:sz="0" w:space="0" w:color="auto"/>
        <w:left w:val="none" w:sz="0" w:space="0" w:color="auto"/>
        <w:bottom w:val="none" w:sz="0" w:space="0" w:color="auto"/>
        <w:right w:val="none" w:sz="0" w:space="0" w:color="auto"/>
      </w:divBdr>
    </w:div>
    <w:div w:id="1635333326">
      <w:bodyDiv w:val="1"/>
      <w:marLeft w:val="0"/>
      <w:marRight w:val="0"/>
      <w:marTop w:val="0"/>
      <w:marBottom w:val="0"/>
      <w:divBdr>
        <w:top w:val="none" w:sz="0" w:space="0" w:color="auto"/>
        <w:left w:val="none" w:sz="0" w:space="0" w:color="auto"/>
        <w:bottom w:val="none" w:sz="0" w:space="0" w:color="auto"/>
        <w:right w:val="none" w:sz="0" w:space="0" w:color="auto"/>
      </w:divBdr>
      <w:divsChild>
        <w:div w:id="620692792">
          <w:marLeft w:val="0"/>
          <w:marRight w:val="0"/>
          <w:marTop w:val="0"/>
          <w:marBottom w:val="0"/>
          <w:divBdr>
            <w:top w:val="none" w:sz="0" w:space="0" w:color="auto"/>
            <w:left w:val="none" w:sz="0" w:space="0" w:color="auto"/>
            <w:bottom w:val="none" w:sz="0" w:space="0" w:color="auto"/>
            <w:right w:val="none" w:sz="0" w:space="0" w:color="auto"/>
          </w:divBdr>
        </w:div>
      </w:divsChild>
    </w:div>
    <w:div w:id="1639530010">
      <w:bodyDiv w:val="1"/>
      <w:marLeft w:val="0"/>
      <w:marRight w:val="0"/>
      <w:marTop w:val="0"/>
      <w:marBottom w:val="0"/>
      <w:divBdr>
        <w:top w:val="none" w:sz="0" w:space="0" w:color="auto"/>
        <w:left w:val="none" w:sz="0" w:space="0" w:color="auto"/>
        <w:bottom w:val="none" w:sz="0" w:space="0" w:color="auto"/>
        <w:right w:val="none" w:sz="0" w:space="0" w:color="auto"/>
      </w:divBdr>
    </w:div>
    <w:div w:id="1640039246">
      <w:bodyDiv w:val="1"/>
      <w:marLeft w:val="0"/>
      <w:marRight w:val="0"/>
      <w:marTop w:val="0"/>
      <w:marBottom w:val="0"/>
      <w:divBdr>
        <w:top w:val="none" w:sz="0" w:space="0" w:color="auto"/>
        <w:left w:val="none" w:sz="0" w:space="0" w:color="auto"/>
        <w:bottom w:val="none" w:sz="0" w:space="0" w:color="auto"/>
        <w:right w:val="none" w:sz="0" w:space="0" w:color="auto"/>
      </w:divBdr>
    </w:div>
    <w:div w:id="1640187870">
      <w:bodyDiv w:val="1"/>
      <w:marLeft w:val="0"/>
      <w:marRight w:val="0"/>
      <w:marTop w:val="0"/>
      <w:marBottom w:val="0"/>
      <w:divBdr>
        <w:top w:val="none" w:sz="0" w:space="0" w:color="auto"/>
        <w:left w:val="none" w:sz="0" w:space="0" w:color="auto"/>
        <w:bottom w:val="none" w:sz="0" w:space="0" w:color="auto"/>
        <w:right w:val="none" w:sz="0" w:space="0" w:color="auto"/>
      </w:divBdr>
    </w:div>
    <w:div w:id="1641499220">
      <w:bodyDiv w:val="1"/>
      <w:marLeft w:val="0"/>
      <w:marRight w:val="0"/>
      <w:marTop w:val="0"/>
      <w:marBottom w:val="0"/>
      <w:divBdr>
        <w:top w:val="none" w:sz="0" w:space="0" w:color="auto"/>
        <w:left w:val="none" w:sz="0" w:space="0" w:color="auto"/>
        <w:bottom w:val="none" w:sz="0" w:space="0" w:color="auto"/>
        <w:right w:val="none" w:sz="0" w:space="0" w:color="auto"/>
      </w:divBdr>
    </w:div>
    <w:div w:id="1645351361">
      <w:bodyDiv w:val="1"/>
      <w:marLeft w:val="0"/>
      <w:marRight w:val="0"/>
      <w:marTop w:val="0"/>
      <w:marBottom w:val="0"/>
      <w:divBdr>
        <w:top w:val="none" w:sz="0" w:space="0" w:color="auto"/>
        <w:left w:val="none" w:sz="0" w:space="0" w:color="auto"/>
        <w:bottom w:val="none" w:sz="0" w:space="0" w:color="auto"/>
        <w:right w:val="none" w:sz="0" w:space="0" w:color="auto"/>
      </w:divBdr>
    </w:div>
    <w:div w:id="1649165646">
      <w:bodyDiv w:val="1"/>
      <w:marLeft w:val="0"/>
      <w:marRight w:val="0"/>
      <w:marTop w:val="0"/>
      <w:marBottom w:val="0"/>
      <w:divBdr>
        <w:top w:val="none" w:sz="0" w:space="0" w:color="auto"/>
        <w:left w:val="none" w:sz="0" w:space="0" w:color="auto"/>
        <w:bottom w:val="none" w:sz="0" w:space="0" w:color="auto"/>
        <w:right w:val="none" w:sz="0" w:space="0" w:color="auto"/>
      </w:divBdr>
    </w:div>
    <w:div w:id="1651204882">
      <w:bodyDiv w:val="1"/>
      <w:marLeft w:val="0"/>
      <w:marRight w:val="0"/>
      <w:marTop w:val="0"/>
      <w:marBottom w:val="0"/>
      <w:divBdr>
        <w:top w:val="none" w:sz="0" w:space="0" w:color="auto"/>
        <w:left w:val="none" w:sz="0" w:space="0" w:color="auto"/>
        <w:bottom w:val="none" w:sz="0" w:space="0" w:color="auto"/>
        <w:right w:val="none" w:sz="0" w:space="0" w:color="auto"/>
      </w:divBdr>
      <w:divsChild>
        <w:div w:id="778724501">
          <w:marLeft w:val="-225"/>
          <w:marRight w:val="-225"/>
          <w:marTop w:val="0"/>
          <w:marBottom w:val="0"/>
          <w:divBdr>
            <w:top w:val="none" w:sz="0" w:space="0" w:color="auto"/>
            <w:left w:val="none" w:sz="0" w:space="0" w:color="auto"/>
            <w:bottom w:val="none" w:sz="0" w:space="0" w:color="auto"/>
            <w:right w:val="none" w:sz="0" w:space="0" w:color="auto"/>
          </w:divBdr>
          <w:divsChild>
            <w:div w:id="787818500">
              <w:marLeft w:val="0"/>
              <w:marRight w:val="0"/>
              <w:marTop w:val="0"/>
              <w:marBottom w:val="0"/>
              <w:divBdr>
                <w:top w:val="none" w:sz="0" w:space="0" w:color="auto"/>
                <w:left w:val="none" w:sz="0" w:space="0" w:color="auto"/>
                <w:bottom w:val="none" w:sz="0" w:space="0" w:color="auto"/>
                <w:right w:val="none" w:sz="0" w:space="0" w:color="auto"/>
              </w:divBdr>
            </w:div>
          </w:divsChild>
        </w:div>
        <w:div w:id="1767966383">
          <w:marLeft w:val="-225"/>
          <w:marRight w:val="-225"/>
          <w:marTop w:val="0"/>
          <w:marBottom w:val="0"/>
          <w:divBdr>
            <w:top w:val="none" w:sz="0" w:space="0" w:color="auto"/>
            <w:left w:val="none" w:sz="0" w:space="0" w:color="auto"/>
            <w:bottom w:val="none" w:sz="0" w:space="0" w:color="auto"/>
            <w:right w:val="none" w:sz="0" w:space="0" w:color="auto"/>
          </w:divBdr>
          <w:divsChild>
            <w:div w:id="13345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9059">
      <w:bodyDiv w:val="1"/>
      <w:marLeft w:val="0"/>
      <w:marRight w:val="0"/>
      <w:marTop w:val="0"/>
      <w:marBottom w:val="0"/>
      <w:divBdr>
        <w:top w:val="none" w:sz="0" w:space="0" w:color="auto"/>
        <w:left w:val="none" w:sz="0" w:space="0" w:color="auto"/>
        <w:bottom w:val="none" w:sz="0" w:space="0" w:color="auto"/>
        <w:right w:val="none" w:sz="0" w:space="0" w:color="auto"/>
      </w:divBdr>
    </w:div>
    <w:div w:id="1652978310">
      <w:bodyDiv w:val="1"/>
      <w:marLeft w:val="0"/>
      <w:marRight w:val="0"/>
      <w:marTop w:val="0"/>
      <w:marBottom w:val="0"/>
      <w:divBdr>
        <w:top w:val="none" w:sz="0" w:space="0" w:color="auto"/>
        <w:left w:val="none" w:sz="0" w:space="0" w:color="auto"/>
        <w:bottom w:val="none" w:sz="0" w:space="0" w:color="auto"/>
        <w:right w:val="none" w:sz="0" w:space="0" w:color="auto"/>
      </w:divBdr>
    </w:div>
    <w:div w:id="1653170535">
      <w:bodyDiv w:val="1"/>
      <w:marLeft w:val="0"/>
      <w:marRight w:val="0"/>
      <w:marTop w:val="0"/>
      <w:marBottom w:val="0"/>
      <w:divBdr>
        <w:top w:val="none" w:sz="0" w:space="0" w:color="auto"/>
        <w:left w:val="none" w:sz="0" w:space="0" w:color="auto"/>
        <w:bottom w:val="none" w:sz="0" w:space="0" w:color="auto"/>
        <w:right w:val="none" w:sz="0" w:space="0" w:color="auto"/>
      </w:divBdr>
    </w:div>
    <w:div w:id="1653368192">
      <w:bodyDiv w:val="1"/>
      <w:marLeft w:val="0"/>
      <w:marRight w:val="0"/>
      <w:marTop w:val="0"/>
      <w:marBottom w:val="0"/>
      <w:divBdr>
        <w:top w:val="none" w:sz="0" w:space="0" w:color="auto"/>
        <w:left w:val="none" w:sz="0" w:space="0" w:color="auto"/>
        <w:bottom w:val="none" w:sz="0" w:space="0" w:color="auto"/>
        <w:right w:val="none" w:sz="0" w:space="0" w:color="auto"/>
      </w:divBdr>
    </w:div>
    <w:div w:id="1654262988">
      <w:bodyDiv w:val="1"/>
      <w:marLeft w:val="0"/>
      <w:marRight w:val="0"/>
      <w:marTop w:val="0"/>
      <w:marBottom w:val="0"/>
      <w:divBdr>
        <w:top w:val="none" w:sz="0" w:space="0" w:color="auto"/>
        <w:left w:val="none" w:sz="0" w:space="0" w:color="auto"/>
        <w:bottom w:val="none" w:sz="0" w:space="0" w:color="auto"/>
        <w:right w:val="none" w:sz="0" w:space="0" w:color="auto"/>
      </w:divBdr>
    </w:div>
    <w:div w:id="1659839480">
      <w:bodyDiv w:val="1"/>
      <w:marLeft w:val="0"/>
      <w:marRight w:val="0"/>
      <w:marTop w:val="0"/>
      <w:marBottom w:val="0"/>
      <w:divBdr>
        <w:top w:val="none" w:sz="0" w:space="0" w:color="auto"/>
        <w:left w:val="none" w:sz="0" w:space="0" w:color="auto"/>
        <w:bottom w:val="none" w:sz="0" w:space="0" w:color="auto"/>
        <w:right w:val="none" w:sz="0" w:space="0" w:color="auto"/>
      </w:divBdr>
    </w:div>
    <w:div w:id="1666545424">
      <w:bodyDiv w:val="1"/>
      <w:marLeft w:val="0"/>
      <w:marRight w:val="0"/>
      <w:marTop w:val="0"/>
      <w:marBottom w:val="0"/>
      <w:divBdr>
        <w:top w:val="none" w:sz="0" w:space="0" w:color="auto"/>
        <w:left w:val="none" w:sz="0" w:space="0" w:color="auto"/>
        <w:bottom w:val="none" w:sz="0" w:space="0" w:color="auto"/>
        <w:right w:val="none" w:sz="0" w:space="0" w:color="auto"/>
      </w:divBdr>
    </w:div>
    <w:div w:id="1666591223">
      <w:bodyDiv w:val="1"/>
      <w:marLeft w:val="0"/>
      <w:marRight w:val="0"/>
      <w:marTop w:val="0"/>
      <w:marBottom w:val="0"/>
      <w:divBdr>
        <w:top w:val="none" w:sz="0" w:space="0" w:color="auto"/>
        <w:left w:val="none" w:sz="0" w:space="0" w:color="auto"/>
        <w:bottom w:val="none" w:sz="0" w:space="0" w:color="auto"/>
        <w:right w:val="none" w:sz="0" w:space="0" w:color="auto"/>
      </w:divBdr>
    </w:div>
    <w:div w:id="1670981209">
      <w:bodyDiv w:val="1"/>
      <w:marLeft w:val="0"/>
      <w:marRight w:val="0"/>
      <w:marTop w:val="0"/>
      <w:marBottom w:val="0"/>
      <w:divBdr>
        <w:top w:val="none" w:sz="0" w:space="0" w:color="auto"/>
        <w:left w:val="none" w:sz="0" w:space="0" w:color="auto"/>
        <w:bottom w:val="none" w:sz="0" w:space="0" w:color="auto"/>
        <w:right w:val="none" w:sz="0" w:space="0" w:color="auto"/>
      </w:divBdr>
    </w:div>
    <w:div w:id="1685551170">
      <w:bodyDiv w:val="1"/>
      <w:marLeft w:val="0"/>
      <w:marRight w:val="0"/>
      <w:marTop w:val="0"/>
      <w:marBottom w:val="0"/>
      <w:divBdr>
        <w:top w:val="none" w:sz="0" w:space="0" w:color="auto"/>
        <w:left w:val="none" w:sz="0" w:space="0" w:color="auto"/>
        <w:bottom w:val="none" w:sz="0" w:space="0" w:color="auto"/>
        <w:right w:val="none" w:sz="0" w:space="0" w:color="auto"/>
      </w:divBdr>
    </w:div>
    <w:div w:id="1689603129">
      <w:bodyDiv w:val="1"/>
      <w:marLeft w:val="0"/>
      <w:marRight w:val="0"/>
      <w:marTop w:val="0"/>
      <w:marBottom w:val="0"/>
      <w:divBdr>
        <w:top w:val="none" w:sz="0" w:space="0" w:color="auto"/>
        <w:left w:val="none" w:sz="0" w:space="0" w:color="auto"/>
        <w:bottom w:val="none" w:sz="0" w:space="0" w:color="auto"/>
        <w:right w:val="none" w:sz="0" w:space="0" w:color="auto"/>
      </w:divBdr>
    </w:div>
    <w:div w:id="1691371087">
      <w:bodyDiv w:val="1"/>
      <w:marLeft w:val="0"/>
      <w:marRight w:val="0"/>
      <w:marTop w:val="0"/>
      <w:marBottom w:val="0"/>
      <w:divBdr>
        <w:top w:val="none" w:sz="0" w:space="0" w:color="auto"/>
        <w:left w:val="none" w:sz="0" w:space="0" w:color="auto"/>
        <w:bottom w:val="none" w:sz="0" w:space="0" w:color="auto"/>
        <w:right w:val="none" w:sz="0" w:space="0" w:color="auto"/>
      </w:divBdr>
    </w:div>
    <w:div w:id="1692494378">
      <w:bodyDiv w:val="1"/>
      <w:marLeft w:val="0"/>
      <w:marRight w:val="0"/>
      <w:marTop w:val="0"/>
      <w:marBottom w:val="0"/>
      <w:divBdr>
        <w:top w:val="none" w:sz="0" w:space="0" w:color="auto"/>
        <w:left w:val="none" w:sz="0" w:space="0" w:color="auto"/>
        <w:bottom w:val="none" w:sz="0" w:space="0" w:color="auto"/>
        <w:right w:val="none" w:sz="0" w:space="0" w:color="auto"/>
      </w:divBdr>
    </w:div>
    <w:div w:id="1693188917">
      <w:bodyDiv w:val="1"/>
      <w:marLeft w:val="0"/>
      <w:marRight w:val="0"/>
      <w:marTop w:val="0"/>
      <w:marBottom w:val="0"/>
      <w:divBdr>
        <w:top w:val="none" w:sz="0" w:space="0" w:color="auto"/>
        <w:left w:val="none" w:sz="0" w:space="0" w:color="auto"/>
        <w:bottom w:val="none" w:sz="0" w:space="0" w:color="auto"/>
        <w:right w:val="none" w:sz="0" w:space="0" w:color="auto"/>
      </w:divBdr>
    </w:div>
    <w:div w:id="1694722459">
      <w:bodyDiv w:val="1"/>
      <w:marLeft w:val="0"/>
      <w:marRight w:val="0"/>
      <w:marTop w:val="0"/>
      <w:marBottom w:val="0"/>
      <w:divBdr>
        <w:top w:val="none" w:sz="0" w:space="0" w:color="auto"/>
        <w:left w:val="none" w:sz="0" w:space="0" w:color="auto"/>
        <w:bottom w:val="none" w:sz="0" w:space="0" w:color="auto"/>
        <w:right w:val="none" w:sz="0" w:space="0" w:color="auto"/>
      </w:divBdr>
    </w:div>
    <w:div w:id="1695959384">
      <w:bodyDiv w:val="1"/>
      <w:marLeft w:val="0"/>
      <w:marRight w:val="0"/>
      <w:marTop w:val="0"/>
      <w:marBottom w:val="0"/>
      <w:divBdr>
        <w:top w:val="none" w:sz="0" w:space="0" w:color="auto"/>
        <w:left w:val="none" w:sz="0" w:space="0" w:color="auto"/>
        <w:bottom w:val="none" w:sz="0" w:space="0" w:color="auto"/>
        <w:right w:val="none" w:sz="0" w:space="0" w:color="auto"/>
      </w:divBdr>
    </w:div>
    <w:div w:id="1707488590">
      <w:bodyDiv w:val="1"/>
      <w:marLeft w:val="0"/>
      <w:marRight w:val="0"/>
      <w:marTop w:val="0"/>
      <w:marBottom w:val="0"/>
      <w:divBdr>
        <w:top w:val="none" w:sz="0" w:space="0" w:color="auto"/>
        <w:left w:val="none" w:sz="0" w:space="0" w:color="auto"/>
        <w:bottom w:val="none" w:sz="0" w:space="0" w:color="auto"/>
        <w:right w:val="none" w:sz="0" w:space="0" w:color="auto"/>
      </w:divBdr>
    </w:div>
    <w:div w:id="1709448848">
      <w:bodyDiv w:val="1"/>
      <w:marLeft w:val="0"/>
      <w:marRight w:val="0"/>
      <w:marTop w:val="0"/>
      <w:marBottom w:val="0"/>
      <w:divBdr>
        <w:top w:val="none" w:sz="0" w:space="0" w:color="auto"/>
        <w:left w:val="none" w:sz="0" w:space="0" w:color="auto"/>
        <w:bottom w:val="none" w:sz="0" w:space="0" w:color="auto"/>
        <w:right w:val="none" w:sz="0" w:space="0" w:color="auto"/>
      </w:divBdr>
    </w:div>
    <w:div w:id="1710716923">
      <w:bodyDiv w:val="1"/>
      <w:marLeft w:val="0"/>
      <w:marRight w:val="0"/>
      <w:marTop w:val="0"/>
      <w:marBottom w:val="0"/>
      <w:divBdr>
        <w:top w:val="none" w:sz="0" w:space="0" w:color="auto"/>
        <w:left w:val="none" w:sz="0" w:space="0" w:color="auto"/>
        <w:bottom w:val="none" w:sz="0" w:space="0" w:color="auto"/>
        <w:right w:val="none" w:sz="0" w:space="0" w:color="auto"/>
      </w:divBdr>
    </w:div>
    <w:div w:id="1719475741">
      <w:bodyDiv w:val="1"/>
      <w:marLeft w:val="0"/>
      <w:marRight w:val="0"/>
      <w:marTop w:val="0"/>
      <w:marBottom w:val="0"/>
      <w:divBdr>
        <w:top w:val="none" w:sz="0" w:space="0" w:color="auto"/>
        <w:left w:val="none" w:sz="0" w:space="0" w:color="auto"/>
        <w:bottom w:val="none" w:sz="0" w:space="0" w:color="auto"/>
        <w:right w:val="none" w:sz="0" w:space="0" w:color="auto"/>
      </w:divBdr>
    </w:div>
    <w:div w:id="1719740372">
      <w:bodyDiv w:val="1"/>
      <w:marLeft w:val="0"/>
      <w:marRight w:val="0"/>
      <w:marTop w:val="0"/>
      <w:marBottom w:val="0"/>
      <w:divBdr>
        <w:top w:val="none" w:sz="0" w:space="0" w:color="auto"/>
        <w:left w:val="none" w:sz="0" w:space="0" w:color="auto"/>
        <w:bottom w:val="none" w:sz="0" w:space="0" w:color="auto"/>
        <w:right w:val="none" w:sz="0" w:space="0" w:color="auto"/>
      </w:divBdr>
    </w:div>
    <w:div w:id="1726177879">
      <w:bodyDiv w:val="1"/>
      <w:marLeft w:val="0"/>
      <w:marRight w:val="0"/>
      <w:marTop w:val="0"/>
      <w:marBottom w:val="0"/>
      <w:divBdr>
        <w:top w:val="none" w:sz="0" w:space="0" w:color="auto"/>
        <w:left w:val="none" w:sz="0" w:space="0" w:color="auto"/>
        <w:bottom w:val="none" w:sz="0" w:space="0" w:color="auto"/>
        <w:right w:val="none" w:sz="0" w:space="0" w:color="auto"/>
      </w:divBdr>
    </w:div>
    <w:div w:id="1726639484">
      <w:bodyDiv w:val="1"/>
      <w:marLeft w:val="0"/>
      <w:marRight w:val="0"/>
      <w:marTop w:val="0"/>
      <w:marBottom w:val="0"/>
      <w:divBdr>
        <w:top w:val="none" w:sz="0" w:space="0" w:color="auto"/>
        <w:left w:val="none" w:sz="0" w:space="0" w:color="auto"/>
        <w:bottom w:val="none" w:sz="0" w:space="0" w:color="auto"/>
        <w:right w:val="none" w:sz="0" w:space="0" w:color="auto"/>
      </w:divBdr>
    </w:div>
    <w:div w:id="1727215470">
      <w:bodyDiv w:val="1"/>
      <w:marLeft w:val="0"/>
      <w:marRight w:val="0"/>
      <w:marTop w:val="0"/>
      <w:marBottom w:val="0"/>
      <w:divBdr>
        <w:top w:val="none" w:sz="0" w:space="0" w:color="auto"/>
        <w:left w:val="none" w:sz="0" w:space="0" w:color="auto"/>
        <w:bottom w:val="none" w:sz="0" w:space="0" w:color="auto"/>
        <w:right w:val="none" w:sz="0" w:space="0" w:color="auto"/>
      </w:divBdr>
    </w:div>
    <w:div w:id="1729575865">
      <w:bodyDiv w:val="1"/>
      <w:marLeft w:val="0"/>
      <w:marRight w:val="0"/>
      <w:marTop w:val="0"/>
      <w:marBottom w:val="0"/>
      <w:divBdr>
        <w:top w:val="none" w:sz="0" w:space="0" w:color="auto"/>
        <w:left w:val="none" w:sz="0" w:space="0" w:color="auto"/>
        <w:bottom w:val="none" w:sz="0" w:space="0" w:color="auto"/>
        <w:right w:val="none" w:sz="0" w:space="0" w:color="auto"/>
      </w:divBdr>
    </w:div>
    <w:div w:id="1731222965">
      <w:bodyDiv w:val="1"/>
      <w:marLeft w:val="0"/>
      <w:marRight w:val="0"/>
      <w:marTop w:val="0"/>
      <w:marBottom w:val="0"/>
      <w:divBdr>
        <w:top w:val="none" w:sz="0" w:space="0" w:color="auto"/>
        <w:left w:val="none" w:sz="0" w:space="0" w:color="auto"/>
        <w:bottom w:val="none" w:sz="0" w:space="0" w:color="auto"/>
        <w:right w:val="none" w:sz="0" w:space="0" w:color="auto"/>
      </w:divBdr>
    </w:div>
    <w:div w:id="1732313454">
      <w:bodyDiv w:val="1"/>
      <w:marLeft w:val="0"/>
      <w:marRight w:val="0"/>
      <w:marTop w:val="0"/>
      <w:marBottom w:val="0"/>
      <w:divBdr>
        <w:top w:val="none" w:sz="0" w:space="0" w:color="auto"/>
        <w:left w:val="none" w:sz="0" w:space="0" w:color="auto"/>
        <w:bottom w:val="none" w:sz="0" w:space="0" w:color="auto"/>
        <w:right w:val="none" w:sz="0" w:space="0" w:color="auto"/>
      </w:divBdr>
    </w:div>
    <w:div w:id="1735541669">
      <w:bodyDiv w:val="1"/>
      <w:marLeft w:val="0"/>
      <w:marRight w:val="0"/>
      <w:marTop w:val="0"/>
      <w:marBottom w:val="0"/>
      <w:divBdr>
        <w:top w:val="none" w:sz="0" w:space="0" w:color="auto"/>
        <w:left w:val="none" w:sz="0" w:space="0" w:color="auto"/>
        <w:bottom w:val="none" w:sz="0" w:space="0" w:color="auto"/>
        <w:right w:val="none" w:sz="0" w:space="0" w:color="auto"/>
      </w:divBdr>
    </w:div>
    <w:div w:id="1736511460">
      <w:bodyDiv w:val="1"/>
      <w:marLeft w:val="0"/>
      <w:marRight w:val="0"/>
      <w:marTop w:val="0"/>
      <w:marBottom w:val="0"/>
      <w:divBdr>
        <w:top w:val="none" w:sz="0" w:space="0" w:color="auto"/>
        <w:left w:val="none" w:sz="0" w:space="0" w:color="auto"/>
        <w:bottom w:val="none" w:sz="0" w:space="0" w:color="auto"/>
        <w:right w:val="none" w:sz="0" w:space="0" w:color="auto"/>
      </w:divBdr>
    </w:div>
    <w:div w:id="1742677468">
      <w:bodyDiv w:val="1"/>
      <w:marLeft w:val="0"/>
      <w:marRight w:val="0"/>
      <w:marTop w:val="0"/>
      <w:marBottom w:val="0"/>
      <w:divBdr>
        <w:top w:val="none" w:sz="0" w:space="0" w:color="auto"/>
        <w:left w:val="none" w:sz="0" w:space="0" w:color="auto"/>
        <w:bottom w:val="none" w:sz="0" w:space="0" w:color="auto"/>
        <w:right w:val="none" w:sz="0" w:space="0" w:color="auto"/>
      </w:divBdr>
    </w:div>
    <w:div w:id="1746879479">
      <w:bodyDiv w:val="1"/>
      <w:marLeft w:val="0"/>
      <w:marRight w:val="0"/>
      <w:marTop w:val="0"/>
      <w:marBottom w:val="0"/>
      <w:divBdr>
        <w:top w:val="none" w:sz="0" w:space="0" w:color="auto"/>
        <w:left w:val="none" w:sz="0" w:space="0" w:color="auto"/>
        <w:bottom w:val="none" w:sz="0" w:space="0" w:color="auto"/>
        <w:right w:val="none" w:sz="0" w:space="0" w:color="auto"/>
      </w:divBdr>
    </w:div>
    <w:div w:id="1754400992">
      <w:bodyDiv w:val="1"/>
      <w:marLeft w:val="0"/>
      <w:marRight w:val="0"/>
      <w:marTop w:val="0"/>
      <w:marBottom w:val="0"/>
      <w:divBdr>
        <w:top w:val="none" w:sz="0" w:space="0" w:color="auto"/>
        <w:left w:val="none" w:sz="0" w:space="0" w:color="auto"/>
        <w:bottom w:val="none" w:sz="0" w:space="0" w:color="auto"/>
        <w:right w:val="none" w:sz="0" w:space="0" w:color="auto"/>
      </w:divBdr>
    </w:div>
    <w:div w:id="1762725291">
      <w:bodyDiv w:val="1"/>
      <w:marLeft w:val="0"/>
      <w:marRight w:val="0"/>
      <w:marTop w:val="0"/>
      <w:marBottom w:val="0"/>
      <w:divBdr>
        <w:top w:val="none" w:sz="0" w:space="0" w:color="auto"/>
        <w:left w:val="none" w:sz="0" w:space="0" w:color="auto"/>
        <w:bottom w:val="none" w:sz="0" w:space="0" w:color="auto"/>
        <w:right w:val="none" w:sz="0" w:space="0" w:color="auto"/>
      </w:divBdr>
    </w:div>
    <w:div w:id="1763066196">
      <w:bodyDiv w:val="1"/>
      <w:marLeft w:val="0"/>
      <w:marRight w:val="0"/>
      <w:marTop w:val="0"/>
      <w:marBottom w:val="0"/>
      <w:divBdr>
        <w:top w:val="none" w:sz="0" w:space="0" w:color="auto"/>
        <w:left w:val="none" w:sz="0" w:space="0" w:color="auto"/>
        <w:bottom w:val="none" w:sz="0" w:space="0" w:color="auto"/>
        <w:right w:val="none" w:sz="0" w:space="0" w:color="auto"/>
      </w:divBdr>
    </w:div>
    <w:div w:id="1763524386">
      <w:bodyDiv w:val="1"/>
      <w:marLeft w:val="0"/>
      <w:marRight w:val="0"/>
      <w:marTop w:val="0"/>
      <w:marBottom w:val="0"/>
      <w:divBdr>
        <w:top w:val="none" w:sz="0" w:space="0" w:color="auto"/>
        <w:left w:val="none" w:sz="0" w:space="0" w:color="auto"/>
        <w:bottom w:val="none" w:sz="0" w:space="0" w:color="auto"/>
        <w:right w:val="none" w:sz="0" w:space="0" w:color="auto"/>
      </w:divBdr>
    </w:div>
    <w:div w:id="1766342689">
      <w:bodyDiv w:val="1"/>
      <w:marLeft w:val="0"/>
      <w:marRight w:val="0"/>
      <w:marTop w:val="0"/>
      <w:marBottom w:val="0"/>
      <w:divBdr>
        <w:top w:val="none" w:sz="0" w:space="0" w:color="auto"/>
        <w:left w:val="none" w:sz="0" w:space="0" w:color="auto"/>
        <w:bottom w:val="none" w:sz="0" w:space="0" w:color="auto"/>
        <w:right w:val="none" w:sz="0" w:space="0" w:color="auto"/>
      </w:divBdr>
    </w:div>
    <w:div w:id="1770275423">
      <w:bodyDiv w:val="1"/>
      <w:marLeft w:val="0"/>
      <w:marRight w:val="0"/>
      <w:marTop w:val="0"/>
      <w:marBottom w:val="0"/>
      <w:divBdr>
        <w:top w:val="none" w:sz="0" w:space="0" w:color="auto"/>
        <w:left w:val="none" w:sz="0" w:space="0" w:color="auto"/>
        <w:bottom w:val="none" w:sz="0" w:space="0" w:color="auto"/>
        <w:right w:val="none" w:sz="0" w:space="0" w:color="auto"/>
      </w:divBdr>
    </w:div>
    <w:div w:id="1779135251">
      <w:bodyDiv w:val="1"/>
      <w:marLeft w:val="0"/>
      <w:marRight w:val="0"/>
      <w:marTop w:val="0"/>
      <w:marBottom w:val="0"/>
      <w:divBdr>
        <w:top w:val="none" w:sz="0" w:space="0" w:color="auto"/>
        <w:left w:val="none" w:sz="0" w:space="0" w:color="auto"/>
        <w:bottom w:val="none" w:sz="0" w:space="0" w:color="auto"/>
        <w:right w:val="none" w:sz="0" w:space="0" w:color="auto"/>
      </w:divBdr>
    </w:div>
    <w:div w:id="1781991514">
      <w:bodyDiv w:val="1"/>
      <w:marLeft w:val="0"/>
      <w:marRight w:val="0"/>
      <w:marTop w:val="0"/>
      <w:marBottom w:val="0"/>
      <w:divBdr>
        <w:top w:val="none" w:sz="0" w:space="0" w:color="auto"/>
        <w:left w:val="none" w:sz="0" w:space="0" w:color="auto"/>
        <w:bottom w:val="none" w:sz="0" w:space="0" w:color="auto"/>
        <w:right w:val="none" w:sz="0" w:space="0" w:color="auto"/>
      </w:divBdr>
    </w:div>
    <w:div w:id="1788157933">
      <w:bodyDiv w:val="1"/>
      <w:marLeft w:val="0"/>
      <w:marRight w:val="0"/>
      <w:marTop w:val="0"/>
      <w:marBottom w:val="0"/>
      <w:divBdr>
        <w:top w:val="none" w:sz="0" w:space="0" w:color="auto"/>
        <w:left w:val="none" w:sz="0" w:space="0" w:color="auto"/>
        <w:bottom w:val="none" w:sz="0" w:space="0" w:color="auto"/>
        <w:right w:val="none" w:sz="0" w:space="0" w:color="auto"/>
      </w:divBdr>
    </w:div>
    <w:div w:id="1790009223">
      <w:bodyDiv w:val="1"/>
      <w:marLeft w:val="0"/>
      <w:marRight w:val="0"/>
      <w:marTop w:val="0"/>
      <w:marBottom w:val="0"/>
      <w:divBdr>
        <w:top w:val="none" w:sz="0" w:space="0" w:color="auto"/>
        <w:left w:val="none" w:sz="0" w:space="0" w:color="auto"/>
        <w:bottom w:val="none" w:sz="0" w:space="0" w:color="auto"/>
        <w:right w:val="none" w:sz="0" w:space="0" w:color="auto"/>
      </w:divBdr>
    </w:div>
    <w:div w:id="1793204675">
      <w:bodyDiv w:val="1"/>
      <w:marLeft w:val="0"/>
      <w:marRight w:val="0"/>
      <w:marTop w:val="0"/>
      <w:marBottom w:val="0"/>
      <w:divBdr>
        <w:top w:val="none" w:sz="0" w:space="0" w:color="auto"/>
        <w:left w:val="none" w:sz="0" w:space="0" w:color="auto"/>
        <w:bottom w:val="none" w:sz="0" w:space="0" w:color="auto"/>
        <w:right w:val="none" w:sz="0" w:space="0" w:color="auto"/>
      </w:divBdr>
    </w:div>
    <w:div w:id="1794328867">
      <w:bodyDiv w:val="1"/>
      <w:marLeft w:val="0"/>
      <w:marRight w:val="0"/>
      <w:marTop w:val="0"/>
      <w:marBottom w:val="0"/>
      <w:divBdr>
        <w:top w:val="none" w:sz="0" w:space="0" w:color="auto"/>
        <w:left w:val="none" w:sz="0" w:space="0" w:color="auto"/>
        <w:bottom w:val="none" w:sz="0" w:space="0" w:color="auto"/>
        <w:right w:val="none" w:sz="0" w:space="0" w:color="auto"/>
      </w:divBdr>
    </w:div>
    <w:div w:id="1796217337">
      <w:bodyDiv w:val="1"/>
      <w:marLeft w:val="0"/>
      <w:marRight w:val="0"/>
      <w:marTop w:val="0"/>
      <w:marBottom w:val="0"/>
      <w:divBdr>
        <w:top w:val="none" w:sz="0" w:space="0" w:color="auto"/>
        <w:left w:val="none" w:sz="0" w:space="0" w:color="auto"/>
        <w:bottom w:val="none" w:sz="0" w:space="0" w:color="auto"/>
        <w:right w:val="none" w:sz="0" w:space="0" w:color="auto"/>
      </w:divBdr>
      <w:divsChild>
        <w:div w:id="656884016">
          <w:marLeft w:val="0"/>
          <w:marRight w:val="0"/>
          <w:marTop w:val="0"/>
          <w:marBottom w:val="0"/>
          <w:divBdr>
            <w:top w:val="none" w:sz="0" w:space="0" w:color="auto"/>
            <w:left w:val="none" w:sz="0" w:space="0" w:color="auto"/>
            <w:bottom w:val="none" w:sz="0" w:space="0" w:color="auto"/>
            <w:right w:val="none" w:sz="0" w:space="0" w:color="auto"/>
          </w:divBdr>
        </w:div>
        <w:div w:id="2033913741">
          <w:marLeft w:val="0"/>
          <w:marRight w:val="0"/>
          <w:marTop w:val="0"/>
          <w:marBottom w:val="0"/>
          <w:divBdr>
            <w:top w:val="none" w:sz="0" w:space="0" w:color="auto"/>
            <w:left w:val="none" w:sz="0" w:space="0" w:color="auto"/>
            <w:bottom w:val="none" w:sz="0" w:space="0" w:color="auto"/>
            <w:right w:val="none" w:sz="0" w:space="0" w:color="auto"/>
          </w:divBdr>
        </w:div>
        <w:div w:id="744230630">
          <w:marLeft w:val="0"/>
          <w:marRight w:val="0"/>
          <w:marTop w:val="0"/>
          <w:marBottom w:val="0"/>
          <w:divBdr>
            <w:top w:val="none" w:sz="0" w:space="0" w:color="auto"/>
            <w:left w:val="none" w:sz="0" w:space="0" w:color="auto"/>
            <w:bottom w:val="none" w:sz="0" w:space="0" w:color="auto"/>
            <w:right w:val="none" w:sz="0" w:space="0" w:color="auto"/>
          </w:divBdr>
        </w:div>
        <w:div w:id="1750467317">
          <w:marLeft w:val="0"/>
          <w:marRight w:val="0"/>
          <w:marTop w:val="0"/>
          <w:marBottom w:val="0"/>
          <w:divBdr>
            <w:top w:val="none" w:sz="0" w:space="0" w:color="auto"/>
            <w:left w:val="none" w:sz="0" w:space="0" w:color="auto"/>
            <w:bottom w:val="none" w:sz="0" w:space="0" w:color="auto"/>
            <w:right w:val="none" w:sz="0" w:space="0" w:color="auto"/>
          </w:divBdr>
        </w:div>
      </w:divsChild>
    </w:div>
    <w:div w:id="1796557638">
      <w:bodyDiv w:val="1"/>
      <w:marLeft w:val="0"/>
      <w:marRight w:val="0"/>
      <w:marTop w:val="0"/>
      <w:marBottom w:val="0"/>
      <w:divBdr>
        <w:top w:val="none" w:sz="0" w:space="0" w:color="auto"/>
        <w:left w:val="none" w:sz="0" w:space="0" w:color="auto"/>
        <w:bottom w:val="none" w:sz="0" w:space="0" w:color="auto"/>
        <w:right w:val="none" w:sz="0" w:space="0" w:color="auto"/>
      </w:divBdr>
      <w:divsChild>
        <w:div w:id="921723049">
          <w:marLeft w:val="0"/>
          <w:marRight w:val="0"/>
          <w:marTop w:val="0"/>
          <w:marBottom w:val="225"/>
          <w:divBdr>
            <w:top w:val="none" w:sz="0" w:space="0" w:color="auto"/>
            <w:left w:val="none" w:sz="0" w:space="0" w:color="auto"/>
            <w:bottom w:val="none" w:sz="0" w:space="0" w:color="auto"/>
            <w:right w:val="none" w:sz="0" w:space="0" w:color="auto"/>
          </w:divBdr>
          <w:divsChild>
            <w:div w:id="1739090212">
              <w:marLeft w:val="-225"/>
              <w:marRight w:val="-225"/>
              <w:marTop w:val="0"/>
              <w:marBottom w:val="0"/>
              <w:divBdr>
                <w:top w:val="none" w:sz="0" w:space="0" w:color="auto"/>
                <w:left w:val="none" w:sz="0" w:space="0" w:color="auto"/>
                <w:bottom w:val="none" w:sz="0" w:space="0" w:color="auto"/>
                <w:right w:val="none" w:sz="0" w:space="0" w:color="auto"/>
              </w:divBdr>
              <w:divsChild>
                <w:div w:id="9440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724">
      <w:bodyDiv w:val="1"/>
      <w:marLeft w:val="0"/>
      <w:marRight w:val="0"/>
      <w:marTop w:val="0"/>
      <w:marBottom w:val="0"/>
      <w:divBdr>
        <w:top w:val="none" w:sz="0" w:space="0" w:color="auto"/>
        <w:left w:val="none" w:sz="0" w:space="0" w:color="auto"/>
        <w:bottom w:val="none" w:sz="0" w:space="0" w:color="auto"/>
        <w:right w:val="none" w:sz="0" w:space="0" w:color="auto"/>
      </w:divBdr>
    </w:div>
    <w:div w:id="1802189013">
      <w:bodyDiv w:val="1"/>
      <w:marLeft w:val="0"/>
      <w:marRight w:val="0"/>
      <w:marTop w:val="0"/>
      <w:marBottom w:val="0"/>
      <w:divBdr>
        <w:top w:val="none" w:sz="0" w:space="0" w:color="auto"/>
        <w:left w:val="none" w:sz="0" w:space="0" w:color="auto"/>
        <w:bottom w:val="none" w:sz="0" w:space="0" w:color="auto"/>
        <w:right w:val="none" w:sz="0" w:space="0" w:color="auto"/>
      </w:divBdr>
    </w:div>
    <w:div w:id="1812088699">
      <w:bodyDiv w:val="1"/>
      <w:marLeft w:val="0"/>
      <w:marRight w:val="0"/>
      <w:marTop w:val="0"/>
      <w:marBottom w:val="0"/>
      <w:divBdr>
        <w:top w:val="none" w:sz="0" w:space="0" w:color="auto"/>
        <w:left w:val="none" w:sz="0" w:space="0" w:color="auto"/>
        <w:bottom w:val="none" w:sz="0" w:space="0" w:color="auto"/>
        <w:right w:val="none" w:sz="0" w:space="0" w:color="auto"/>
      </w:divBdr>
    </w:div>
    <w:div w:id="1813983474">
      <w:bodyDiv w:val="1"/>
      <w:marLeft w:val="0"/>
      <w:marRight w:val="0"/>
      <w:marTop w:val="0"/>
      <w:marBottom w:val="0"/>
      <w:divBdr>
        <w:top w:val="none" w:sz="0" w:space="0" w:color="auto"/>
        <w:left w:val="none" w:sz="0" w:space="0" w:color="auto"/>
        <w:bottom w:val="none" w:sz="0" w:space="0" w:color="auto"/>
        <w:right w:val="none" w:sz="0" w:space="0" w:color="auto"/>
      </w:divBdr>
    </w:div>
    <w:div w:id="1816146408">
      <w:bodyDiv w:val="1"/>
      <w:marLeft w:val="0"/>
      <w:marRight w:val="0"/>
      <w:marTop w:val="0"/>
      <w:marBottom w:val="0"/>
      <w:divBdr>
        <w:top w:val="none" w:sz="0" w:space="0" w:color="auto"/>
        <w:left w:val="none" w:sz="0" w:space="0" w:color="auto"/>
        <w:bottom w:val="none" w:sz="0" w:space="0" w:color="auto"/>
        <w:right w:val="none" w:sz="0" w:space="0" w:color="auto"/>
      </w:divBdr>
    </w:div>
    <w:div w:id="1820078123">
      <w:bodyDiv w:val="1"/>
      <w:marLeft w:val="0"/>
      <w:marRight w:val="0"/>
      <w:marTop w:val="0"/>
      <w:marBottom w:val="0"/>
      <w:divBdr>
        <w:top w:val="none" w:sz="0" w:space="0" w:color="auto"/>
        <w:left w:val="none" w:sz="0" w:space="0" w:color="auto"/>
        <w:bottom w:val="none" w:sz="0" w:space="0" w:color="auto"/>
        <w:right w:val="none" w:sz="0" w:space="0" w:color="auto"/>
      </w:divBdr>
    </w:div>
    <w:div w:id="1820491616">
      <w:bodyDiv w:val="1"/>
      <w:marLeft w:val="0"/>
      <w:marRight w:val="0"/>
      <w:marTop w:val="0"/>
      <w:marBottom w:val="0"/>
      <w:divBdr>
        <w:top w:val="none" w:sz="0" w:space="0" w:color="auto"/>
        <w:left w:val="none" w:sz="0" w:space="0" w:color="auto"/>
        <w:bottom w:val="none" w:sz="0" w:space="0" w:color="auto"/>
        <w:right w:val="none" w:sz="0" w:space="0" w:color="auto"/>
      </w:divBdr>
    </w:div>
    <w:div w:id="1823497545">
      <w:bodyDiv w:val="1"/>
      <w:marLeft w:val="0"/>
      <w:marRight w:val="0"/>
      <w:marTop w:val="0"/>
      <w:marBottom w:val="0"/>
      <w:divBdr>
        <w:top w:val="none" w:sz="0" w:space="0" w:color="auto"/>
        <w:left w:val="none" w:sz="0" w:space="0" w:color="auto"/>
        <w:bottom w:val="none" w:sz="0" w:space="0" w:color="auto"/>
        <w:right w:val="none" w:sz="0" w:space="0" w:color="auto"/>
      </w:divBdr>
      <w:divsChild>
        <w:div w:id="1700740100">
          <w:marLeft w:val="0"/>
          <w:marRight w:val="0"/>
          <w:marTop w:val="0"/>
          <w:marBottom w:val="0"/>
          <w:divBdr>
            <w:top w:val="none" w:sz="0" w:space="0" w:color="auto"/>
            <w:left w:val="none" w:sz="0" w:space="0" w:color="auto"/>
            <w:bottom w:val="none" w:sz="0" w:space="0" w:color="auto"/>
            <w:right w:val="none" w:sz="0" w:space="0" w:color="auto"/>
          </w:divBdr>
        </w:div>
        <w:div w:id="1942490819">
          <w:marLeft w:val="0"/>
          <w:marRight w:val="0"/>
          <w:marTop w:val="0"/>
          <w:marBottom w:val="0"/>
          <w:divBdr>
            <w:top w:val="none" w:sz="0" w:space="0" w:color="auto"/>
            <w:left w:val="none" w:sz="0" w:space="0" w:color="auto"/>
            <w:bottom w:val="none" w:sz="0" w:space="0" w:color="auto"/>
            <w:right w:val="none" w:sz="0" w:space="0" w:color="auto"/>
          </w:divBdr>
          <w:divsChild>
            <w:div w:id="342515154">
              <w:marLeft w:val="0"/>
              <w:marRight w:val="0"/>
              <w:marTop w:val="0"/>
              <w:marBottom w:val="0"/>
              <w:divBdr>
                <w:top w:val="none" w:sz="0" w:space="0" w:color="auto"/>
                <w:left w:val="none" w:sz="0" w:space="0" w:color="auto"/>
                <w:bottom w:val="none" w:sz="0" w:space="0" w:color="auto"/>
                <w:right w:val="none" w:sz="0" w:space="0" w:color="auto"/>
              </w:divBdr>
              <w:divsChild>
                <w:div w:id="877468064">
                  <w:marLeft w:val="0"/>
                  <w:marRight w:val="0"/>
                  <w:marTop w:val="0"/>
                  <w:marBottom w:val="0"/>
                  <w:divBdr>
                    <w:top w:val="none" w:sz="0" w:space="0" w:color="auto"/>
                    <w:left w:val="none" w:sz="0" w:space="0" w:color="auto"/>
                    <w:bottom w:val="none" w:sz="0" w:space="0" w:color="auto"/>
                    <w:right w:val="none" w:sz="0" w:space="0" w:color="auto"/>
                  </w:divBdr>
                  <w:divsChild>
                    <w:div w:id="55130051">
                      <w:marLeft w:val="0"/>
                      <w:marRight w:val="0"/>
                      <w:marTop w:val="0"/>
                      <w:marBottom w:val="0"/>
                      <w:divBdr>
                        <w:top w:val="none" w:sz="0" w:space="0" w:color="auto"/>
                        <w:left w:val="none" w:sz="0" w:space="0" w:color="auto"/>
                        <w:bottom w:val="none" w:sz="0" w:space="0" w:color="auto"/>
                        <w:right w:val="none" w:sz="0" w:space="0" w:color="auto"/>
                      </w:divBdr>
                    </w:div>
                    <w:div w:id="1976597212">
                      <w:marLeft w:val="0"/>
                      <w:marRight w:val="0"/>
                      <w:marTop w:val="0"/>
                      <w:marBottom w:val="0"/>
                      <w:divBdr>
                        <w:top w:val="none" w:sz="0" w:space="0" w:color="auto"/>
                        <w:left w:val="none" w:sz="0" w:space="0" w:color="auto"/>
                        <w:bottom w:val="none" w:sz="0" w:space="0" w:color="auto"/>
                        <w:right w:val="none" w:sz="0" w:space="0" w:color="auto"/>
                      </w:divBdr>
                    </w:div>
                    <w:div w:id="20229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00370">
      <w:bodyDiv w:val="1"/>
      <w:marLeft w:val="0"/>
      <w:marRight w:val="0"/>
      <w:marTop w:val="0"/>
      <w:marBottom w:val="0"/>
      <w:divBdr>
        <w:top w:val="none" w:sz="0" w:space="0" w:color="auto"/>
        <w:left w:val="none" w:sz="0" w:space="0" w:color="auto"/>
        <w:bottom w:val="none" w:sz="0" w:space="0" w:color="auto"/>
        <w:right w:val="none" w:sz="0" w:space="0" w:color="auto"/>
      </w:divBdr>
    </w:div>
    <w:div w:id="1824662911">
      <w:bodyDiv w:val="1"/>
      <w:marLeft w:val="0"/>
      <w:marRight w:val="0"/>
      <w:marTop w:val="0"/>
      <w:marBottom w:val="0"/>
      <w:divBdr>
        <w:top w:val="none" w:sz="0" w:space="0" w:color="auto"/>
        <w:left w:val="none" w:sz="0" w:space="0" w:color="auto"/>
        <w:bottom w:val="none" w:sz="0" w:space="0" w:color="auto"/>
        <w:right w:val="none" w:sz="0" w:space="0" w:color="auto"/>
      </w:divBdr>
    </w:div>
    <w:div w:id="1830704101">
      <w:bodyDiv w:val="1"/>
      <w:marLeft w:val="0"/>
      <w:marRight w:val="0"/>
      <w:marTop w:val="0"/>
      <w:marBottom w:val="0"/>
      <w:divBdr>
        <w:top w:val="none" w:sz="0" w:space="0" w:color="auto"/>
        <w:left w:val="none" w:sz="0" w:space="0" w:color="auto"/>
        <w:bottom w:val="none" w:sz="0" w:space="0" w:color="auto"/>
        <w:right w:val="none" w:sz="0" w:space="0" w:color="auto"/>
      </w:divBdr>
    </w:div>
    <w:div w:id="1831166222">
      <w:bodyDiv w:val="1"/>
      <w:marLeft w:val="0"/>
      <w:marRight w:val="0"/>
      <w:marTop w:val="0"/>
      <w:marBottom w:val="0"/>
      <w:divBdr>
        <w:top w:val="none" w:sz="0" w:space="0" w:color="auto"/>
        <w:left w:val="none" w:sz="0" w:space="0" w:color="auto"/>
        <w:bottom w:val="none" w:sz="0" w:space="0" w:color="auto"/>
        <w:right w:val="none" w:sz="0" w:space="0" w:color="auto"/>
      </w:divBdr>
    </w:div>
    <w:div w:id="1832060358">
      <w:bodyDiv w:val="1"/>
      <w:marLeft w:val="0"/>
      <w:marRight w:val="0"/>
      <w:marTop w:val="0"/>
      <w:marBottom w:val="0"/>
      <w:divBdr>
        <w:top w:val="none" w:sz="0" w:space="0" w:color="auto"/>
        <w:left w:val="none" w:sz="0" w:space="0" w:color="auto"/>
        <w:bottom w:val="none" w:sz="0" w:space="0" w:color="auto"/>
        <w:right w:val="none" w:sz="0" w:space="0" w:color="auto"/>
      </w:divBdr>
    </w:div>
    <w:div w:id="1834682829">
      <w:bodyDiv w:val="1"/>
      <w:marLeft w:val="0"/>
      <w:marRight w:val="0"/>
      <w:marTop w:val="0"/>
      <w:marBottom w:val="0"/>
      <w:divBdr>
        <w:top w:val="none" w:sz="0" w:space="0" w:color="auto"/>
        <w:left w:val="none" w:sz="0" w:space="0" w:color="auto"/>
        <w:bottom w:val="none" w:sz="0" w:space="0" w:color="auto"/>
        <w:right w:val="none" w:sz="0" w:space="0" w:color="auto"/>
      </w:divBdr>
    </w:div>
    <w:div w:id="1835871390">
      <w:bodyDiv w:val="1"/>
      <w:marLeft w:val="0"/>
      <w:marRight w:val="0"/>
      <w:marTop w:val="0"/>
      <w:marBottom w:val="0"/>
      <w:divBdr>
        <w:top w:val="none" w:sz="0" w:space="0" w:color="auto"/>
        <w:left w:val="none" w:sz="0" w:space="0" w:color="auto"/>
        <w:bottom w:val="none" w:sz="0" w:space="0" w:color="auto"/>
        <w:right w:val="none" w:sz="0" w:space="0" w:color="auto"/>
      </w:divBdr>
    </w:div>
    <w:div w:id="1838765729">
      <w:bodyDiv w:val="1"/>
      <w:marLeft w:val="0"/>
      <w:marRight w:val="0"/>
      <w:marTop w:val="0"/>
      <w:marBottom w:val="0"/>
      <w:divBdr>
        <w:top w:val="none" w:sz="0" w:space="0" w:color="auto"/>
        <w:left w:val="none" w:sz="0" w:space="0" w:color="auto"/>
        <w:bottom w:val="none" w:sz="0" w:space="0" w:color="auto"/>
        <w:right w:val="none" w:sz="0" w:space="0" w:color="auto"/>
      </w:divBdr>
    </w:div>
    <w:div w:id="1838839709">
      <w:bodyDiv w:val="1"/>
      <w:marLeft w:val="0"/>
      <w:marRight w:val="0"/>
      <w:marTop w:val="0"/>
      <w:marBottom w:val="0"/>
      <w:divBdr>
        <w:top w:val="none" w:sz="0" w:space="0" w:color="auto"/>
        <w:left w:val="none" w:sz="0" w:space="0" w:color="auto"/>
        <w:bottom w:val="none" w:sz="0" w:space="0" w:color="auto"/>
        <w:right w:val="none" w:sz="0" w:space="0" w:color="auto"/>
      </w:divBdr>
      <w:divsChild>
        <w:div w:id="1626889522">
          <w:marLeft w:val="0"/>
          <w:marRight w:val="0"/>
          <w:marTop w:val="150"/>
          <w:marBottom w:val="150"/>
          <w:divBdr>
            <w:top w:val="none" w:sz="0" w:space="0" w:color="auto"/>
            <w:left w:val="none" w:sz="0" w:space="0" w:color="auto"/>
            <w:bottom w:val="none" w:sz="0" w:space="0" w:color="auto"/>
            <w:right w:val="none" w:sz="0" w:space="0" w:color="auto"/>
          </w:divBdr>
        </w:div>
      </w:divsChild>
    </w:div>
    <w:div w:id="1840382426">
      <w:bodyDiv w:val="1"/>
      <w:marLeft w:val="0"/>
      <w:marRight w:val="0"/>
      <w:marTop w:val="0"/>
      <w:marBottom w:val="0"/>
      <w:divBdr>
        <w:top w:val="none" w:sz="0" w:space="0" w:color="auto"/>
        <w:left w:val="none" w:sz="0" w:space="0" w:color="auto"/>
        <w:bottom w:val="none" w:sz="0" w:space="0" w:color="auto"/>
        <w:right w:val="none" w:sz="0" w:space="0" w:color="auto"/>
      </w:divBdr>
    </w:div>
    <w:div w:id="1845167807">
      <w:bodyDiv w:val="1"/>
      <w:marLeft w:val="0"/>
      <w:marRight w:val="0"/>
      <w:marTop w:val="0"/>
      <w:marBottom w:val="0"/>
      <w:divBdr>
        <w:top w:val="none" w:sz="0" w:space="0" w:color="auto"/>
        <w:left w:val="none" w:sz="0" w:space="0" w:color="auto"/>
        <w:bottom w:val="none" w:sz="0" w:space="0" w:color="auto"/>
        <w:right w:val="none" w:sz="0" w:space="0" w:color="auto"/>
      </w:divBdr>
    </w:div>
    <w:div w:id="1846162575">
      <w:bodyDiv w:val="1"/>
      <w:marLeft w:val="0"/>
      <w:marRight w:val="0"/>
      <w:marTop w:val="0"/>
      <w:marBottom w:val="0"/>
      <w:divBdr>
        <w:top w:val="none" w:sz="0" w:space="0" w:color="auto"/>
        <w:left w:val="none" w:sz="0" w:space="0" w:color="auto"/>
        <w:bottom w:val="none" w:sz="0" w:space="0" w:color="auto"/>
        <w:right w:val="none" w:sz="0" w:space="0" w:color="auto"/>
      </w:divBdr>
    </w:div>
    <w:div w:id="1846436169">
      <w:bodyDiv w:val="1"/>
      <w:marLeft w:val="0"/>
      <w:marRight w:val="0"/>
      <w:marTop w:val="0"/>
      <w:marBottom w:val="0"/>
      <w:divBdr>
        <w:top w:val="none" w:sz="0" w:space="0" w:color="auto"/>
        <w:left w:val="none" w:sz="0" w:space="0" w:color="auto"/>
        <w:bottom w:val="none" w:sz="0" w:space="0" w:color="auto"/>
        <w:right w:val="none" w:sz="0" w:space="0" w:color="auto"/>
      </w:divBdr>
    </w:div>
    <w:div w:id="1849904667">
      <w:bodyDiv w:val="1"/>
      <w:marLeft w:val="0"/>
      <w:marRight w:val="0"/>
      <w:marTop w:val="0"/>
      <w:marBottom w:val="0"/>
      <w:divBdr>
        <w:top w:val="none" w:sz="0" w:space="0" w:color="auto"/>
        <w:left w:val="none" w:sz="0" w:space="0" w:color="auto"/>
        <w:bottom w:val="none" w:sz="0" w:space="0" w:color="auto"/>
        <w:right w:val="none" w:sz="0" w:space="0" w:color="auto"/>
      </w:divBdr>
      <w:divsChild>
        <w:div w:id="1503080367">
          <w:marLeft w:val="375"/>
          <w:marRight w:val="825"/>
          <w:marTop w:val="0"/>
          <w:marBottom w:val="600"/>
          <w:divBdr>
            <w:top w:val="none" w:sz="0" w:space="0" w:color="auto"/>
            <w:left w:val="none" w:sz="0" w:space="0" w:color="auto"/>
            <w:bottom w:val="none" w:sz="0" w:space="0" w:color="auto"/>
            <w:right w:val="none" w:sz="0" w:space="0" w:color="auto"/>
          </w:divBdr>
          <w:divsChild>
            <w:div w:id="1738354390">
              <w:marLeft w:val="0"/>
              <w:marRight w:val="0"/>
              <w:marTop w:val="0"/>
              <w:marBottom w:val="0"/>
              <w:divBdr>
                <w:top w:val="none" w:sz="0" w:space="0" w:color="auto"/>
                <w:left w:val="none" w:sz="0" w:space="0" w:color="auto"/>
                <w:bottom w:val="none" w:sz="0" w:space="0" w:color="auto"/>
                <w:right w:val="none" w:sz="0" w:space="0" w:color="auto"/>
              </w:divBdr>
              <w:divsChild>
                <w:div w:id="13676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6751">
      <w:bodyDiv w:val="1"/>
      <w:marLeft w:val="0"/>
      <w:marRight w:val="0"/>
      <w:marTop w:val="0"/>
      <w:marBottom w:val="0"/>
      <w:divBdr>
        <w:top w:val="none" w:sz="0" w:space="0" w:color="auto"/>
        <w:left w:val="none" w:sz="0" w:space="0" w:color="auto"/>
        <w:bottom w:val="none" w:sz="0" w:space="0" w:color="auto"/>
        <w:right w:val="none" w:sz="0" w:space="0" w:color="auto"/>
      </w:divBdr>
    </w:div>
    <w:div w:id="1855144564">
      <w:bodyDiv w:val="1"/>
      <w:marLeft w:val="0"/>
      <w:marRight w:val="0"/>
      <w:marTop w:val="0"/>
      <w:marBottom w:val="0"/>
      <w:divBdr>
        <w:top w:val="none" w:sz="0" w:space="0" w:color="auto"/>
        <w:left w:val="none" w:sz="0" w:space="0" w:color="auto"/>
        <w:bottom w:val="none" w:sz="0" w:space="0" w:color="auto"/>
        <w:right w:val="none" w:sz="0" w:space="0" w:color="auto"/>
      </w:divBdr>
    </w:div>
    <w:div w:id="1855194088">
      <w:bodyDiv w:val="1"/>
      <w:marLeft w:val="0"/>
      <w:marRight w:val="0"/>
      <w:marTop w:val="0"/>
      <w:marBottom w:val="0"/>
      <w:divBdr>
        <w:top w:val="none" w:sz="0" w:space="0" w:color="auto"/>
        <w:left w:val="none" w:sz="0" w:space="0" w:color="auto"/>
        <w:bottom w:val="none" w:sz="0" w:space="0" w:color="auto"/>
        <w:right w:val="none" w:sz="0" w:space="0" w:color="auto"/>
      </w:divBdr>
    </w:div>
    <w:div w:id="1857883910">
      <w:bodyDiv w:val="1"/>
      <w:marLeft w:val="0"/>
      <w:marRight w:val="0"/>
      <w:marTop w:val="0"/>
      <w:marBottom w:val="0"/>
      <w:divBdr>
        <w:top w:val="none" w:sz="0" w:space="0" w:color="auto"/>
        <w:left w:val="none" w:sz="0" w:space="0" w:color="auto"/>
        <w:bottom w:val="none" w:sz="0" w:space="0" w:color="auto"/>
        <w:right w:val="none" w:sz="0" w:space="0" w:color="auto"/>
      </w:divBdr>
    </w:div>
    <w:div w:id="1861890687">
      <w:bodyDiv w:val="1"/>
      <w:marLeft w:val="0"/>
      <w:marRight w:val="0"/>
      <w:marTop w:val="0"/>
      <w:marBottom w:val="0"/>
      <w:divBdr>
        <w:top w:val="none" w:sz="0" w:space="0" w:color="auto"/>
        <w:left w:val="none" w:sz="0" w:space="0" w:color="auto"/>
        <w:bottom w:val="none" w:sz="0" w:space="0" w:color="auto"/>
        <w:right w:val="none" w:sz="0" w:space="0" w:color="auto"/>
      </w:divBdr>
    </w:div>
    <w:div w:id="1862355445">
      <w:bodyDiv w:val="1"/>
      <w:marLeft w:val="0"/>
      <w:marRight w:val="0"/>
      <w:marTop w:val="0"/>
      <w:marBottom w:val="0"/>
      <w:divBdr>
        <w:top w:val="none" w:sz="0" w:space="0" w:color="auto"/>
        <w:left w:val="none" w:sz="0" w:space="0" w:color="auto"/>
        <w:bottom w:val="none" w:sz="0" w:space="0" w:color="auto"/>
        <w:right w:val="none" w:sz="0" w:space="0" w:color="auto"/>
      </w:divBdr>
    </w:div>
    <w:div w:id="1866170332">
      <w:bodyDiv w:val="1"/>
      <w:marLeft w:val="0"/>
      <w:marRight w:val="0"/>
      <w:marTop w:val="0"/>
      <w:marBottom w:val="0"/>
      <w:divBdr>
        <w:top w:val="none" w:sz="0" w:space="0" w:color="auto"/>
        <w:left w:val="none" w:sz="0" w:space="0" w:color="auto"/>
        <w:bottom w:val="none" w:sz="0" w:space="0" w:color="auto"/>
        <w:right w:val="none" w:sz="0" w:space="0" w:color="auto"/>
      </w:divBdr>
    </w:div>
    <w:div w:id="1866403144">
      <w:bodyDiv w:val="1"/>
      <w:marLeft w:val="0"/>
      <w:marRight w:val="0"/>
      <w:marTop w:val="0"/>
      <w:marBottom w:val="0"/>
      <w:divBdr>
        <w:top w:val="none" w:sz="0" w:space="0" w:color="auto"/>
        <w:left w:val="none" w:sz="0" w:space="0" w:color="auto"/>
        <w:bottom w:val="none" w:sz="0" w:space="0" w:color="auto"/>
        <w:right w:val="none" w:sz="0" w:space="0" w:color="auto"/>
      </w:divBdr>
    </w:div>
    <w:div w:id="1867403460">
      <w:bodyDiv w:val="1"/>
      <w:marLeft w:val="0"/>
      <w:marRight w:val="0"/>
      <w:marTop w:val="0"/>
      <w:marBottom w:val="0"/>
      <w:divBdr>
        <w:top w:val="none" w:sz="0" w:space="0" w:color="auto"/>
        <w:left w:val="none" w:sz="0" w:space="0" w:color="auto"/>
        <w:bottom w:val="none" w:sz="0" w:space="0" w:color="auto"/>
        <w:right w:val="none" w:sz="0" w:space="0" w:color="auto"/>
      </w:divBdr>
    </w:div>
    <w:div w:id="1877502335">
      <w:bodyDiv w:val="1"/>
      <w:marLeft w:val="0"/>
      <w:marRight w:val="0"/>
      <w:marTop w:val="0"/>
      <w:marBottom w:val="0"/>
      <w:divBdr>
        <w:top w:val="none" w:sz="0" w:space="0" w:color="auto"/>
        <w:left w:val="none" w:sz="0" w:space="0" w:color="auto"/>
        <w:bottom w:val="none" w:sz="0" w:space="0" w:color="auto"/>
        <w:right w:val="none" w:sz="0" w:space="0" w:color="auto"/>
      </w:divBdr>
    </w:div>
    <w:div w:id="1878197450">
      <w:bodyDiv w:val="1"/>
      <w:marLeft w:val="0"/>
      <w:marRight w:val="0"/>
      <w:marTop w:val="0"/>
      <w:marBottom w:val="0"/>
      <w:divBdr>
        <w:top w:val="none" w:sz="0" w:space="0" w:color="auto"/>
        <w:left w:val="none" w:sz="0" w:space="0" w:color="auto"/>
        <w:bottom w:val="none" w:sz="0" w:space="0" w:color="auto"/>
        <w:right w:val="none" w:sz="0" w:space="0" w:color="auto"/>
      </w:divBdr>
    </w:div>
    <w:div w:id="1879852119">
      <w:bodyDiv w:val="1"/>
      <w:marLeft w:val="0"/>
      <w:marRight w:val="0"/>
      <w:marTop w:val="0"/>
      <w:marBottom w:val="0"/>
      <w:divBdr>
        <w:top w:val="none" w:sz="0" w:space="0" w:color="auto"/>
        <w:left w:val="none" w:sz="0" w:space="0" w:color="auto"/>
        <w:bottom w:val="none" w:sz="0" w:space="0" w:color="auto"/>
        <w:right w:val="none" w:sz="0" w:space="0" w:color="auto"/>
      </w:divBdr>
    </w:div>
    <w:div w:id="1882476015">
      <w:bodyDiv w:val="1"/>
      <w:marLeft w:val="0"/>
      <w:marRight w:val="0"/>
      <w:marTop w:val="0"/>
      <w:marBottom w:val="0"/>
      <w:divBdr>
        <w:top w:val="none" w:sz="0" w:space="0" w:color="auto"/>
        <w:left w:val="none" w:sz="0" w:space="0" w:color="auto"/>
        <w:bottom w:val="none" w:sz="0" w:space="0" w:color="auto"/>
        <w:right w:val="none" w:sz="0" w:space="0" w:color="auto"/>
      </w:divBdr>
    </w:div>
    <w:div w:id="1884754889">
      <w:bodyDiv w:val="1"/>
      <w:marLeft w:val="0"/>
      <w:marRight w:val="0"/>
      <w:marTop w:val="0"/>
      <w:marBottom w:val="0"/>
      <w:divBdr>
        <w:top w:val="none" w:sz="0" w:space="0" w:color="auto"/>
        <w:left w:val="none" w:sz="0" w:space="0" w:color="auto"/>
        <w:bottom w:val="none" w:sz="0" w:space="0" w:color="auto"/>
        <w:right w:val="none" w:sz="0" w:space="0" w:color="auto"/>
      </w:divBdr>
    </w:div>
    <w:div w:id="1887250860">
      <w:bodyDiv w:val="1"/>
      <w:marLeft w:val="0"/>
      <w:marRight w:val="0"/>
      <w:marTop w:val="0"/>
      <w:marBottom w:val="0"/>
      <w:divBdr>
        <w:top w:val="none" w:sz="0" w:space="0" w:color="auto"/>
        <w:left w:val="none" w:sz="0" w:space="0" w:color="auto"/>
        <w:bottom w:val="none" w:sz="0" w:space="0" w:color="auto"/>
        <w:right w:val="none" w:sz="0" w:space="0" w:color="auto"/>
      </w:divBdr>
    </w:div>
    <w:div w:id="1889490396">
      <w:bodyDiv w:val="1"/>
      <w:marLeft w:val="0"/>
      <w:marRight w:val="0"/>
      <w:marTop w:val="0"/>
      <w:marBottom w:val="0"/>
      <w:divBdr>
        <w:top w:val="none" w:sz="0" w:space="0" w:color="auto"/>
        <w:left w:val="none" w:sz="0" w:space="0" w:color="auto"/>
        <w:bottom w:val="none" w:sz="0" w:space="0" w:color="auto"/>
        <w:right w:val="none" w:sz="0" w:space="0" w:color="auto"/>
      </w:divBdr>
      <w:divsChild>
        <w:div w:id="448090120">
          <w:marLeft w:val="0"/>
          <w:marRight w:val="0"/>
          <w:marTop w:val="0"/>
          <w:marBottom w:val="0"/>
          <w:divBdr>
            <w:top w:val="none" w:sz="0" w:space="0" w:color="auto"/>
            <w:left w:val="none" w:sz="0" w:space="0" w:color="auto"/>
            <w:bottom w:val="none" w:sz="0" w:space="0" w:color="auto"/>
            <w:right w:val="none" w:sz="0" w:space="0" w:color="auto"/>
          </w:divBdr>
          <w:divsChild>
            <w:div w:id="1425223380">
              <w:marLeft w:val="0"/>
              <w:marRight w:val="0"/>
              <w:marTop w:val="0"/>
              <w:marBottom w:val="0"/>
              <w:divBdr>
                <w:top w:val="none" w:sz="0" w:space="0" w:color="auto"/>
                <w:left w:val="none" w:sz="0" w:space="0" w:color="auto"/>
                <w:bottom w:val="none" w:sz="0" w:space="0" w:color="auto"/>
                <w:right w:val="none" w:sz="0" w:space="0" w:color="auto"/>
              </w:divBdr>
              <w:divsChild>
                <w:div w:id="429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1978">
          <w:marLeft w:val="0"/>
          <w:marRight w:val="0"/>
          <w:marTop w:val="0"/>
          <w:marBottom w:val="0"/>
          <w:divBdr>
            <w:top w:val="none" w:sz="0" w:space="0" w:color="auto"/>
            <w:left w:val="none" w:sz="0" w:space="0" w:color="auto"/>
            <w:bottom w:val="none" w:sz="0" w:space="0" w:color="auto"/>
            <w:right w:val="none" w:sz="0" w:space="0" w:color="auto"/>
          </w:divBdr>
          <w:divsChild>
            <w:div w:id="1923249019">
              <w:marLeft w:val="0"/>
              <w:marRight w:val="0"/>
              <w:marTop w:val="0"/>
              <w:marBottom w:val="0"/>
              <w:divBdr>
                <w:top w:val="none" w:sz="0" w:space="0" w:color="auto"/>
                <w:left w:val="none" w:sz="0" w:space="0" w:color="auto"/>
                <w:bottom w:val="none" w:sz="0" w:space="0" w:color="auto"/>
                <w:right w:val="none" w:sz="0" w:space="0" w:color="auto"/>
              </w:divBdr>
            </w:div>
          </w:divsChild>
        </w:div>
        <w:div w:id="1592202498">
          <w:marLeft w:val="0"/>
          <w:marRight w:val="0"/>
          <w:marTop w:val="0"/>
          <w:marBottom w:val="0"/>
          <w:divBdr>
            <w:top w:val="none" w:sz="0" w:space="0" w:color="auto"/>
            <w:left w:val="none" w:sz="0" w:space="0" w:color="auto"/>
            <w:bottom w:val="none" w:sz="0" w:space="0" w:color="auto"/>
            <w:right w:val="none" w:sz="0" w:space="0" w:color="auto"/>
          </w:divBdr>
          <w:divsChild>
            <w:div w:id="1957710005">
              <w:marLeft w:val="0"/>
              <w:marRight w:val="0"/>
              <w:marTop w:val="0"/>
              <w:marBottom w:val="0"/>
              <w:divBdr>
                <w:top w:val="none" w:sz="0" w:space="0" w:color="auto"/>
                <w:left w:val="none" w:sz="0" w:space="0" w:color="auto"/>
                <w:bottom w:val="none" w:sz="0" w:space="0" w:color="auto"/>
                <w:right w:val="none" w:sz="0" w:space="0" w:color="auto"/>
              </w:divBdr>
            </w:div>
          </w:divsChild>
        </w:div>
        <w:div w:id="1853908454">
          <w:marLeft w:val="0"/>
          <w:marRight w:val="0"/>
          <w:marTop w:val="0"/>
          <w:marBottom w:val="0"/>
          <w:divBdr>
            <w:top w:val="none" w:sz="0" w:space="0" w:color="auto"/>
            <w:left w:val="none" w:sz="0" w:space="0" w:color="auto"/>
            <w:bottom w:val="none" w:sz="0" w:space="0" w:color="auto"/>
            <w:right w:val="none" w:sz="0" w:space="0" w:color="auto"/>
          </w:divBdr>
          <w:divsChild>
            <w:div w:id="1780485384">
              <w:marLeft w:val="0"/>
              <w:marRight w:val="0"/>
              <w:marTop w:val="0"/>
              <w:marBottom w:val="0"/>
              <w:divBdr>
                <w:top w:val="none" w:sz="0" w:space="0" w:color="auto"/>
                <w:left w:val="none" w:sz="0" w:space="0" w:color="auto"/>
                <w:bottom w:val="none" w:sz="0" w:space="0" w:color="auto"/>
                <w:right w:val="none" w:sz="0" w:space="0" w:color="auto"/>
              </w:divBdr>
            </w:div>
          </w:divsChild>
        </w:div>
        <w:div w:id="1278222420">
          <w:marLeft w:val="0"/>
          <w:marRight w:val="0"/>
          <w:marTop w:val="0"/>
          <w:marBottom w:val="0"/>
          <w:divBdr>
            <w:top w:val="none" w:sz="0" w:space="0" w:color="auto"/>
            <w:left w:val="none" w:sz="0" w:space="0" w:color="auto"/>
            <w:bottom w:val="none" w:sz="0" w:space="0" w:color="auto"/>
            <w:right w:val="none" w:sz="0" w:space="0" w:color="auto"/>
          </w:divBdr>
          <w:divsChild>
            <w:div w:id="1516577833">
              <w:marLeft w:val="0"/>
              <w:marRight w:val="0"/>
              <w:marTop w:val="0"/>
              <w:marBottom w:val="0"/>
              <w:divBdr>
                <w:top w:val="none" w:sz="0" w:space="0" w:color="auto"/>
                <w:left w:val="none" w:sz="0" w:space="0" w:color="auto"/>
                <w:bottom w:val="none" w:sz="0" w:space="0" w:color="auto"/>
                <w:right w:val="none" w:sz="0" w:space="0" w:color="auto"/>
              </w:divBdr>
            </w:div>
          </w:divsChild>
        </w:div>
        <w:div w:id="880946401">
          <w:marLeft w:val="0"/>
          <w:marRight w:val="0"/>
          <w:marTop w:val="0"/>
          <w:marBottom w:val="0"/>
          <w:divBdr>
            <w:top w:val="none" w:sz="0" w:space="0" w:color="auto"/>
            <w:left w:val="none" w:sz="0" w:space="0" w:color="auto"/>
            <w:bottom w:val="none" w:sz="0" w:space="0" w:color="auto"/>
            <w:right w:val="none" w:sz="0" w:space="0" w:color="auto"/>
          </w:divBdr>
          <w:divsChild>
            <w:div w:id="1160736367">
              <w:marLeft w:val="0"/>
              <w:marRight w:val="0"/>
              <w:marTop w:val="0"/>
              <w:marBottom w:val="0"/>
              <w:divBdr>
                <w:top w:val="none" w:sz="0" w:space="0" w:color="auto"/>
                <w:left w:val="none" w:sz="0" w:space="0" w:color="auto"/>
                <w:bottom w:val="none" w:sz="0" w:space="0" w:color="auto"/>
                <w:right w:val="none" w:sz="0" w:space="0" w:color="auto"/>
              </w:divBdr>
            </w:div>
          </w:divsChild>
        </w:div>
        <w:div w:id="9110937">
          <w:marLeft w:val="0"/>
          <w:marRight w:val="0"/>
          <w:marTop w:val="0"/>
          <w:marBottom w:val="0"/>
          <w:divBdr>
            <w:top w:val="none" w:sz="0" w:space="0" w:color="auto"/>
            <w:left w:val="none" w:sz="0" w:space="0" w:color="auto"/>
            <w:bottom w:val="none" w:sz="0" w:space="0" w:color="auto"/>
            <w:right w:val="none" w:sz="0" w:space="0" w:color="auto"/>
          </w:divBdr>
          <w:divsChild>
            <w:div w:id="1687637431">
              <w:marLeft w:val="0"/>
              <w:marRight w:val="0"/>
              <w:marTop w:val="0"/>
              <w:marBottom w:val="0"/>
              <w:divBdr>
                <w:top w:val="none" w:sz="0" w:space="0" w:color="auto"/>
                <w:left w:val="none" w:sz="0" w:space="0" w:color="auto"/>
                <w:bottom w:val="none" w:sz="0" w:space="0" w:color="auto"/>
                <w:right w:val="none" w:sz="0" w:space="0" w:color="auto"/>
              </w:divBdr>
              <w:divsChild>
                <w:div w:id="1033655591">
                  <w:marLeft w:val="0"/>
                  <w:marRight w:val="0"/>
                  <w:marTop w:val="0"/>
                  <w:marBottom w:val="0"/>
                  <w:divBdr>
                    <w:top w:val="none" w:sz="0" w:space="0" w:color="auto"/>
                    <w:left w:val="none" w:sz="0" w:space="0" w:color="auto"/>
                    <w:bottom w:val="none" w:sz="0" w:space="0" w:color="auto"/>
                    <w:right w:val="none" w:sz="0" w:space="0" w:color="auto"/>
                  </w:divBdr>
                </w:div>
              </w:divsChild>
            </w:div>
            <w:div w:id="1988853339">
              <w:marLeft w:val="0"/>
              <w:marRight w:val="0"/>
              <w:marTop w:val="0"/>
              <w:marBottom w:val="0"/>
              <w:divBdr>
                <w:top w:val="none" w:sz="0" w:space="0" w:color="auto"/>
                <w:left w:val="none" w:sz="0" w:space="0" w:color="auto"/>
                <w:bottom w:val="none" w:sz="0" w:space="0" w:color="auto"/>
                <w:right w:val="none" w:sz="0" w:space="0" w:color="auto"/>
              </w:divBdr>
              <w:divsChild>
                <w:div w:id="833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5512">
          <w:marLeft w:val="0"/>
          <w:marRight w:val="0"/>
          <w:marTop w:val="0"/>
          <w:marBottom w:val="0"/>
          <w:divBdr>
            <w:top w:val="none" w:sz="0" w:space="0" w:color="auto"/>
            <w:left w:val="none" w:sz="0" w:space="0" w:color="auto"/>
            <w:bottom w:val="none" w:sz="0" w:space="0" w:color="auto"/>
            <w:right w:val="none" w:sz="0" w:space="0" w:color="auto"/>
          </w:divBdr>
          <w:divsChild>
            <w:div w:id="1333950284">
              <w:marLeft w:val="0"/>
              <w:marRight w:val="0"/>
              <w:marTop w:val="0"/>
              <w:marBottom w:val="0"/>
              <w:divBdr>
                <w:top w:val="none" w:sz="0" w:space="0" w:color="auto"/>
                <w:left w:val="none" w:sz="0" w:space="0" w:color="auto"/>
                <w:bottom w:val="none" w:sz="0" w:space="0" w:color="auto"/>
                <w:right w:val="none" w:sz="0" w:space="0" w:color="auto"/>
              </w:divBdr>
            </w:div>
          </w:divsChild>
        </w:div>
        <w:div w:id="1984237569">
          <w:marLeft w:val="0"/>
          <w:marRight w:val="0"/>
          <w:marTop w:val="0"/>
          <w:marBottom w:val="0"/>
          <w:divBdr>
            <w:top w:val="none" w:sz="0" w:space="0" w:color="auto"/>
            <w:left w:val="none" w:sz="0" w:space="0" w:color="auto"/>
            <w:bottom w:val="none" w:sz="0" w:space="0" w:color="auto"/>
            <w:right w:val="none" w:sz="0" w:space="0" w:color="auto"/>
          </w:divBdr>
          <w:divsChild>
            <w:div w:id="111898519">
              <w:marLeft w:val="0"/>
              <w:marRight w:val="0"/>
              <w:marTop w:val="0"/>
              <w:marBottom w:val="0"/>
              <w:divBdr>
                <w:top w:val="none" w:sz="0" w:space="0" w:color="auto"/>
                <w:left w:val="none" w:sz="0" w:space="0" w:color="auto"/>
                <w:bottom w:val="none" w:sz="0" w:space="0" w:color="auto"/>
                <w:right w:val="none" w:sz="0" w:space="0" w:color="auto"/>
              </w:divBdr>
              <w:divsChild>
                <w:div w:id="442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35572">
      <w:bodyDiv w:val="1"/>
      <w:marLeft w:val="0"/>
      <w:marRight w:val="0"/>
      <w:marTop w:val="0"/>
      <w:marBottom w:val="0"/>
      <w:divBdr>
        <w:top w:val="none" w:sz="0" w:space="0" w:color="auto"/>
        <w:left w:val="none" w:sz="0" w:space="0" w:color="auto"/>
        <w:bottom w:val="none" w:sz="0" w:space="0" w:color="auto"/>
        <w:right w:val="none" w:sz="0" w:space="0" w:color="auto"/>
      </w:divBdr>
    </w:div>
    <w:div w:id="1894268511">
      <w:bodyDiv w:val="1"/>
      <w:marLeft w:val="0"/>
      <w:marRight w:val="0"/>
      <w:marTop w:val="0"/>
      <w:marBottom w:val="0"/>
      <w:divBdr>
        <w:top w:val="none" w:sz="0" w:space="0" w:color="auto"/>
        <w:left w:val="none" w:sz="0" w:space="0" w:color="auto"/>
        <w:bottom w:val="none" w:sz="0" w:space="0" w:color="auto"/>
        <w:right w:val="none" w:sz="0" w:space="0" w:color="auto"/>
      </w:divBdr>
    </w:div>
    <w:div w:id="1904097668">
      <w:bodyDiv w:val="1"/>
      <w:marLeft w:val="0"/>
      <w:marRight w:val="0"/>
      <w:marTop w:val="0"/>
      <w:marBottom w:val="0"/>
      <w:divBdr>
        <w:top w:val="none" w:sz="0" w:space="0" w:color="auto"/>
        <w:left w:val="none" w:sz="0" w:space="0" w:color="auto"/>
        <w:bottom w:val="none" w:sz="0" w:space="0" w:color="auto"/>
        <w:right w:val="none" w:sz="0" w:space="0" w:color="auto"/>
      </w:divBdr>
    </w:div>
    <w:div w:id="1910651542">
      <w:bodyDiv w:val="1"/>
      <w:marLeft w:val="0"/>
      <w:marRight w:val="0"/>
      <w:marTop w:val="0"/>
      <w:marBottom w:val="0"/>
      <w:divBdr>
        <w:top w:val="none" w:sz="0" w:space="0" w:color="auto"/>
        <w:left w:val="none" w:sz="0" w:space="0" w:color="auto"/>
        <w:bottom w:val="none" w:sz="0" w:space="0" w:color="auto"/>
        <w:right w:val="none" w:sz="0" w:space="0" w:color="auto"/>
      </w:divBdr>
    </w:div>
    <w:div w:id="1921517974">
      <w:bodyDiv w:val="1"/>
      <w:marLeft w:val="0"/>
      <w:marRight w:val="0"/>
      <w:marTop w:val="0"/>
      <w:marBottom w:val="0"/>
      <w:divBdr>
        <w:top w:val="none" w:sz="0" w:space="0" w:color="auto"/>
        <w:left w:val="none" w:sz="0" w:space="0" w:color="auto"/>
        <w:bottom w:val="none" w:sz="0" w:space="0" w:color="auto"/>
        <w:right w:val="none" w:sz="0" w:space="0" w:color="auto"/>
      </w:divBdr>
    </w:div>
    <w:div w:id="1924951517">
      <w:bodyDiv w:val="1"/>
      <w:marLeft w:val="0"/>
      <w:marRight w:val="0"/>
      <w:marTop w:val="0"/>
      <w:marBottom w:val="0"/>
      <w:divBdr>
        <w:top w:val="none" w:sz="0" w:space="0" w:color="auto"/>
        <w:left w:val="none" w:sz="0" w:space="0" w:color="auto"/>
        <w:bottom w:val="none" w:sz="0" w:space="0" w:color="auto"/>
        <w:right w:val="none" w:sz="0" w:space="0" w:color="auto"/>
      </w:divBdr>
    </w:div>
    <w:div w:id="1927154643">
      <w:bodyDiv w:val="1"/>
      <w:marLeft w:val="0"/>
      <w:marRight w:val="0"/>
      <w:marTop w:val="0"/>
      <w:marBottom w:val="0"/>
      <w:divBdr>
        <w:top w:val="none" w:sz="0" w:space="0" w:color="auto"/>
        <w:left w:val="none" w:sz="0" w:space="0" w:color="auto"/>
        <w:bottom w:val="none" w:sz="0" w:space="0" w:color="auto"/>
        <w:right w:val="none" w:sz="0" w:space="0" w:color="auto"/>
      </w:divBdr>
    </w:div>
    <w:div w:id="1928925986">
      <w:bodyDiv w:val="1"/>
      <w:marLeft w:val="0"/>
      <w:marRight w:val="0"/>
      <w:marTop w:val="0"/>
      <w:marBottom w:val="0"/>
      <w:divBdr>
        <w:top w:val="none" w:sz="0" w:space="0" w:color="auto"/>
        <w:left w:val="none" w:sz="0" w:space="0" w:color="auto"/>
        <w:bottom w:val="none" w:sz="0" w:space="0" w:color="auto"/>
        <w:right w:val="none" w:sz="0" w:space="0" w:color="auto"/>
      </w:divBdr>
    </w:div>
    <w:div w:id="1928995815">
      <w:bodyDiv w:val="1"/>
      <w:marLeft w:val="0"/>
      <w:marRight w:val="0"/>
      <w:marTop w:val="0"/>
      <w:marBottom w:val="0"/>
      <w:divBdr>
        <w:top w:val="none" w:sz="0" w:space="0" w:color="auto"/>
        <w:left w:val="none" w:sz="0" w:space="0" w:color="auto"/>
        <w:bottom w:val="none" w:sz="0" w:space="0" w:color="auto"/>
        <w:right w:val="none" w:sz="0" w:space="0" w:color="auto"/>
      </w:divBdr>
    </w:div>
    <w:div w:id="1931889900">
      <w:bodyDiv w:val="1"/>
      <w:marLeft w:val="0"/>
      <w:marRight w:val="0"/>
      <w:marTop w:val="0"/>
      <w:marBottom w:val="0"/>
      <w:divBdr>
        <w:top w:val="none" w:sz="0" w:space="0" w:color="auto"/>
        <w:left w:val="none" w:sz="0" w:space="0" w:color="auto"/>
        <w:bottom w:val="none" w:sz="0" w:space="0" w:color="auto"/>
        <w:right w:val="none" w:sz="0" w:space="0" w:color="auto"/>
      </w:divBdr>
    </w:div>
    <w:div w:id="1932813716">
      <w:bodyDiv w:val="1"/>
      <w:marLeft w:val="0"/>
      <w:marRight w:val="0"/>
      <w:marTop w:val="0"/>
      <w:marBottom w:val="0"/>
      <w:divBdr>
        <w:top w:val="none" w:sz="0" w:space="0" w:color="auto"/>
        <w:left w:val="none" w:sz="0" w:space="0" w:color="auto"/>
        <w:bottom w:val="none" w:sz="0" w:space="0" w:color="auto"/>
        <w:right w:val="none" w:sz="0" w:space="0" w:color="auto"/>
      </w:divBdr>
    </w:div>
    <w:div w:id="1934321550">
      <w:bodyDiv w:val="1"/>
      <w:marLeft w:val="0"/>
      <w:marRight w:val="0"/>
      <w:marTop w:val="0"/>
      <w:marBottom w:val="0"/>
      <w:divBdr>
        <w:top w:val="none" w:sz="0" w:space="0" w:color="auto"/>
        <w:left w:val="none" w:sz="0" w:space="0" w:color="auto"/>
        <w:bottom w:val="none" w:sz="0" w:space="0" w:color="auto"/>
        <w:right w:val="none" w:sz="0" w:space="0" w:color="auto"/>
      </w:divBdr>
    </w:div>
    <w:div w:id="1948846261">
      <w:bodyDiv w:val="1"/>
      <w:marLeft w:val="0"/>
      <w:marRight w:val="0"/>
      <w:marTop w:val="0"/>
      <w:marBottom w:val="0"/>
      <w:divBdr>
        <w:top w:val="none" w:sz="0" w:space="0" w:color="auto"/>
        <w:left w:val="none" w:sz="0" w:space="0" w:color="auto"/>
        <w:bottom w:val="none" w:sz="0" w:space="0" w:color="auto"/>
        <w:right w:val="none" w:sz="0" w:space="0" w:color="auto"/>
      </w:divBdr>
    </w:div>
    <w:div w:id="1949657717">
      <w:bodyDiv w:val="1"/>
      <w:marLeft w:val="0"/>
      <w:marRight w:val="0"/>
      <w:marTop w:val="0"/>
      <w:marBottom w:val="0"/>
      <w:divBdr>
        <w:top w:val="none" w:sz="0" w:space="0" w:color="auto"/>
        <w:left w:val="none" w:sz="0" w:space="0" w:color="auto"/>
        <w:bottom w:val="none" w:sz="0" w:space="0" w:color="auto"/>
        <w:right w:val="none" w:sz="0" w:space="0" w:color="auto"/>
      </w:divBdr>
    </w:div>
    <w:div w:id="1956012611">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1262419">
      <w:bodyDiv w:val="1"/>
      <w:marLeft w:val="0"/>
      <w:marRight w:val="0"/>
      <w:marTop w:val="0"/>
      <w:marBottom w:val="0"/>
      <w:divBdr>
        <w:top w:val="none" w:sz="0" w:space="0" w:color="auto"/>
        <w:left w:val="none" w:sz="0" w:space="0" w:color="auto"/>
        <w:bottom w:val="none" w:sz="0" w:space="0" w:color="auto"/>
        <w:right w:val="none" w:sz="0" w:space="0" w:color="auto"/>
      </w:divBdr>
    </w:div>
    <w:div w:id="1962609921">
      <w:bodyDiv w:val="1"/>
      <w:marLeft w:val="0"/>
      <w:marRight w:val="0"/>
      <w:marTop w:val="0"/>
      <w:marBottom w:val="0"/>
      <w:divBdr>
        <w:top w:val="none" w:sz="0" w:space="0" w:color="auto"/>
        <w:left w:val="none" w:sz="0" w:space="0" w:color="auto"/>
        <w:bottom w:val="none" w:sz="0" w:space="0" w:color="auto"/>
        <w:right w:val="none" w:sz="0" w:space="0" w:color="auto"/>
      </w:divBdr>
    </w:div>
    <w:div w:id="1971938372">
      <w:bodyDiv w:val="1"/>
      <w:marLeft w:val="0"/>
      <w:marRight w:val="0"/>
      <w:marTop w:val="0"/>
      <w:marBottom w:val="0"/>
      <w:divBdr>
        <w:top w:val="none" w:sz="0" w:space="0" w:color="auto"/>
        <w:left w:val="none" w:sz="0" w:space="0" w:color="auto"/>
        <w:bottom w:val="none" w:sz="0" w:space="0" w:color="auto"/>
        <w:right w:val="none" w:sz="0" w:space="0" w:color="auto"/>
      </w:divBdr>
    </w:div>
    <w:div w:id="1973822220">
      <w:bodyDiv w:val="1"/>
      <w:marLeft w:val="0"/>
      <w:marRight w:val="0"/>
      <w:marTop w:val="0"/>
      <w:marBottom w:val="0"/>
      <w:divBdr>
        <w:top w:val="none" w:sz="0" w:space="0" w:color="auto"/>
        <w:left w:val="none" w:sz="0" w:space="0" w:color="auto"/>
        <w:bottom w:val="none" w:sz="0" w:space="0" w:color="auto"/>
        <w:right w:val="none" w:sz="0" w:space="0" w:color="auto"/>
      </w:divBdr>
    </w:div>
    <w:div w:id="1974679506">
      <w:bodyDiv w:val="1"/>
      <w:marLeft w:val="0"/>
      <w:marRight w:val="0"/>
      <w:marTop w:val="0"/>
      <w:marBottom w:val="0"/>
      <w:divBdr>
        <w:top w:val="none" w:sz="0" w:space="0" w:color="auto"/>
        <w:left w:val="none" w:sz="0" w:space="0" w:color="auto"/>
        <w:bottom w:val="none" w:sz="0" w:space="0" w:color="auto"/>
        <w:right w:val="none" w:sz="0" w:space="0" w:color="auto"/>
      </w:divBdr>
    </w:div>
    <w:div w:id="1975134138">
      <w:bodyDiv w:val="1"/>
      <w:marLeft w:val="0"/>
      <w:marRight w:val="0"/>
      <w:marTop w:val="0"/>
      <w:marBottom w:val="0"/>
      <w:divBdr>
        <w:top w:val="none" w:sz="0" w:space="0" w:color="auto"/>
        <w:left w:val="none" w:sz="0" w:space="0" w:color="auto"/>
        <w:bottom w:val="none" w:sz="0" w:space="0" w:color="auto"/>
        <w:right w:val="none" w:sz="0" w:space="0" w:color="auto"/>
      </w:divBdr>
    </w:div>
    <w:div w:id="1976178394">
      <w:bodyDiv w:val="1"/>
      <w:marLeft w:val="0"/>
      <w:marRight w:val="0"/>
      <w:marTop w:val="0"/>
      <w:marBottom w:val="0"/>
      <w:divBdr>
        <w:top w:val="none" w:sz="0" w:space="0" w:color="auto"/>
        <w:left w:val="none" w:sz="0" w:space="0" w:color="auto"/>
        <w:bottom w:val="none" w:sz="0" w:space="0" w:color="auto"/>
        <w:right w:val="none" w:sz="0" w:space="0" w:color="auto"/>
      </w:divBdr>
    </w:div>
    <w:div w:id="1980918437">
      <w:bodyDiv w:val="1"/>
      <w:marLeft w:val="0"/>
      <w:marRight w:val="0"/>
      <w:marTop w:val="0"/>
      <w:marBottom w:val="0"/>
      <w:divBdr>
        <w:top w:val="none" w:sz="0" w:space="0" w:color="auto"/>
        <w:left w:val="none" w:sz="0" w:space="0" w:color="auto"/>
        <w:bottom w:val="none" w:sz="0" w:space="0" w:color="auto"/>
        <w:right w:val="none" w:sz="0" w:space="0" w:color="auto"/>
      </w:divBdr>
    </w:div>
    <w:div w:id="1982810925">
      <w:bodyDiv w:val="1"/>
      <w:marLeft w:val="0"/>
      <w:marRight w:val="0"/>
      <w:marTop w:val="0"/>
      <w:marBottom w:val="0"/>
      <w:divBdr>
        <w:top w:val="none" w:sz="0" w:space="0" w:color="auto"/>
        <w:left w:val="none" w:sz="0" w:space="0" w:color="auto"/>
        <w:bottom w:val="none" w:sz="0" w:space="0" w:color="auto"/>
        <w:right w:val="none" w:sz="0" w:space="0" w:color="auto"/>
      </w:divBdr>
    </w:div>
    <w:div w:id="1983803243">
      <w:bodyDiv w:val="1"/>
      <w:marLeft w:val="0"/>
      <w:marRight w:val="0"/>
      <w:marTop w:val="0"/>
      <w:marBottom w:val="0"/>
      <w:divBdr>
        <w:top w:val="none" w:sz="0" w:space="0" w:color="auto"/>
        <w:left w:val="none" w:sz="0" w:space="0" w:color="auto"/>
        <w:bottom w:val="none" w:sz="0" w:space="0" w:color="auto"/>
        <w:right w:val="none" w:sz="0" w:space="0" w:color="auto"/>
      </w:divBdr>
    </w:div>
    <w:div w:id="1986933142">
      <w:bodyDiv w:val="1"/>
      <w:marLeft w:val="0"/>
      <w:marRight w:val="0"/>
      <w:marTop w:val="0"/>
      <w:marBottom w:val="0"/>
      <w:divBdr>
        <w:top w:val="none" w:sz="0" w:space="0" w:color="auto"/>
        <w:left w:val="none" w:sz="0" w:space="0" w:color="auto"/>
        <w:bottom w:val="none" w:sz="0" w:space="0" w:color="auto"/>
        <w:right w:val="none" w:sz="0" w:space="0" w:color="auto"/>
      </w:divBdr>
    </w:div>
    <w:div w:id="1990132760">
      <w:bodyDiv w:val="1"/>
      <w:marLeft w:val="0"/>
      <w:marRight w:val="0"/>
      <w:marTop w:val="0"/>
      <w:marBottom w:val="0"/>
      <w:divBdr>
        <w:top w:val="none" w:sz="0" w:space="0" w:color="auto"/>
        <w:left w:val="none" w:sz="0" w:space="0" w:color="auto"/>
        <w:bottom w:val="none" w:sz="0" w:space="0" w:color="auto"/>
        <w:right w:val="none" w:sz="0" w:space="0" w:color="auto"/>
      </w:divBdr>
    </w:div>
    <w:div w:id="2004582258">
      <w:bodyDiv w:val="1"/>
      <w:marLeft w:val="0"/>
      <w:marRight w:val="0"/>
      <w:marTop w:val="0"/>
      <w:marBottom w:val="0"/>
      <w:divBdr>
        <w:top w:val="none" w:sz="0" w:space="0" w:color="auto"/>
        <w:left w:val="none" w:sz="0" w:space="0" w:color="auto"/>
        <w:bottom w:val="none" w:sz="0" w:space="0" w:color="auto"/>
        <w:right w:val="none" w:sz="0" w:space="0" w:color="auto"/>
      </w:divBdr>
    </w:div>
    <w:div w:id="2007514662">
      <w:bodyDiv w:val="1"/>
      <w:marLeft w:val="0"/>
      <w:marRight w:val="0"/>
      <w:marTop w:val="0"/>
      <w:marBottom w:val="0"/>
      <w:divBdr>
        <w:top w:val="none" w:sz="0" w:space="0" w:color="auto"/>
        <w:left w:val="none" w:sz="0" w:space="0" w:color="auto"/>
        <w:bottom w:val="none" w:sz="0" w:space="0" w:color="auto"/>
        <w:right w:val="none" w:sz="0" w:space="0" w:color="auto"/>
      </w:divBdr>
    </w:div>
    <w:div w:id="2008747894">
      <w:bodyDiv w:val="1"/>
      <w:marLeft w:val="0"/>
      <w:marRight w:val="0"/>
      <w:marTop w:val="0"/>
      <w:marBottom w:val="0"/>
      <w:divBdr>
        <w:top w:val="none" w:sz="0" w:space="0" w:color="auto"/>
        <w:left w:val="none" w:sz="0" w:space="0" w:color="auto"/>
        <w:bottom w:val="none" w:sz="0" w:space="0" w:color="auto"/>
        <w:right w:val="none" w:sz="0" w:space="0" w:color="auto"/>
      </w:divBdr>
    </w:div>
    <w:div w:id="2014070958">
      <w:bodyDiv w:val="1"/>
      <w:marLeft w:val="0"/>
      <w:marRight w:val="0"/>
      <w:marTop w:val="0"/>
      <w:marBottom w:val="0"/>
      <w:divBdr>
        <w:top w:val="none" w:sz="0" w:space="0" w:color="auto"/>
        <w:left w:val="none" w:sz="0" w:space="0" w:color="auto"/>
        <w:bottom w:val="none" w:sz="0" w:space="0" w:color="auto"/>
        <w:right w:val="none" w:sz="0" w:space="0" w:color="auto"/>
      </w:divBdr>
      <w:divsChild>
        <w:div w:id="233859499">
          <w:marLeft w:val="0"/>
          <w:marRight w:val="0"/>
          <w:marTop w:val="0"/>
          <w:marBottom w:val="0"/>
          <w:divBdr>
            <w:top w:val="none" w:sz="0" w:space="0" w:color="auto"/>
            <w:left w:val="none" w:sz="0" w:space="0" w:color="auto"/>
            <w:bottom w:val="none" w:sz="0" w:space="0" w:color="auto"/>
            <w:right w:val="none" w:sz="0" w:space="0" w:color="auto"/>
          </w:divBdr>
          <w:divsChild>
            <w:div w:id="21391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150">
      <w:bodyDiv w:val="1"/>
      <w:marLeft w:val="0"/>
      <w:marRight w:val="0"/>
      <w:marTop w:val="0"/>
      <w:marBottom w:val="0"/>
      <w:divBdr>
        <w:top w:val="none" w:sz="0" w:space="0" w:color="auto"/>
        <w:left w:val="none" w:sz="0" w:space="0" w:color="auto"/>
        <w:bottom w:val="none" w:sz="0" w:space="0" w:color="auto"/>
        <w:right w:val="none" w:sz="0" w:space="0" w:color="auto"/>
      </w:divBdr>
    </w:div>
    <w:div w:id="2024041610">
      <w:bodyDiv w:val="1"/>
      <w:marLeft w:val="0"/>
      <w:marRight w:val="0"/>
      <w:marTop w:val="0"/>
      <w:marBottom w:val="0"/>
      <w:divBdr>
        <w:top w:val="none" w:sz="0" w:space="0" w:color="auto"/>
        <w:left w:val="none" w:sz="0" w:space="0" w:color="auto"/>
        <w:bottom w:val="none" w:sz="0" w:space="0" w:color="auto"/>
        <w:right w:val="none" w:sz="0" w:space="0" w:color="auto"/>
      </w:divBdr>
    </w:div>
    <w:div w:id="2029284993">
      <w:bodyDiv w:val="1"/>
      <w:marLeft w:val="0"/>
      <w:marRight w:val="0"/>
      <w:marTop w:val="0"/>
      <w:marBottom w:val="0"/>
      <w:divBdr>
        <w:top w:val="none" w:sz="0" w:space="0" w:color="auto"/>
        <w:left w:val="none" w:sz="0" w:space="0" w:color="auto"/>
        <w:bottom w:val="none" w:sz="0" w:space="0" w:color="auto"/>
        <w:right w:val="none" w:sz="0" w:space="0" w:color="auto"/>
      </w:divBdr>
    </w:div>
    <w:div w:id="2033610017">
      <w:bodyDiv w:val="1"/>
      <w:marLeft w:val="0"/>
      <w:marRight w:val="0"/>
      <w:marTop w:val="0"/>
      <w:marBottom w:val="0"/>
      <w:divBdr>
        <w:top w:val="none" w:sz="0" w:space="0" w:color="auto"/>
        <w:left w:val="none" w:sz="0" w:space="0" w:color="auto"/>
        <w:bottom w:val="none" w:sz="0" w:space="0" w:color="auto"/>
        <w:right w:val="none" w:sz="0" w:space="0" w:color="auto"/>
      </w:divBdr>
    </w:div>
    <w:div w:id="2034067082">
      <w:bodyDiv w:val="1"/>
      <w:marLeft w:val="0"/>
      <w:marRight w:val="0"/>
      <w:marTop w:val="0"/>
      <w:marBottom w:val="0"/>
      <w:divBdr>
        <w:top w:val="none" w:sz="0" w:space="0" w:color="auto"/>
        <w:left w:val="none" w:sz="0" w:space="0" w:color="auto"/>
        <w:bottom w:val="none" w:sz="0" w:space="0" w:color="auto"/>
        <w:right w:val="none" w:sz="0" w:space="0" w:color="auto"/>
      </w:divBdr>
    </w:div>
    <w:div w:id="2036732401">
      <w:bodyDiv w:val="1"/>
      <w:marLeft w:val="0"/>
      <w:marRight w:val="0"/>
      <w:marTop w:val="0"/>
      <w:marBottom w:val="0"/>
      <w:divBdr>
        <w:top w:val="none" w:sz="0" w:space="0" w:color="auto"/>
        <w:left w:val="none" w:sz="0" w:space="0" w:color="auto"/>
        <w:bottom w:val="none" w:sz="0" w:space="0" w:color="auto"/>
        <w:right w:val="none" w:sz="0" w:space="0" w:color="auto"/>
      </w:divBdr>
    </w:div>
    <w:div w:id="2039426493">
      <w:bodyDiv w:val="1"/>
      <w:marLeft w:val="0"/>
      <w:marRight w:val="0"/>
      <w:marTop w:val="0"/>
      <w:marBottom w:val="0"/>
      <w:divBdr>
        <w:top w:val="none" w:sz="0" w:space="0" w:color="auto"/>
        <w:left w:val="none" w:sz="0" w:space="0" w:color="auto"/>
        <w:bottom w:val="none" w:sz="0" w:space="0" w:color="auto"/>
        <w:right w:val="none" w:sz="0" w:space="0" w:color="auto"/>
      </w:divBdr>
      <w:divsChild>
        <w:div w:id="816923060">
          <w:marLeft w:val="0"/>
          <w:marRight w:val="0"/>
          <w:marTop w:val="0"/>
          <w:marBottom w:val="0"/>
          <w:divBdr>
            <w:top w:val="none" w:sz="0" w:space="0" w:color="auto"/>
            <w:left w:val="none" w:sz="0" w:space="0" w:color="auto"/>
            <w:bottom w:val="none" w:sz="0" w:space="0" w:color="auto"/>
            <w:right w:val="none" w:sz="0" w:space="0" w:color="auto"/>
          </w:divBdr>
        </w:div>
        <w:div w:id="1878003637">
          <w:marLeft w:val="0"/>
          <w:marRight w:val="0"/>
          <w:marTop w:val="0"/>
          <w:marBottom w:val="0"/>
          <w:divBdr>
            <w:top w:val="none" w:sz="0" w:space="0" w:color="auto"/>
            <w:left w:val="none" w:sz="0" w:space="0" w:color="auto"/>
            <w:bottom w:val="none" w:sz="0" w:space="0" w:color="auto"/>
            <w:right w:val="none" w:sz="0" w:space="0" w:color="auto"/>
          </w:divBdr>
          <w:divsChild>
            <w:div w:id="656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4988">
      <w:bodyDiv w:val="1"/>
      <w:marLeft w:val="0"/>
      <w:marRight w:val="0"/>
      <w:marTop w:val="0"/>
      <w:marBottom w:val="0"/>
      <w:divBdr>
        <w:top w:val="none" w:sz="0" w:space="0" w:color="auto"/>
        <w:left w:val="none" w:sz="0" w:space="0" w:color="auto"/>
        <w:bottom w:val="none" w:sz="0" w:space="0" w:color="auto"/>
        <w:right w:val="none" w:sz="0" w:space="0" w:color="auto"/>
      </w:divBdr>
    </w:div>
    <w:div w:id="2045666816">
      <w:bodyDiv w:val="1"/>
      <w:marLeft w:val="0"/>
      <w:marRight w:val="0"/>
      <w:marTop w:val="0"/>
      <w:marBottom w:val="0"/>
      <w:divBdr>
        <w:top w:val="none" w:sz="0" w:space="0" w:color="auto"/>
        <w:left w:val="none" w:sz="0" w:space="0" w:color="auto"/>
        <w:bottom w:val="none" w:sz="0" w:space="0" w:color="auto"/>
        <w:right w:val="none" w:sz="0" w:space="0" w:color="auto"/>
      </w:divBdr>
    </w:div>
    <w:div w:id="2052729644">
      <w:bodyDiv w:val="1"/>
      <w:marLeft w:val="0"/>
      <w:marRight w:val="0"/>
      <w:marTop w:val="0"/>
      <w:marBottom w:val="0"/>
      <w:divBdr>
        <w:top w:val="none" w:sz="0" w:space="0" w:color="auto"/>
        <w:left w:val="none" w:sz="0" w:space="0" w:color="auto"/>
        <w:bottom w:val="none" w:sz="0" w:space="0" w:color="auto"/>
        <w:right w:val="none" w:sz="0" w:space="0" w:color="auto"/>
      </w:divBdr>
    </w:div>
    <w:div w:id="2056081103">
      <w:bodyDiv w:val="1"/>
      <w:marLeft w:val="0"/>
      <w:marRight w:val="0"/>
      <w:marTop w:val="0"/>
      <w:marBottom w:val="0"/>
      <w:divBdr>
        <w:top w:val="none" w:sz="0" w:space="0" w:color="auto"/>
        <w:left w:val="none" w:sz="0" w:space="0" w:color="auto"/>
        <w:bottom w:val="none" w:sz="0" w:space="0" w:color="auto"/>
        <w:right w:val="none" w:sz="0" w:space="0" w:color="auto"/>
      </w:divBdr>
    </w:div>
    <w:div w:id="2061517509">
      <w:bodyDiv w:val="1"/>
      <w:marLeft w:val="0"/>
      <w:marRight w:val="0"/>
      <w:marTop w:val="0"/>
      <w:marBottom w:val="0"/>
      <w:divBdr>
        <w:top w:val="none" w:sz="0" w:space="0" w:color="auto"/>
        <w:left w:val="none" w:sz="0" w:space="0" w:color="auto"/>
        <w:bottom w:val="none" w:sz="0" w:space="0" w:color="auto"/>
        <w:right w:val="none" w:sz="0" w:space="0" w:color="auto"/>
      </w:divBdr>
    </w:div>
    <w:div w:id="2063601830">
      <w:bodyDiv w:val="1"/>
      <w:marLeft w:val="0"/>
      <w:marRight w:val="0"/>
      <w:marTop w:val="0"/>
      <w:marBottom w:val="0"/>
      <w:divBdr>
        <w:top w:val="none" w:sz="0" w:space="0" w:color="auto"/>
        <w:left w:val="none" w:sz="0" w:space="0" w:color="auto"/>
        <w:bottom w:val="none" w:sz="0" w:space="0" w:color="auto"/>
        <w:right w:val="none" w:sz="0" w:space="0" w:color="auto"/>
      </w:divBdr>
    </w:div>
    <w:div w:id="2065173886">
      <w:bodyDiv w:val="1"/>
      <w:marLeft w:val="0"/>
      <w:marRight w:val="0"/>
      <w:marTop w:val="0"/>
      <w:marBottom w:val="0"/>
      <w:divBdr>
        <w:top w:val="none" w:sz="0" w:space="0" w:color="auto"/>
        <w:left w:val="none" w:sz="0" w:space="0" w:color="auto"/>
        <w:bottom w:val="none" w:sz="0" w:space="0" w:color="auto"/>
        <w:right w:val="none" w:sz="0" w:space="0" w:color="auto"/>
      </w:divBdr>
    </w:div>
    <w:div w:id="2065250245">
      <w:bodyDiv w:val="1"/>
      <w:marLeft w:val="0"/>
      <w:marRight w:val="0"/>
      <w:marTop w:val="0"/>
      <w:marBottom w:val="0"/>
      <w:divBdr>
        <w:top w:val="none" w:sz="0" w:space="0" w:color="auto"/>
        <w:left w:val="none" w:sz="0" w:space="0" w:color="auto"/>
        <w:bottom w:val="none" w:sz="0" w:space="0" w:color="auto"/>
        <w:right w:val="none" w:sz="0" w:space="0" w:color="auto"/>
      </w:divBdr>
    </w:div>
    <w:div w:id="2065446165">
      <w:bodyDiv w:val="1"/>
      <w:marLeft w:val="0"/>
      <w:marRight w:val="0"/>
      <w:marTop w:val="0"/>
      <w:marBottom w:val="0"/>
      <w:divBdr>
        <w:top w:val="none" w:sz="0" w:space="0" w:color="auto"/>
        <w:left w:val="none" w:sz="0" w:space="0" w:color="auto"/>
        <w:bottom w:val="none" w:sz="0" w:space="0" w:color="auto"/>
        <w:right w:val="none" w:sz="0" w:space="0" w:color="auto"/>
      </w:divBdr>
    </w:div>
    <w:div w:id="2071806562">
      <w:bodyDiv w:val="1"/>
      <w:marLeft w:val="0"/>
      <w:marRight w:val="0"/>
      <w:marTop w:val="0"/>
      <w:marBottom w:val="0"/>
      <w:divBdr>
        <w:top w:val="none" w:sz="0" w:space="0" w:color="auto"/>
        <w:left w:val="none" w:sz="0" w:space="0" w:color="auto"/>
        <w:bottom w:val="none" w:sz="0" w:space="0" w:color="auto"/>
        <w:right w:val="none" w:sz="0" w:space="0" w:color="auto"/>
      </w:divBdr>
    </w:div>
    <w:div w:id="2071995478">
      <w:bodyDiv w:val="1"/>
      <w:marLeft w:val="0"/>
      <w:marRight w:val="0"/>
      <w:marTop w:val="0"/>
      <w:marBottom w:val="0"/>
      <w:divBdr>
        <w:top w:val="none" w:sz="0" w:space="0" w:color="auto"/>
        <w:left w:val="none" w:sz="0" w:space="0" w:color="auto"/>
        <w:bottom w:val="none" w:sz="0" w:space="0" w:color="auto"/>
        <w:right w:val="none" w:sz="0" w:space="0" w:color="auto"/>
      </w:divBdr>
    </w:div>
    <w:div w:id="2075272784">
      <w:bodyDiv w:val="1"/>
      <w:marLeft w:val="0"/>
      <w:marRight w:val="0"/>
      <w:marTop w:val="0"/>
      <w:marBottom w:val="0"/>
      <w:divBdr>
        <w:top w:val="none" w:sz="0" w:space="0" w:color="auto"/>
        <w:left w:val="none" w:sz="0" w:space="0" w:color="auto"/>
        <w:bottom w:val="none" w:sz="0" w:space="0" w:color="auto"/>
        <w:right w:val="none" w:sz="0" w:space="0" w:color="auto"/>
      </w:divBdr>
    </w:div>
    <w:div w:id="2079935876">
      <w:bodyDiv w:val="1"/>
      <w:marLeft w:val="0"/>
      <w:marRight w:val="0"/>
      <w:marTop w:val="0"/>
      <w:marBottom w:val="0"/>
      <w:divBdr>
        <w:top w:val="none" w:sz="0" w:space="0" w:color="auto"/>
        <w:left w:val="none" w:sz="0" w:space="0" w:color="auto"/>
        <w:bottom w:val="none" w:sz="0" w:space="0" w:color="auto"/>
        <w:right w:val="none" w:sz="0" w:space="0" w:color="auto"/>
      </w:divBdr>
    </w:div>
    <w:div w:id="2086879868">
      <w:bodyDiv w:val="1"/>
      <w:marLeft w:val="0"/>
      <w:marRight w:val="0"/>
      <w:marTop w:val="0"/>
      <w:marBottom w:val="0"/>
      <w:divBdr>
        <w:top w:val="none" w:sz="0" w:space="0" w:color="auto"/>
        <w:left w:val="none" w:sz="0" w:space="0" w:color="auto"/>
        <w:bottom w:val="none" w:sz="0" w:space="0" w:color="auto"/>
        <w:right w:val="none" w:sz="0" w:space="0" w:color="auto"/>
      </w:divBdr>
    </w:div>
    <w:div w:id="2087530131">
      <w:bodyDiv w:val="1"/>
      <w:marLeft w:val="0"/>
      <w:marRight w:val="0"/>
      <w:marTop w:val="0"/>
      <w:marBottom w:val="0"/>
      <w:divBdr>
        <w:top w:val="none" w:sz="0" w:space="0" w:color="auto"/>
        <w:left w:val="none" w:sz="0" w:space="0" w:color="auto"/>
        <w:bottom w:val="none" w:sz="0" w:space="0" w:color="auto"/>
        <w:right w:val="none" w:sz="0" w:space="0" w:color="auto"/>
      </w:divBdr>
    </w:div>
    <w:div w:id="2087875251">
      <w:bodyDiv w:val="1"/>
      <w:marLeft w:val="0"/>
      <w:marRight w:val="0"/>
      <w:marTop w:val="0"/>
      <w:marBottom w:val="0"/>
      <w:divBdr>
        <w:top w:val="none" w:sz="0" w:space="0" w:color="auto"/>
        <w:left w:val="none" w:sz="0" w:space="0" w:color="auto"/>
        <w:bottom w:val="none" w:sz="0" w:space="0" w:color="auto"/>
        <w:right w:val="none" w:sz="0" w:space="0" w:color="auto"/>
      </w:divBdr>
    </w:div>
    <w:div w:id="2092970625">
      <w:bodyDiv w:val="1"/>
      <w:marLeft w:val="0"/>
      <w:marRight w:val="0"/>
      <w:marTop w:val="0"/>
      <w:marBottom w:val="0"/>
      <w:divBdr>
        <w:top w:val="none" w:sz="0" w:space="0" w:color="auto"/>
        <w:left w:val="none" w:sz="0" w:space="0" w:color="auto"/>
        <w:bottom w:val="none" w:sz="0" w:space="0" w:color="auto"/>
        <w:right w:val="none" w:sz="0" w:space="0" w:color="auto"/>
      </w:divBdr>
    </w:div>
    <w:div w:id="2094818320">
      <w:bodyDiv w:val="1"/>
      <w:marLeft w:val="0"/>
      <w:marRight w:val="0"/>
      <w:marTop w:val="0"/>
      <w:marBottom w:val="0"/>
      <w:divBdr>
        <w:top w:val="none" w:sz="0" w:space="0" w:color="auto"/>
        <w:left w:val="none" w:sz="0" w:space="0" w:color="auto"/>
        <w:bottom w:val="none" w:sz="0" w:space="0" w:color="auto"/>
        <w:right w:val="none" w:sz="0" w:space="0" w:color="auto"/>
      </w:divBdr>
    </w:div>
    <w:div w:id="2095972547">
      <w:bodyDiv w:val="1"/>
      <w:marLeft w:val="0"/>
      <w:marRight w:val="0"/>
      <w:marTop w:val="0"/>
      <w:marBottom w:val="0"/>
      <w:divBdr>
        <w:top w:val="none" w:sz="0" w:space="0" w:color="auto"/>
        <w:left w:val="none" w:sz="0" w:space="0" w:color="auto"/>
        <w:bottom w:val="none" w:sz="0" w:space="0" w:color="auto"/>
        <w:right w:val="none" w:sz="0" w:space="0" w:color="auto"/>
      </w:divBdr>
    </w:div>
    <w:div w:id="2096321034">
      <w:bodyDiv w:val="1"/>
      <w:marLeft w:val="0"/>
      <w:marRight w:val="0"/>
      <w:marTop w:val="0"/>
      <w:marBottom w:val="0"/>
      <w:divBdr>
        <w:top w:val="none" w:sz="0" w:space="0" w:color="auto"/>
        <w:left w:val="none" w:sz="0" w:space="0" w:color="auto"/>
        <w:bottom w:val="none" w:sz="0" w:space="0" w:color="auto"/>
        <w:right w:val="none" w:sz="0" w:space="0" w:color="auto"/>
      </w:divBdr>
    </w:div>
    <w:div w:id="2097169428">
      <w:bodyDiv w:val="1"/>
      <w:marLeft w:val="0"/>
      <w:marRight w:val="0"/>
      <w:marTop w:val="0"/>
      <w:marBottom w:val="0"/>
      <w:divBdr>
        <w:top w:val="none" w:sz="0" w:space="0" w:color="auto"/>
        <w:left w:val="none" w:sz="0" w:space="0" w:color="auto"/>
        <w:bottom w:val="none" w:sz="0" w:space="0" w:color="auto"/>
        <w:right w:val="none" w:sz="0" w:space="0" w:color="auto"/>
      </w:divBdr>
    </w:div>
    <w:div w:id="2099058796">
      <w:bodyDiv w:val="1"/>
      <w:marLeft w:val="0"/>
      <w:marRight w:val="0"/>
      <w:marTop w:val="0"/>
      <w:marBottom w:val="0"/>
      <w:divBdr>
        <w:top w:val="none" w:sz="0" w:space="0" w:color="auto"/>
        <w:left w:val="none" w:sz="0" w:space="0" w:color="auto"/>
        <w:bottom w:val="none" w:sz="0" w:space="0" w:color="auto"/>
        <w:right w:val="none" w:sz="0" w:space="0" w:color="auto"/>
      </w:divBdr>
    </w:div>
    <w:div w:id="2103185443">
      <w:bodyDiv w:val="1"/>
      <w:marLeft w:val="0"/>
      <w:marRight w:val="0"/>
      <w:marTop w:val="0"/>
      <w:marBottom w:val="0"/>
      <w:divBdr>
        <w:top w:val="none" w:sz="0" w:space="0" w:color="auto"/>
        <w:left w:val="none" w:sz="0" w:space="0" w:color="auto"/>
        <w:bottom w:val="none" w:sz="0" w:space="0" w:color="auto"/>
        <w:right w:val="none" w:sz="0" w:space="0" w:color="auto"/>
      </w:divBdr>
    </w:div>
    <w:div w:id="2105568627">
      <w:bodyDiv w:val="1"/>
      <w:marLeft w:val="0"/>
      <w:marRight w:val="0"/>
      <w:marTop w:val="0"/>
      <w:marBottom w:val="0"/>
      <w:divBdr>
        <w:top w:val="none" w:sz="0" w:space="0" w:color="auto"/>
        <w:left w:val="none" w:sz="0" w:space="0" w:color="auto"/>
        <w:bottom w:val="none" w:sz="0" w:space="0" w:color="auto"/>
        <w:right w:val="none" w:sz="0" w:space="0" w:color="auto"/>
      </w:divBdr>
    </w:div>
    <w:div w:id="2105807577">
      <w:bodyDiv w:val="1"/>
      <w:marLeft w:val="0"/>
      <w:marRight w:val="0"/>
      <w:marTop w:val="0"/>
      <w:marBottom w:val="0"/>
      <w:divBdr>
        <w:top w:val="none" w:sz="0" w:space="0" w:color="auto"/>
        <w:left w:val="none" w:sz="0" w:space="0" w:color="auto"/>
        <w:bottom w:val="none" w:sz="0" w:space="0" w:color="auto"/>
        <w:right w:val="none" w:sz="0" w:space="0" w:color="auto"/>
      </w:divBdr>
    </w:div>
    <w:div w:id="2106463587">
      <w:bodyDiv w:val="1"/>
      <w:marLeft w:val="0"/>
      <w:marRight w:val="0"/>
      <w:marTop w:val="0"/>
      <w:marBottom w:val="0"/>
      <w:divBdr>
        <w:top w:val="none" w:sz="0" w:space="0" w:color="auto"/>
        <w:left w:val="none" w:sz="0" w:space="0" w:color="auto"/>
        <w:bottom w:val="none" w:sz="0" w:space="0" w:color="auto"/>
        <w:right w:val="none" w:sz="0" w:space="0" w:color="auto"/>
      </w:divBdr>
    </w:div>
    <w:div w:id="2107537740">
      <w:bodyDiv w:val="1"/>
      <w:marLeft w:val="0"/>
      <w:marRight w:val="0"/>
      <w:marTop w:val="0"/>
      <w:marBottom w:val="0"/>
      <w:divBdr>
        <w:top w:val="none" w:sz="0" w:space="0" w:color="auto"/>
        <w:left w:val="none" w:sz="0" w:space="0" w:color="auto"/>
        <w:bottom w:val="none" w:sz="0" w:space="0" w:color="auto"/>
        <w:right w:val="none" w:sz="0" w:space="0" w:color="auto"/>
      </w:divBdr>
    </w:div>
    <w:div w:id="2108117378">
      <w:bodyDiv w:val="1"/>
      <w:marLeft w:val="0"/>
      <w:marRight w:val="0"/>
      <w:marTop w:val="0"/>
      <w:marBottom w:val="0"/>
      <w:divBdr>
        <w:top w:val="none" w:sz="0" w:space="0" w:color="auto"/>
        <w:left w:val="none" w:sz="0" w:space="0" w:color="auto"/>
        <w:bottom w:val="none" w:sz="0" w:space="0" w:color="auto"/>
        <w:right w:val="none" w:sz="0" w:space="0" w:color="auto"/>
      </w:divBdr>
    </w:div>
    <w:div w:id="2112042260">
      <w:bodyDiv w:val="1"/>
      <w:marLeft w:val="0"/>
      <w:marRight w:val="0"/>
      <w:marTop w:val="0"/>
      <w:marBottom w:val="0"/>
      <w:divBdr>
        <w:top w:val="none" w:sz="0" w:space="0" w:color="auto"/>
        <w:left w:val="none" w:sz="0" w:space="0" w:color="auto"/>
        <w:bottom w:val="none" w:sz="0" w:space="0" w:color="auto"/>
        <w:right w:val="none" w:sz="0" w:space="0" w:color="auto"/>
      </w:divBdr>
    </w:div>
    <w:div w:id="2114936037">
      <w:bodyDiv w:val="1"/>
      <w:marLeft w:val="0"/>
      <w:marRight w:val="0"/>
      <w:marTop w:val="0"/>
      <w:marBottom w:val="0"/>
      <w:divBdr>
        <w:top w:val="none" w:sz="0" w:space="0" w:color="auto"/>
        <w:left w:val="none" w:sz="0" w:space="0" w:color="auto"/>
        <w:bottom w:val="none" w:sz="0" w:space="0" w:color="auto"/>
        <w:right w:val="none" w:sz="0" w:space="0" w:color="auto"/>
      </w:divBdr>
    </w:div>
    <w:div w:id="2116972444">
      <w:bodyDiv w:val="1"/>
      <w:marLeft w:val="0"/>
      <w:marRight w:val="0"/>
      <w:marTop w:val="0"/>
      <w:marBottom w:val="0"/>
      <w:divBdr>
        <w:top w:val="none" w:sz="0" w:space="0" w:color="auto"/>
        <w:left w:val="none" w:sz="0" w:space="0" w:color="auto"/>
        <w:bottom w:val="none" w:sz="0" w:space="0" w:color="auto"/>
        <w:right w:val="none" w:sz="0" w:space="0" w:color="auto"/>
      </w:divBdr>
    </w:div>
    <w:div w:id="2118981356">
      <w:bodyDiv w:val="1"/>
      <w:marLeft w:val="0"/>
      <w:marRight w:val="0"/>
      <w:marTop w:val="0"/>
      <w:marBottom w:val="0"/>
      <w:divBdr>
        <w:top w:val="none" w:sz="0" w:space="0" w:color="auto"/>
        <w:left w:val="none" w:sz="0" w:space="0" w:color="auto"/>
        <w:bottom w:val="none" w:sz="0" w:space="0" w:color="auto"/>
        <w:right w:val="none" w:sz="0" w:space="0" w:color="auto"/>
      </w:divBdr>
    </w:div>
    <w:div w:id="2124416601">
      <w:bodyDiv w:val="1"/>
      <w:marLeft w:val="0"/>
      <w:marRight w:val="0"/>
      <w:marTop w:val="0"/>
      <w:marBottom w:val="0"/>
      <w:divBdr>
        <w:top w:val="none" w:sz="0" w:space="0" w:color="auto"/>
        <w:left w:val="none" w:sz="0" w:space="0" w:color="auto"/>
        <w:bottom w:val="none" w:sz="0" w:space="0" w:color="auto"/>
        <w:right w:val="none" w:sz="0" w:space="0" w:color="auto"/>
      </w:divBdr>
    </w:div>
    <w:div w:id="2126002392">
      <w:bodyDiv w:val="1"/>
      <w:marLeft w:val="0"/>
      <w:marRight w:val="0"/>
      <w:marTop w:val="0"/>
      <w:marBottom w:val="0"/>
      <w:divBdr>
        <w:top w:val="none" w:sz="0" w:space="0" w:color="auto"/>
        <w:left w:val="none" w:sz="0" w:space="0" w:color="auto"/>
        <w:bottom w:val="none" w:sz="0" w:space="0" w:color="auto"/>
        <w:right w:val="none" w:sz="0" w:space="0" w:color="auto"/>
      </w:divBdr>
    </w:div>
    <w:div w:id="2127918783">
      <w:bodyDiv w:val="1"/>
      <w:marLeft w:val="0"/>
      <w:marRight w:val="0"/>
      <w:marTop w:val="0"/>
      <w:marBottom w:val="0"/>
      <w:divBdr>
        <w:top w:val="none" w:sz="0" w:space="0" w:color="auto"/>
        <w:left w:val="none" w:sz="0" w:space="0" w:color="auto"/>
        <w:bottom w:val="none" w:sz="0" w:space="0" w:color="auto"/>
        <w:right w:val="none" w:sz="0" w:space="0" w:color="auto"/>
      </w:divBdr>
    </w:div>
    <w:div w:id="2129810474">
      <w:bodyDiv w:val="1"/>
      <w:marLeft w:val="0"/>
      <w:marRight w:val="0"/>
      <w:marTop w:val="0"/>
      <w:marBottom w:val="0"/>
      <w:divBdr>
        <w:top w:val="none" w:sz="0" w:space="0" w:color="auto"/>
        <w:left w:val="none" w:sz="0" w:space="0" w:color="auto"/>
        <w:bottom w:val="none" w:sz="0" w:space="0" w:color="auto"/>
        <w:right w:val="none" w:sz="0" w:space="0" w:color="auto"/>
      </w:divBdr>
      <w:divsChild>
        <w:div w:id="1775589294">
          <w:marLeft w:val="0"/>
          <w:marRight w:val="0"/>
          <w:marTop w:val="0"/>
          <w:marBottom w:val="0"/>
          <w:divBdr>
            <w:top w:val="none" w:sz="0" w:space="0" w:color="auto"/>
            <w:left w:val="none" w:sz="0" w:space="0" w:color="auto"/>
            <w:bottom w:val="none" w:sz="0" w:space="0" w:color="auto"/>
            <w:right w:val="none" w:sz="0" w:space="0" w:color="auto"/>
          </w:divBdr>
        </w:div>
        <w:div w:id="1362978770">
          <w:marLeft w:val="0"/>
          <w:marRight w:val="0"/>
          <w:marTop w:val="0"/>
          <w:marBottom w:val="0"/>
          <w:divBdr>
            <w:top w:val="none" w:sz="0" w:space="0" w:color="auto"/>
            <w:left w:val="none" w:sz="0" w:space="0" w:color="auto"/>
            <w:bottom w:val="none" w:sz="0" w:space="0" w:color="auto"/>
            <w:right w:val="none" w:sz="0" w:space="0" w:color="auto"/>
          </w:divBdr>
        </w:div>
        <w:div w:id="2086486655">
          <w:marLeft w:val="0"/>
          <w:marRight w:val="0"/>
          <w:marTop w:val="0"/>
          <w:marBottom w:val="0"/>
          <w:divBdr>
            <w:top w:val="none" w:sz="0" w:space="0" w:color="auto"/>
            <w:left w:val="none" w:sz="0" w:space="0" w:color="auto"/>
            <w:bottom w:val="none" w:sz="0" w:space="0" w:color="auto"/>
            <w:right w:val="none" w:sz="0" w:space="0" w:color="auto"/>
          </w:divBdr>
        </w:div>
        <w:div w:id="1326739937">
          <w:marLeft w:val="0"/>
          <w:marRight w:val="0"/>
          <w:marTop w:val="0"/>
          <w:marBottom w:val="0"/>
          <w:divBdr>
            <w:top w:val="none" w:sz="0" w:space="0" w:color="auto"/>
            <w:left w:val="none" w:sz="0" w:space="0" w:color="auto"/>
            <w:bottom w:val="none" w:sz="0" w:space="0" w:color="auto"/>
            <w:right w:val="none" w:sz="0" w:space="0" w:color="auto"/>
          </w:divBdr>
        </w:div>
        <w:div w:id="1762137279">
          <w:marLeft w:val="0"/>
          <w:marRight w:val="0"/>
          <w:marTop w:val="0"/>
          <w:marBottom w:val="0"/>
          <w:divBdr>
            <w:top w:val="none" w:sz="0" w:space="0" w:color="auto"/>
            <w:left w:val="none" w:sz="0" w:space="0" w:color="auto"/>
            <w:bottom w:val="none" w:sz="0" w:space="0" w:color="auto"/>
            <w:right w:val="none" w:sz="0" w:space="0" w:color="auto"/>
          </w:divBdr>
        </w:div>
      </w:divsChild>
    </w:div>
    <w:div w:id="2131313682">
      <w:bodyDiv w:val="1"/>
      <w:marLeft w:val="0"/>
      <w:marRight w:val="0"/>
      <w:marTop w:val="0"/>
      <w:marBottom w:val="0"/>
      <w:divBdr>
        <w:top w:val="none" w:sz="0" w:space="0" w:color="auto"/>
        <w:left w:val="none" w:sz="0" w:space="0" w:color="auto"/>
        <w:bottom w:val="none" w:sz="0" w:space="0" w:color="auto"/>
        <w:right w:val="none" w:sz="0" w:space="0" w:color="auto"/>
      </w:divBdr>
    </w:div>
    <w:div w:id="2131896170">
      <w:bodyDiv w:val="1"/>
      <w:marLeft w:val="0"/>
      <w:marRight w:val="0"/>
      <w:marTop w:val="0"/>
      <w:marBottom w:val="0"/>
      <w:divBdr>
        <w:top w:val="none" w:sz="0" w:space="0" w:color="auto"/>
        <w:left w:val="none" w:sz="0" w:space="0" w:color="auto"/>
        <w:bottom w:val="none" w:sz="0" w:space="0" w:color="auto"/>
        <w:right w:val="none" w:sz="0" w:space="0" w:color="auto"/>
      </w:divBdr>
    </w:div>
    <w:div w:id="2133552322">
      <w:bodyDiv w:val="1"/>
      <w:marLeft w:val="0"/>
      <w:marRight w:val="0"/>
      <w:marTop w:val="0"/>
      <w:marBottom w:val="0"/>
      <w:divBdr>
        <w:top w:val="none" w:sz="0" w:space="0" w:color="auto"/>
        <w:left w:val="none" w:sz="0" w:space="0" w:color="auto"/>
        <w:bottom w:val="none" w:sz="0" w:space="0" w:color="auto"/>
        <w:right w:val="none" w:sz="0" w:space="0" w:color="auto"/>
      </w:divBdr>
      <w:divsChild>
        <w:div w:id="975793693">
          <w:marLeft w:val="0"/>
          <w:marRight w:val="0"/>
          <w:marTop w:val="0"/>
          <w:marBottom w:val="0"/>
          <w:divBdr>
            <w:top w:val="none" w:sz="0" w:space="0" w:color="auto"/>
            <w:left w:val="none" w:sz="0" w:space="0" w:color="auto"/>
            <w:bottom w:val="none" w:sz="0" w:space="0" w:color="auto"/>
            <w:right w:val="none" w:sz="0" w:space="0" w:color="auto"/>
          </w:divBdr>
          <w:divsChild>
            <w:div w:id="1430200773">
              <w:marLeft w:val="0"/>
              <w:marRight w:val="0"/>
              <w:marTop w:val="0"/>
              <w:marBottom w:val="210"/>
              <w:divBdr>
                <w:top w:val="none" w:sz="0" w:space="0" w:color="auto"/>
                <w:left w:val="none" w:sz="0" w:space="0" w:color="auto"/>
                <w:bottom w:val="none" w:sz="0" w:space="0" w:color="auto"/>
                <w:right w:val="none" w:sz="0" w:space="0" w:color="auto"/>
              </w:divBdr>
            </w:div>
            <w:div w:id="559946702">
              <w:marLeft w:val="0"/>
              <w:marRight w:val="0"/>
              <w:marTop w:val="0"/>
              <w:marBottom w:val="150"/>
              <w:divBdr>
                <w:top w:val="none" w:sz="0" w:space="0" w:color="auto"/>
                <w:left w:val="none" w:sz="0" w:space="0" w:color="auto"/>
                <w:bottom w:val="none" w:sz="0" w:space="0" w:color="auto"/>
                <w:right w:val="none" w:sz="0" w:space="0" w:color="auto"/>
              </w:divBdr>
            </w:div>
            <w:div w:id="405996757">
              <w:marLeft w:val="0"/>
              <w:marRight w:val="0"/>
              <w:marTop w:val="135"/>
              <w:marBottom w:val="0"/>
              <w:divBdr>
                <w:top w:val="none" w:sz="0" w:space="0" w:color="auto"/>
                <w:left w:val="none" w:sz="0" w:space="0" w:color="auto"/>
                <w:bottom w:val="none" w:sz="0" w:space="0" w:color="auto"/>
                <w:right w:val="none" w:sz="0" w:space="0" w:color="auto"/>
              </w:divBdr>
              <w:divsChild>
                <w:div w:id="1307008485">
                  <w:marLeft w:val="0"/>
                  <w:marRight w:val="0"/>
                  <w:marTop w:val="0"/>
                  <w:marBottom w:val="0"/>
                  <w:divBdr>
                    <w:top w:val="none" w:sz="0" w:space="0" w:color="auto"/>
                    <w:left w:val="none" w:sz="0" w:space="0" w:color="auto"/>
                    <w:bottom w:val="none" w:sz="0" w:space="0" w:color="auto"/>
                    <w:right w:val="none" w:sz="0" w:space="0" w:color="auto"/>
                  </w:divBdr>
                  <w:divsChild>
                    <w:div w:id="1029843125">
                      <w:marLeft w:val="0"/>
                      <w:marRight w:val="0"/>
                      <w:marTop w:val="0"/>
                      <w:marBottom w:val="0"/>
                      <w:divBdr>
                        <w:top w:val="none" w:sz="0" w:space="0" w:color="auto"/>
                        <w:left w:val="none" w:sz="0" w:space="0" w:color="auto"/>
                        <w:bottom w:val="none" w:sz="0" w:space="0" w:color="auto"/>
                        <w:right w:val="none" w:sz="0" w:space="0" w:color="auto"/>
                      </w:divBdr>
                    </w:div>
                  </w:divsChild>
                </w:div>
                <w:div w:id="313679586">
                  <w:marLeft w:val="0"/>
                  <w:marRight w:val="0"/>
                  <w:marTop w:val="0"/>
                  <w:marBottom w:val="0"/>
                  <w:divBdr>
                    <w:top w:val="none" w:sz="0" w:space="0" w:color="auto"/>
                    <w:left w:val="none" w:sz="0" w:space="0" w:color="auto"/>
                    <w:bottom w:val="none" w:sz="0" w:space="0" w:color="auto"/>
                    <w:right w:val="none" w:sz="0" w:space="0" w:color="auto"/>
                  </w:divBdr>
                  <w:divsChild>
                    <w:div w:id="10276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78268">
              <w:marLeft w:val="0"/>
              <w:marRight w:val="0"/>
              <w:marTop w:val="0"/>
              <w:marBottom w:val="0"/>
              <w:divBdr>
                <w:top w:val="none" w:sz="0" w:space="0" w:color="auto"/>
                <w:left w:val="none" w:sz="0" w:space="0" w:color="auto"/>
                <w:bottom w:val="none" w:sz="0" w:space="0" w:color="auto"/>
                <w:right w:val="none" w:sz="0" w:space="0" w:color="auto"/>
              </w:divBdr>
            </w:div>
            <w:div w:id="1600330155">
              <w:marLeft w:val="0"/>
              <w:marRight w:val="0"/>
              <w:marTop w:val="0"/>
              <w:marBottom w:val="0"/>
              <w:divBdr>
                <w:top w:val="none" w:sz="0" w:space="0" w:color="auto"/>
                <w:left w:val="none" w:sz="0" w:space="0" w:color="auto"/>
                <w:bottom w:val="none" w:sz="0" w:space="0" w:color="auto"/>
                <w:right w:val="none" w:sz="0" w:space="0" w:color="auto"/>
              </w:divBdr>
              <w:divsChild>
                <w:div w:id="1690644493">
                  <w:marLeft w:val="0"/>
                  <w:marRight w:val="0"/>
                  <w:marTop w:val="0"/>
                  <w:marBottom w:val="0"/>
                  <w:divBdr>
                    <w:top w:val="none" w:sz="0" w:space="0" w:color="auto"/>
                    <w:left w:val="none" w:sz="0" w:space="0" w:color="auto"/>
                    <w:bottom w:val="none" w:sz="0" w:space="0" w:color="auto"/>
                    <w:right w:val="none" w:sz="0" w:space="0" w:color="auto"/>
                  </w:divBdr>
                  <w:divsChild>
                    <w:div w:id="668220026">
                      <w:marLeft w:val="0"/>
                      <w:marRight w:val="0"/>
                      <w:marTop w:val="0"/>
                      <w:marBottom w:val="0"/>
                      <w:divBdr>
                        <w:top w:val="none" w:sz="0" w:space="0" w:color="auto"/>
                        <w:left w:val="none" w:sz="0" w:space="0" w:color="auto"/>
                        <w:bottom w:val="none" w:sz="0" w:space="0" w:color="auto"/>
                        <w:right w:val="none" w:sz="0" w:space="0" w:color="auto"/>
                      </w:divBdr>
                      <w:divsChild>
                        <w:div w:id="80684311">
                          <w:marLeft w:val="0"/>
                          <w:marRight w:val="0"/>
                          <w:marTop w:val="0"/>
                          <w:marBottom w:val="0"/>
                          <w:divBdr>
                            <w:top w:val="none" w:sz="0" w:space="0" w:color="auto"/>
                            <w:left w:val="none" w:sz="0" w:space="0" w:color="auto"/>
                            <w:bottom w:val="none" w:sz="0" w:space="0" w:color="auto"/>
                            <w:right w:val="none" w:sz="0" w:space="0" w:color="auto"/>
                          </w:divBdr>
                        </w:div>
                        <w:div w:id="121775317">
                          <w:marLeft w:val="0"/>
                          <w:marRight w:val="0"/>
                          <w:marTop w:val="0"/>
                          <w:marBottom w:val="0"/>
                          <w:divBdr>
                            <w:top w:val="none" w:sz="0" w:space="0" w:color="auto"/>
                            <w:left w:val="none" w:sz="0" w:space="0" w:color="auto"/>
                            <w:bottom w:val="none" w:sz="0" w:space="0" w:color="auto"/>
                            <w:right w:val="none" w:sz="0" w:space="0" w:color="auto"/>
                          </w:divBdr>
                        </w:div>
                        <w:div w:id="557011161">
                          <w:marLeft w:val="0"/>
                          <w:marRight w:val="0"/>
                          <w:marTop w:val="0"/>
                          <w:marBottom w:val="0"/>
                          <w:divBdr>
                            <w:top w:val="none" w:sz="0" w:space="0" w:color="auto"/>
                            <w:left w:val="none" w:sz="0" w:space="0" w:color="auto"/>
                            <w:bottom w:val="none" w:sz="0" w:space="0" w:color="auto"/>
                            <w:right w:val="none" w:sz="0" w:space="0" w:color="auto"/>
                          </w:divBdr>
                        </w:div>
                        <w:div w:id="916595009">
                          <w:marLeft w:val="0"/>
                          <w:marRight w:val="0"/>
                          <w:marTop w:val="0"/>
                          <w:marBottom w:val="0"/>
                          <w:divBdr>
                            <w:top w:val="none" w:sz="0" w:space="0" w:color="auto"/>
                            <w:left w:val="none" w:sz="0" w:space="0" w:color="auto"/>
                            <w:bottom w:val="none" w:sz="0" w:space="0" w:color="auto"/>
                            <w:right w:val="none" w:sz="0" w:space="0" w:color="auto"/>
                          </w:divBdr>
                        </w:div>
                        <w:div w:id="1416173922">
                          <w:marLeft w:val="0"/>
                          <w:marRight w:val="0"/>
                          <w:marTop w:val="0"/>
                          <w:marBottom w:val="0"/>
                          <w:divBdr>
                            <w:top w:val="none" w:sz="0" w:space="0" w:color="auto"/>
                            <w:left w:val="none" w:sz="0" w:space="0" w:color="auto"/>
                            <w:bottom w:val="none" w:sz="0" w:space="0" w:color="auto"/>
                            <w:right w:val="none" w:sz="0" w:space="0" w:color="auto"/>
                          </w:divBdr>
                        </w:div>
                        <w:div w:id="1594777394">
                          <w:marLeft w:val="0"/>
                          <w:marRight w:val="0"/>
                          <w:marTop w:val="0"/>
                          <w:marBottom w:val="0"/>
                          <w:divBdr>
                            <w:top w:val="none" w:sz="0" w:space="0" w:color="auto"/>
                            <w:left w:val="none" w:sz="0" w:space="0" w:color="auto"/>
                            <w:bottom w:val="none" w:sz="0" w:space="0" w:color="auto"/>
                            <w:right w:val="none" w:sz="0" w:space="0" w:color="auto"/>
                          </w:divBdr>
                        </w:div>
                        <w:div w:id="320742660">
                          <w:marLeft w:val="0"/>
                          <w:marRight w:val="0"/>
                          <w:marTop w:val="0"/>
                          <w:marBottom w:val="0"/>
                          <w:divBdr>
                            <w:top w:val="none" w:sz="0" w:space="0" w:color="auto"/>
                            <w:left w:val="none" w:sz="0" w:space="0" w:color="auto"/>
                            <w:bottom w:val="none" w:sz="0" w:space="0" w:color="auto"/>
                            <w:right w:val="none" w:sz="0" w:space="0" w:color="auto"/>
                          </w:divBdr>
                        </w:div>
                        <w:div w:id="280646051">
                          <w:marLeft w:val="0"/>
                          <w:marRight w:val="0"/>
                          <w:marTop w:val="0"/>
                          <w:marBottom w:val="0"/>
                          <w:divBdr>
                            <w:top w:val="none" w:sz="0" w:space="0" w:color="auto"/>
                            <w:left w:val="none" w:sz="0" w:space="0" w:color="auto"/>
                            <w:bottom w:val="none" w:sz="0" w:space="0" w:color="auto"/>
                            <w:right w:val="none" w:sz="0" w:space="0" w:color="auto"/>
                          </w:divBdr>
                        </w:div>
                        <w:div w:id="2122608229">
                          <w:marLeft w:val="0"/>
                          <w:marRight w:val="0"/>
                          <w:marTop w:val="0"/>
                          <w:marBottom w:val="0"/>
                          <w:divBdr>
                            <w:top w:val="none" w:sz="0" w:space="0" w:color="auto"/>
                            <w:left w:val="none" w:sz="0" w:space="0" w:color="auto"/>
                            <w:bottom w:val="none" w:sz="0" w:space="0" w:color="auto"/>
                            <w:right w:val="none" w:sz="0" w:space="0" w:color="auto"/>
                          </w:divBdr>
                        </w:div>
                        <w:div w:id="1163400497">
                          <w:marLeft w:val="0"/>
                          <w:marRight w:val="0"/>
                          <w:marTop w:val="0"/>
                          <w:marBottom w:val="0"/>
                          <w:divBdr>
                            <w:top w:val="none" w:sz="0" w:space="0" w:color="auto"/>
                            <w:left w:val="none" w:sz="0" w:space="0" w:color="auto"/>
                            <w:bottom w:val="none" w:sz="0" w:space="0" w:color="auto"/>
                            <w:right w:val="none" w:sz="0" w:space="0" w:color="auto"/>
                          </w:divBdr>
                        </w:div>
                        <w:div w:id="2130464795">
                          <w:marLeft w:val="0"/>
                          <w:marRight w:val="0"/>
                          <w:marTop w:val="0"/>
                          <w:marBottom w:val="0"/>
                          <w:divBdr>
                            <w:top w:val="none" w:sz="0" w:space="0" w:color="auto"/>
                            <w:left w:val="none" w:sz="0" w:space="0" w:color="auto"/>
                            <w:bottom w:val="none" w:sz="0" w:space="0" w:color="auto"/>
                            <w:right w:val="none" w:sz="0" w:space="0" w:color="auto"/>
                          </w:divBdr>
                        </w:div>
                        <w:div w:id="789977541">
                          <w:marLeft w:val="0"/>
                          <w:marRight w:val="0"/>
                          <w:marTop w:val="0"/>
                          <w:marBottom w:val="0"/>
                          <w:divBdr>
                            <w:top w:val="none" w:sz="0" w:space="0" w:color="auto"/>
                            <w:left w:val="none" w:sz="0" w:space="0" w:color="auto"/>
                            <w:bottom w:val="none" w:sz="0" w:space="0" w:color="auto"/>
                            <w:right w:val="none" w:sz="0" w:space="0" w:color="auto"/>
                          </w:divBdr>
                        </w:div>
                        <w:div w:id="523792606">
                          <w:marLeft w:val="0"/>
                          <w:marRight w:val="0"/>
                          <w:marTop w:val="0"/>
                          <w:marBottom w:val="0"/>
                          <w:divBdr>
                            <w:top w:val="none" w:sz="0" w:space="0" w:color="auto"/>
                            <w:left w:val="none" w:sz="0" w:space="0" w:color="auto"/>
                            <w:bottom w:val="none" w:sz="0" w:space="0" w:color="auto"/>
                            <w:right w:val="none" w:sz="0" w:space="0" w:color="auto"/>
                          </w:divBdr>
                        </w:div>
                      </w:divsChild>
                    </w:div>
                    <w:div w:id="1973635663">
                      <w:marLeft w:val="0"/>
                      <w:marRight w:val="0"/>
                      <w:marTop w:val="0"/>
                      <w:marBottom w:val="0"/>
                      <w:divBdr>
                        <w:top w:val="none" w:sz="0" w:space="0" w:color="auto"/>
                        <w:left w:val="none" w:sz="0" w:space="0" w:color="auto"/>
                        <w:bottom w:val="none" w:sz="0" w:space="0" w:color="auto"/>
                        <w:right w:val="none" w:sz="0" w:space="0" w:color="auto"/>
                      </w:divBdr>
                    </w:div>
                  </w:divsChild>
                </w:div>
                <w:div w:id="1837844263">
                  <w:marLeft w:val="300"/>
                  <w:marRight w:val="0"/>
                  <w:marTop w:val="0"/>
                  <w:marBottom w:val="0"/>
                  <w:divBdr>
                    <w:top w:val="none" w:sz="0" w:space="0" w:color="auto"/>
                    <w:left w:val="none" w:sz="0" w:space="0" w:color="auto"/>
                    <w:bottom w:val="none" w:sz="0" w:space="0" w:color="auto"/>
                    <w:right w:val="none" w:sz="0" w:space="0" w:color="auto"/>
                  </w:divBdr>
                  <w:divsChild>
                    <w:div w:id="831407117">
                      <w:marLeft w:val="0"/>
                      <w:marRight w:val="0"/>
                      <w:marTop w:val="0"/>
                      <w:marBottom w:val="0"/>
                      <w:divBdr>
                        <w:top w:val="none" w:sz="0" w:space="0" w:color="auto"/>
                        <w:left w:val="none" w:sz="0" w:space="0" w:color="auto"/>
                        <w:bottom w:val="none" w:sz="0" w:space="0" w:color="auto"/>
                        <w:right w:val="none" w:sz="0" w:space="0" w:color="auto"/>
                      </w:divBdr>
                    </w:div>
                    <w:div w:id="850485133">
                      <w:marLeft w:val="0"/>
                      <w:marRight w:val="0"/>
                      <w:marTop w:val="0"/>
                      <w:marBottom w:val="0"/>
                      <w:divBdr>
                        <w:top w:val="none" w:sz="0" w:space="0" w:color="auto"/>
                        <w:left w:val="none" w:sz="0" w:space="0" w:color="auto"/>
                        <w:bottom w:val="none" w:sz="0" w:space="0" w:color="auto"/>
                        <w:right w:val="none" w:sz="0" w:space="0" w:color="auto"/>
                      </w:divBdr>
                    </w:div>
                    <w:div w:id="397634871">
                      <w:marLeft w:val="0"/>
                      <w:marRight w:val="0"/>
                      <w:marTop w:val="0"/>
                      <w:marBottom w:val="0"/>
                      <w:divBdr>
                        <w:top w:val="none" w:sz="0" w:space="0" w:color="auto"/>
                        <w:left w:val="none" w:sz="0" w:space="0" w:color="auto"/>
                        <w:bottom w:val="none" w:sz="0" w:space="0" w:color="auto"/>
                        <w:right w:val="none" w:sz="0" w:space="0" w:color="auto"/>
                      </w:divBdr>
                    </w:div>
                  </w:divsChild>
                </w:div>
                <w:div w:id="2008970701">
                  <w:marLeft w:val="300"/>
                  <w:marRight w:val="0"/>
                  <w:marTop w:val="0"/>
                  <w:marBottom w:val="0"/>
                  <w:divBdr>
                    <w:top w:val="none" w:sz="0" w:space="0" w:color="auto"/>
                    <w:left w:val="none" w:sz="0" w:space="0" w:color="auto"/>
                    <w:bottom w:val="none" w:sz="0" w:space="0" w:color="auto"/>
                    <w:right w:val="none" w:sz="0" w:space="0" w:color="auto"/>
                  </w:divBdr>
                  <w:divsChild>
                    <w:div w:id="779909880">
                      <w:marLeft w:val="0"/>
                      <w:marRight w:val="0"/>
                      <w:marTop w:val="0"/>
                      <w:marBottom w:val="0"/>
                      <w:divBdr>
                        <w:top w:val="none" w:sz="0" w:space="0" w:color="auto"/>
                        <w:left w:val="none" w:sz="0" w:space="0" w:color="auto"/>
                        <w:bottom w:val="none" w:sz="0" w:space="0" w:color="auto"/>
                        <w:right w:val="none" w:sz="0" w:space="0" w:color="auto"/>
                      </w:divBdr>
                    </w:div>
                    <w:div w:id="5640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6206">
          <w:marLeft w:val="0"/>
          <w:marRight w:val="0"/>
          <w:marTop w:val="0"/>
          <w:marBottom w:val="600"/>
          <w:divBdr>
            <w:top w:val="none" w:sz="0" w:space="0" w:color="auto"/>
            <w:left w:val="none" w:sz="0" w:space="0" w:color="auto"/>
            <w:bottom w:val="none" w:sz="0" w:space="0" w:color="auto"/>
            <w:right w:val="none" w:sz="0" w:space="0" w:color="auto"/>
          </w:divBdr>
          <w:divsChild>
            <w:div w:id="1266694036">
              <w:marLeft w:val="0"/>
              <w:marRight w:val="0"/>
              <w:marTop w:val="0"/>
              <w:marBottom w:val="0"/>
              <w:divBdr>
                <w:top w:val="none" w:sz="0" w:space="0" w:color="auto"/>
                <w:left w:val="none" w:sz="0" w:space="0" w:color="auto"/>
                <w:bottom w:val="none" w:sz="0" w:space="0" w:color="auto"/>
                <w:right w:val="none" w:sz="0" w:space="0" w:color="auto"/>
              </w:divBdr>
            </w:div>
          </w:divsChild>
        </w:div>
        <w:div w:id="1850873011">
          <w:marLeft w:val="0"/>
          <w:marRight w:val="0"/>
          <w:marTop w:val="840"/>
          <w:marBottom w:val="480"/>
          <w:divBdr>
            <w:top w:val="none" w:sz="0" w:space="0" w:color="auto"/>
            <w:left w:val="none" w:sz="0" w:space="0" w:color="auto"/>
            <w:bottom w:val="none" w:sz="0" w:space="0" w:color="auto"/>
            <w:right w:val="none" w:sz="0" w:space="0" w:color="auto"/>
          </w:divBdr>
        </w:div>
        <w:div w:id="973026407">
          <w:marLeft w:val="0"/>
          <w:marRight w:val="0"/>
          <w:marTop w:val="240"/>
          <w:marBottom w:val="240"/>
          <w:divBdr>
            <w:top w:val="none" w:sz="0" w:space="0" w:color="auto"/>
            <w:left w:val="none" w:sz="0" w:space="0" w:color="auto"/>
            <w:bottom w:val="none" w:sz="0" w:space="0" w:color="auto"/>
            <w:right w:val="none" w:sz="0" w:space="0" w:color="auto"/>
          </w:divBdr>
        </w:div>
        <w:div w:id="1503079647">
          <w:marLeft w:val="0"/>
          <w:marRight w:val="0"/>
          <w:marTop w:val="0"/>
          <w:marBottom w:val="0"/>
          <w:divBdr>
            <w:top w:val="none" w:sz="0" w:space="0" w:color="auto"/>
            <w:left w:val="none" w:sz="0" w:space="0" w:color="auto"/>
            <w:bottom w:val="none" w:sz="0" w:space="0" w:color="auto"/>
            <w:right w:val="none" w:sz="0" w:space="0" w:color="auto"/>
          </w:divBdr>
        </w:div>
      </w:divsChild>
    </w:div>
    <w:div w:id="2135900500">
      <w:bodyDiv w:val="1"/>
      <w:marLeft w:val="0"/>
      <w:marRight w:val="0"/>
      <w:marTop w:val="0"/>
      <w:marBottom w:val="0"/>
      <w:divBdr>
        <w:top w:val="none" w:sz="0" w:space="0" w:color="auto"/>
        <w:left w:val="none" w:sz="0" w:space="0" w:color="auto"/>
        <w:bottom w:val="none" w:sz="0" w:space="0" w:color="auto"/>
        <w:right w:val="none" w:sz="0" w:space="0" w:color="auto"/>
      </w:divBdr>
    </w:div>
    <w:div w:id="2137793533">
      <w:bodyDiv w:val="1"/>
      <w:marLeft w:val="0"/>
      <w:marRight w:val="0"/>
      <w:marTop w:val="0"/>
      <w:marBottom w:val="0"/>
      <w:divBdr>
        <w:top w:val="none" w:sz="0" w:space="0" w:color="auto"/>
        <w:left w:val="none" w:sz="0" w:space="0" w:color="auto"/>
        <w:bottom w:val="none" w:sz="0" w:space="0" w:color="auto"/>
        <w:right w:val="none" w:sz="0" w:space="0" w:color="auto"/>
      </w:divBdr>
    </w:div>
    <w:div w:id="2138183752">
      <w:bodyDiv w:val="1"/>
      <w:marLeft w:val="0"/>
      <w:marRight w:val="0"/>
      <w:marTop w:val="0"/>
      <w:marBottom w:val="0"/>
      <w:divBdr>
        <w:top w:val="none" w:sz="0" w:space="0" w:color="auto"/>
        <w:left w:val="none" w:sz="0" w:space="0" w:color="auto"/>
        <w:bottom w:val="none" w:sz="0" w:space="0" w:color="auto"/>
        <w:right w:val="none" w:sz="0" w:space="0" w:color="auto"/>
      </w:divBdr>
    </w:div>
    <w:div w:id="2140996173">
      <w:bodyDiv w:val="1"/>
      <w:marLeft w:val="0"/>
      <w:marRight w:val="0"/>
      <w:marTop w:val="0"/>
      <w:marBottom w:val="0"/>
      <w:divBdr>
        <w:top w:val="none" w:sz="0" w:space="0" w:color="auto"/>
        <w:left w:val="none" w:sz="0" w:space="0" w:color="auto"/>
        <w:bottom w:val="none" w:sz="0" w:space="0" w:color="auto"/>
        <w:right w:val="none" w:sz="0" w:space="0" w:color="auto"/>
      </w:divBdr>
    </w:div>
    <w:div w:id="214600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serc-crsng.gc.ca/innovate-innover/alliance-alliance/index_eng.asp" TargetMode="External"/><Relationship Id="rId299" Type="http://schemas.openxmlformats.org/officeDocument/2006/relationships/hyperlink" Target="https://www.sshrc-crsh.gc.ca/funding-financement/instructions/destination-horizon/applicant-candidat-eng.aspx" TargetMode="External"/><Relationship Id="rId21" Type="http://schemas.openxmlformats.org/officeDocument/2006/relationships/hyperlink" Target="https://science.gc.ca/site/science/en/safeguarding-your-research/guidelines-and-tools-implement-research-security/risk-assessment-review-process" TargetMode="External"/><Relationship Id="rId63" Type="http://schemas.openxmlformats.org/officeDocument/2006/relationships/hyperlink" Target="https://shared.ontariotechu.ca/shared/department/research/documents/policies-and-procedure-form/rga-form-e-signatures.docx" TargetMode="External"/><Relationship Id="rId159" Type="http://schemas.openxmlformats.org/officeDocument/2006/relationships/hyperlink" Target="https://science.gc.ca/site/science/en/safeguarding-your-research/guidelines-and-tools-implement-research-security/sensitive-technology-research-areas" TargetMode="External"/><Relationship Id="rId324" Type="http://schemas.openxmlformats.org/officeDocument/2006/relationships/hyperlink" Target="https://www.nserc-crsng.gc.ca/_doc/alliance/Proposal_Template-Alliance_Grants2_e.docx" TargetMode="External"/><Relationship Id="rId366" Type="http://schemas.openxmlformats.org/officeDocument/2006/relationships/hyperlink" Target="https://shared.uoit.ca/shared/department/research/documents/Research-Grant-Authorization-August-2011.doc" TargetMode="External"/><Relationship Id="rId170" Type="http://schemas.openxmlformats.org/officeDocument/2006/relationships/hyperlink" Target="https://www.nserc-crsng.gc.ca/index_eng.asp" TargetMode="External"/><Relationship Id="rId226" Type="http://schemas.openxmlformats.org/officeDocument/2006/relationships/hyperlink" Target="https://science.gc.ca/site/science/en/safeguarding-your-research/guidelines-and-tools-implement-research-security/national-security-guidelines-research-partnerships" TargetMode="External"/><Relationship Id="rId268" Type="http://schemas.openxmlformats.org/officeDocument/2006/relationships/hyperlink" Target="mailto:KillamProgram-ProgrammeKillam@nrc-cnrc.gc.ca" TargetMode="External"/><Relationship Id="rId32" Type="http://schemas.openxmlformats.org/officeDocument/2006/relationships/hyperlink" Target="https://www.lakeridgehealth.on.ca/en/aboutus/perry-family-chair-in-advanced-technology-and-quality-systems.asp" TargetMode="External"/><Relationship Id="rId74" Type="http://schemas.openxmlformats.org/officeDocument/2006/relationships/hyperlink" Target="https://www.sshrc-crsh.gc.ca/funding-financement/forms-formulaires/index-eng.aspx" TargetMode="External"/><Relationship Id="rId128" Type="http://schemas.openxmlformats.org/officeDocument/2006/relationships/hyperlink" Target="https://www.nserc-crsng.gc.ca/Innovate-Innover/alliance-alliance/faq-faq_eng.asp" TargetMode="External"/><Relationship Id="rId335" Type="http://schemas.openxmlformats.org/officeDocument/2006/relationships/hyperlink" Target="https://www.nserc-crsng.gc.ca/Innovate-Innover/alliance-alliance/review-examen_eng.asp" TargetMode="External"/><Relationship Id="rId5" Type="http://schemas.openxmlformats.org/officeDocument/2006/relationships/webSettings" Target="webSettings.xml"/><Relationship Id="rId181" Type="http://schemas.openxmlformats.org/officeDocument/2006/relationships/hyperlink" Target="mailto:CREATE@nserc-crsng.gc.ca" TargetMode="External"/><Relationship Id="rId237" Type="http://schemas.openxmlformats.org/officeDocument/2006/relationships/hyperlink" Target="https://sshrcvideo.webex.com/sshrcvideo/j.php?MTID=mf616afd0dfb72a3dc5ed2f38f775d224" TargetMode="External"/><Relationship Id="rId279" Type="http://schemas.openxmlformats.org/officeDocument/2006/relationships/hyperlink" Target="https://www.sshrc-crsh.gc.ca/funding-financement/programs-programmes/destination_horizon-eng.aspx" TargetMode="External"/><Relationship Id="rId43" Type="http://schemas.openxmlformats.org/officeDocument/2006/relationships/hyperlink" Target="https://lawfoundation.on.ca/news/responsive-call-for-applications/" TargetMode="External"/><Relationship Id="rId139" Type="http://schemas.openxmlformats.org/officeDocument/2006/relationships/hyperlink" Target="mailto:Daniel.Huizenga@ontariotechu.ca" TargetMode="External"/><Relationship Id="rId290" Type="http://schemas.openxmlformats.org/officeDocument/2006/relationships/hyperlink" Target="https://prod.auth.convergence.gc.ca/prodconv.onmicrosoft.com/b2c_1a_shz_signup_signin_mfa/oauth2/v2.0/authorize?client_id=06355998-a224-46e5-a6a9-fa5e6272fe2f&amp;redirect_uri=https%3A%2F%2Fwww.convergence.gc.ca%2Fsignin-aad-b2c_1&amp;response_type=code%20id_token&amp;scope=openid&amp;state=OpenIdConnect.AuthenticationProperties%3DuOzMkC7MocqAm2wpY9JbgCPJxrFzZ0KRUcgJkHIobqfABeyeCx8y1X01dMt9L6b-fBj7_kUYLDpk3gLpcO3KWD0iT0_WT9Le4PXAe0Mf3ZNWbsH8eNu0GQLg7H8hgrGzm-QxYidPm5jGPTCnALsUwU8h9beuw4mbv0kAB5ULT_x6175NrUptGIcBgqZYcUmYRymZBLtQBcWyHhC2MtjyCKDuhB8Lf57eR_LtKDA3pH4IMi9H0rH9Fo7SNG-XByQ2xZ-zjRypYcU7ahKaaG8XfNOf5brRC8TmQq_UJo9HKN-Uc6M8zshBOC5il78aPbYntKTPsBGmB0o1CvrC5rEYBu_fzTjmniloKr2oN5zoze6lFTvU9Al45-Q-JcX6KdgmMQ6wuCCjN2kKMfnomPF2st1R2E3uJOBnuBHyArd5nuEqFOI6xmZMvKOOt8xzEQNVIP7pw08OA9egpqw1dhDYRdWscRHb51FKQhh2hG5ryYo&amp;response_mode=form_post&amp;nonce=638690066171752860.ZjdkODIyOWEtNGQxNS00NWMzLTk4MjktNDcxMTdmMWMyNWI5NTBkMzJiYTAtOWRiZi00NGZlLWJiOWYtMWI2MjVhMTUzNGQw&amp;ui_locales=en-US&amp;x-client-SKU=ID_NET472&amp;x-client-ver=6.35.0.0" TargetMode="External"/><Relationship Id="rId304" Type="http://schemas.openxmlformats.org/officeDocument/2006/relationships/hyperlink" Target="https://www.sshrc-crsh.gc.ca/funding-financement/merit_review-evaluation_du_merite/guidelines_research-lignes_directrices_recherche-eng.aspx" TargetMode="External"/><Relationship Id="rId346" Type="http://schemas.openxmlformats.org/officeDocument/2006/relationships/hyperlink" Target="https://www.nserc-crsng.gc.ca/OnlineServices-ServicesEnLigne/instructions/101/allianceinternational_eng.asp" TargetMode="External"/><Relationship Id="rId85" Type="http://schemas.openxmlformats.org/officeDocument/2006/relationships/hyperlink" Target="https://cihr-irsc.gc.ca/e/42405.html" TargetMode="External"/><Relationship Id="rId150" Type="http://schemas.openxmlformats.org/officeDocument/2006/relationships/hyperlink" Target="https://www.nserc-crsng.gc.ca/Innovate-Innover/Alliance_society-Alliance_societe/review-examen_eng.asp" TargetMode="External"/><Relationship Id="rId192" Type="http://schemas.openxmlformats.org/officeDocument/2006/relationships/hyperlink" Target="https://www.nserc-crsng.gc.ca/Professors-Professeurs/Grants-Subs/CREATECommittee-FONCERComite_eng.asp" TargetMode="External"/><Relationship Id="rId206" Type="http://schemas.openxmlformats.org/officeDocument/2006/relationships/image" Target="media/image3.emf"/><Relationship Id="rId248" Type="http://schemas.openxmlformats.org/officeDocument/2006/relationships/hyperlink" Target="https://www.sshrc-crsh.gc.ca/funding-financement/nfrf-fnfr/edi-eng.aspx" TargetMode="External"/><Relationship Id="rId12" Type="http://schemas.openxmlformats.org/officeDocument/2006/relationships/hyperlink" Target="https://cihr-irsc.gc.ca/e/52820.html" TargetMode="External"/><Relationship Id="rId108" Type="http://schemas.openxmlformats.org/officeDocument/2006/relationships/hyperlink" Target="https://cihr-irsc.gc.ca/lms/e/bias/" TargetMode="External"/><Relationship Id="rId315" Type="http://schemas.openxmlformats.org/officeDocument/2006/relationships/hyperlink" Target="http://r20.rs6.net/tn.jsp?f=0013oSUw36kEiNfZq3Dy9kD_PM5jHd2s4wGkaHgP0V3TyQQ7rG4-39ZyW4bKU3Apw3eha3u5ApsI7yECaAwzTBibm7JGnWbkpyvPo5MBQJVFjKmCVtTuBJmJAIvN7F0IyabWF_no9jNz3lskzOVJ4Ll-9BsH1qec0KumKpGojJy23JqJ90CwZ_YlY0t0REEeKpDrYqyM-siqCc=&amp;c=_xlVlPyN1RStxWmkYdbf1TJTB9VyMUEtHVfsb17ngFRUT7TlxocOcQ==&amp;ch=C-9ylrYTz6GRO_jTf6Dx-CdJrzB6epkPG18namqZyCJkRUIVAnRG5Q==" TargetMode="External"/><Relationship Id="rId357" Type="http://schemas.openxmlformats.org/officeDocument/2006/relationships/hyperlink" Target="https://www.nserc-crsng.gc.ca/Professors-Professeurs/RPP-PP/I2I-Innov_eng.asp" TargetMode="External"/><Relationship Id="rId54" Type="http://schemas.openxmlformats.org/officeDocument/2006/relationships/hyperlink" Target="http://discover.mitacs.ca/artificial-intelligence-assessment/" TargetMode="External"/><Relationship Id="rId96" Type="http://schemas.openxmlformats.org/officeDocument/2006/relationships/hyperlink" Target="https://www.sshrc-crsh.gc.ca/about-au_sujet/edi/index-eng.aspx" TargetMode="External"/><Relationship Id="rId161" Type="http://schemas.openxmlformats.org/officeDocument/2006/relationships/hyperlink" Target="https://science.gc.ca/site/science/en/safeguarding-your-research/guidelines-and-tools-implement-research-security/policy-sensitive-technology-research-and-affiliations-concern" TargetMode="External"/><Relationship Id="rId217" Type="http://schemas.openxmlformats.org/officeDocument/2006/relationships/hyperlink" Target="mailto:joanne.hui@ontariotechu.ca" TargetMode="External"/><Relationship Id="rId259" Type="http://schemas.openxmlformats.org/officeDocument/2006/relationships/hyperlink" Target="https://nrc.canada.ca/en/corporate/careers/national-killam-program" TargetMode="External"/><Relationship Id="rId23" Type="http://schemas.openxmlformats.org/officeDocument/2006/relationships/hyperlink" Target="https://www.researchnet-recherchenet.ca/rnr16/vwOpprtntyDtls.do?prog=4273&amp;view=currentOpps&amp;org=CIHR&amp;type=EXACT&amp;resultCount=25&amp;sort=program&amp;next=1&amp;all=1&amp;masterList=true" TargetMode="External"/><Relationship Id="rId119" Type="http://schemas.openxmlformats.org/officeDocument/2006/relationships/hyperlink" Target="https://www.nserc-crsng.gc.ca/innovate-innover/alliance-alliance/index_eng.asp" TargetMode="External"/><Relationship Id="rId270" Type="http://schemas.openxmlformats.org/officeDocument/2006/relationships/hyperlink" Target="mailto:ewa.stewart@ontariotechu.ca" TargetMode="External"/><Relationship Id="rId326" Type="http://schemas.openxmlformats.org/officeDocument/2006/relationships/hyperlink" Target="https://www.nserc-crsng.gc.ca/Innovate-Innover/alliance-alliance/review-examen_eng.asp" TargetMode="External"/><Relationship Id="rId65" Type="http://schemas.openxmlformats.org/officeDocument/2006/relationships/hyperlink" Target="mailto:joanne.hui@ontariotechu.ca" TargetMode="External"/><Relationship Id="rId130" Type="http://schemas.openxmlformats.org/officeDocument/2006/relationships/hyperlink" Target="https://science.gc.ca/eic/site/063.nsf/eng/h_97609.html" TargetMode="External"/><Relationship Id="rId368" Type="http://schemas.openxmlformats.org/officeDocument/2006/relationships/hyperlink" Target="https://grant.grantstream.ca/Honda/gsPageGuide.php3" TargetMode="External"/><Relationship Id="rId172" Type="http://schemas.openxmlformats.org/officeDocument/2006/relationships/hyperlink" Target="https://ebiz.nserc.ca/nserc_web/nserc_login_e.htm" TargetMode="External"/><Relationship Id="rId228" Type="http://schemas.openxmlformats.org/officeDocument/2006/relationships/hyperlink" Target="https://ebiz.nserc.ca/nserc_web/nserc_login_e.htm" TargetMode="External"/><Relationship Id="rId281" Type="http://schemas.openxmlformats.org/officeDocument/2006/relationships/hyperlink" Target="https://ised-isde.canada.ca/site/ised/en/horizon-europe" TargetMode="External"/><Relationship Id="rId337" Type="http://schemas.openxmlformats.org/officeDocument/2006/relationships/hyperlink" Target="http://r20.rs6.net/tn.jsp?f=001rTSzix1ImIZt6CWaivrMl462-4hH0V7XxsRIGNAAqeUeIeVhyPvXO6RHqe4RDjouGu_fVHA3kcHEFs6vITh0cp-rbdng4dZMkk4EpBMVKpYKkraSKSOG9A1YFOgdUhOtantz90_gzCPFfffzCKbSSBkAjp7eW6S2HL0JZxXLakwz6QEIx87fqx4fm_GkrXS0pLichWvixFXN_UE7r4JWs68LH6-71LGH&amp;c=FwrUeyp5ITwHl6gOOuSM43cntWVr4W-onjyh-WpwCVQrUzgXErgm7g==&amp;ch=OUNp-eufRNFap8SJl3a_JKvEkq6Pc6CH0bXgpd-TlkXt_M-VA6w8Mw==" TargetMode="External"/><Relationship Id="rId34" Type="http://schemas.openxmlformats.org/officeDocument/2006/relationships/hyperlink" Target="https://www.nserc-crsng.gc.ca/Innovate-Innover/ECCC-ECCC/index_eng.asp" TargetMode="External"/><Relationship Id="rId76" Type="http://schemas.openxmlformats.org/officeDocument/2006/relationships/hyperlink" Target="https://www.sshrc-crsh.gc.ca/results-resultats/index-eng.aspx" TargetMode="External"/><Relationship Id="rId141" Type="http://schemas.openxmlformats.org/officeDocument/2006/relationships/hyperlink" Target="https://www.mitacs.ca/en/programs/accelerate" TargetMode="External"/><Relationship Id="rId7" Type="http://schemas.openxmlformats.org/officeDocument/2006/relationships/endnotes" Target="endnotes.xml"/><Relationship Id="rId183" Type="http://schemas.openxmlformats.org/officeDocument/2006/relationships/hyperlink" Target="mailto:CREATE@nserc-crsng.gc.ca" TargetMode="External"/><Relationship Id="rId239" Type="http://schemas.openxmlformats.org/officeDocument/2006/relationships/hyperlink" Target="https://sshrcvideo.webex.com/sshrcvideo/j.php?MTID=m04b8b87579582f326736a998a106159f" TargetMode="External"/><Relationship Id="rId250" Type="http://schemas.openxmlformats.org/officeDocument/2006/relationships/hyperlink" Target="mailto:raluca.dubrowski@ontariotechu.ca" TargetMode="External"/><Relationship Id="rId292" Type="http://schemas.openxmlformats.org/officeDocument/2006/relationships/hyperlink" Target="mailto:ewa.stewart@ontariotechu.ca" TargetMode="External"/><Relationship Id="rId306" Type="http://schemas.openxmlformats.org/officeDocument/2006/relationships/hyperlink" Target="https://www.nserc-crsng.gc.ca/InterAgency-Interorganismes/TAFA-AFTO/guide-guide_eng.asp" TargetMode="External"/><Relationship Id="rId45" Type="http://schemas.openxmlformats.org/officeDocument/2006/relationships/hyperlink" Target="mailto:anna.kristoffersen@ontariotechu.ca" TargetMode="External"/><Relationship Id="rId87" Type="http://schemas.openxmlformats.org/officeDocument/2006/relationships/hyperlink" Target="https://navigator.innovation.ca/en?redirect=true" TargetMode="External"/><Relationship Id="rId110" Type="http://schemas.openxmlformats.org/officeDocument/2006/relationships/hyperlink" Target="http://www.ccdi.ca/" TargetMode="External"/><Relationship Id="rId348" Type="http://schemas.openxmlformats.org/officeDocument/2006/relationships/hyperlink" Target="https://www.nserc-crsng.gc.ca/_doc/Professors-Professeurs/AIChecklist_e.pdf" TargetMode="External"/><Relationship Id="rId152" Type="http://schemas.openxmlformats.org/officeDocument/2006/relationships/hyperlink" Target="https://track.smtpsendemail.com/9079200/c?p=-1GoDV7MD1HkpsVdmzvIUaccC7EVm9E-kGyOQWwjn3NQw8a-HLeutVeCXGvBXqx-DgsSx53IKUHF2LKEw2ryKMpSgTjOdq4n0SlTghZY7GTVgQ9Nbb4nCMN8QgYfqgd6C8LX3po0iDhmBTW6qPgLtbOtNQK1os8okXJ1oNfgRfdGV6nCY7UIsp2QrUCZfuZ0E9qLfJUvrkYUKN3yaE3aVCfCpKRLkYMxJdfmZUUco4LUMAzY2Nlv3D--wIHU90NKJBvVuDuhhDufbDaPj4qcIIbYBHzxyGR5BaYcbS_-6NgGJ0pu3gGxr9yOlf_V2sy7C-X2JZ0HhFytE0ZfCwTwO6pcn9VXv5NJiL5dCL9uk0M=" TargetMode="External"/><Relationship Id="rId194" Type="http://schemas.openxmlformats.org/officeDocument/2006/relationships/hyperlink" Target="http://www.nserc-crsng.gc.ca/Professors-Professeurs/Grants-Subs/CREATEFAQ-FONCERFAQ_eng.asp" TargetMode="External"/><Relationship Id="rId208" Type="http://schemas.openxmlformats.org/officeDocument/2006/relationships/hyperlink" Target="mailto:raluca.dubrowski@ontariotechu.ca" TargetMode="External"/><Relationship Id="rId261" Type="http://schemas.openxmlformats.org/officeDocument/2006/relationships/hyperlink" Target="https://programmekillamprogram.powerappsportals.com/en-CA/fundingopportunities/fodetails/?foid=4b490485-049f-ec11-b400-002248d5186d" TargetMode="External"/><Relationship Id="rId14" Type="http://schemas.openxmlformats.org/officeDocument/2006/relationships/hyperlink" Target="https://www.nserc-crsng.gc.ca/IR-RA/index_eng.asp" TargetMode="External"/><Relationship Id="rId56" Type="http://schemas.openxmlformats.org/officeDocument/2006/relationships/hyperlink" Target="https://www.mitacs.ca/en/programs/entrepreneur-international" TargetMode="External"/><Relationship Id="rId317" Type="http://schemas.openxmlformats.org/officeDocument/2006/relationships/hyperlink" Target="https://www.nserc-crsng.gc.ca/Innovate-Innover/alliance-alliance/instructions_external_reviewers-instructions_evaluatrices_evaluateurs_externes_eng.asp" TargetMode="External"/><Relationship Id="rId359" Type="http://schemas.openxmlformats.org/officeDocument/2006/relationships/hyperlink" Target="https://research.ontariotechu.ca/faculty/intellectual-property/index.php" TargetMode="External"/><Relationship Id="rId98" Type="http://schemas.openxmlformats.org/officeDocument/2006/relationships/hyperlink" Target="https://science.gc.ca/eic/site/063.nsf/eng/h_97616.html" TargetMode="External"/><Relationship Id="rId121" Type="http://schemas.openxmlformats.org/officeDocument/2006/relationships/hyperlink" Target="https://www.nserc-crsng.gc.ca/Innovate-Innover/alliance-alliance/index_eng.asp" TargetMode="External"/><Relationship Id="rId163" Type="http://schemas.openxmlformats.org/officeDocument/2006/relationships/hyperlink" Target="https://rcr.ethics.gc.ca/eng/framework-cadre-2021.html" TargetMode="External"/><Relationship Id="rId219" Type="http://schemas.openxmlformats.org/officeDocument/2006/relationships/hyperlink" Target="https://www.nserc-crsng.gc.ca/Innovate-Innover/ECCC-ECCC/_docs/LOI-Template-INDEX-e.docx" TargetMode="External"/><Relationship Id="rId370" Type="http://schemas.openxmlformats.org/officeDocument/2006/relationships/fontTable" Target="fontTable.xml"/><Relationship Id="rId230" Type="http://schemas.openxmlformats.org/officeDocument/2006/relationships/hyperlink" Target="https://www.canada.ca/en/environment-climate-change/services/science-technology/canada-science-plastic-agenda.html" TargetMode="External"/><Relationship Id="rId25" Type="http://schemas.openxmlformats.org/officeDocument/2006/relationships/hyperlink" Target="https://www.cabhi.com/fuel/" TargetMode="External"/><Relationship Id="rId67" Type="http://schemas.openxmlformats.org/officeDocument/2006/relationships/hyperlink" Target="https://www.canada.ca/en/innovation-science-economic-development/news/2021/07/government-of-canada-takes-action-to-protect-canadian-research-and-intellectual-property.html" TargetMode="External"/><Relationship Id="rId272" Type="http://schemas.openxmlformats.org/officeDocument/2006/relationships/hyperlink" Target="https://nrc.canada.ca/en/research-development/research-collaboration/programs/challenge-programs" TargetMode="External"/><Relationship Id="rId328" Type="http://schemas.openxmlformats.org/officeDocument/2006/relationships/hyperlink" Target="https://www.nserc-crsng.gc.ca/Innovate-Innover/alliance-alliance/post_award-apres_loctroi_eng.asp" TargetMode="External"/><Relationship Id="rId132" Type="http://schemas.openxmlformats.org/officeDocument/2006/relationships/hyperlink" Target="https://alliancecan.ca/en" TargetMode="External"/><Relationship Id="rId174" Type="http://schemas.openxmlformats.org/officeDocument/2006/relationships/hyperlink" Target="https://www.nserc-crsng.gc.ca/onlineservices-servicesenligne/index_eng.asp" TargetMode="External"/><Relationship Id="rId241" Type="http://schemas.openxmlformats.org/officeDocument/2006/relationships/hyperlink" Target="https://www.statcan.gc.ca/en/subjects/standard/crdc/2020v2" TargetMode="External"/><Relationship Id="rId15" Type="http://schemas.openxmlformats.org/officeDocument/2006/relationships/hyperlink" Target="https://www.cihr-irsc.gc.ca/e/54124.html" TargetMode="External"/><Relationship Id="rId36" Type="http://schemas.openxmlformats.org/officeDocument/2006/relationships/hyperlink" Target="https://www.sshrc-crsh.gc.ca/funding-financement/programs-programmes/partnership_engage_grants-subventions_d_engagement_partenarial-eng.aspx" TargetMode="External"/><Relationship Id="rId57" Type="http://schemas.openxmlformats.org/officeDocument/2006/relationships/hyperlink" Target="https://research.ontariotechu.ca/mitacs-globalink-research-award-gra.php" TargetMode="External"/><Relationship Id="rId262" Type="http://schemas.openxmlformats.org/officeDocument/2006/relationships/hyperlink" Target="mailto:ewa.stewart@ontariotechu.ca" TargetMode="External"/><Relationship Id="rId283" Type="http://schemas.openxmlformats.org/officeDocument/2006/relationships/hyperlink" Target="https://www.sshrc-crsh.gc.ca/funding-financement/umbrella_programs-programme_cadre/connection-connexion-eng.aspx" TargetMode="External"/><Relationship Id="rId318" Type="http://schemas.openxmlformats.org/officeDocument/2006/relationships/hyperlink" Target="https://www.nserc-crsng.gc.ca/Innovate-Innover/Alliance_society-Alliance_societe/index_eng.asp" TargetMode="External"/><Relationship Id="rId339" Type="http://schemas.openxmlformats.org/officeDocument/2006/relationships/hyperlink" Target="https://www.nserc-crsng.gc.ca/_doc/alliance/Proposal_Template-Alliance_International_Grants_e.docx" TargetMode="External"/><Relationship Id="rId78" Type="http://schemas.openxmlformats.org/officeDocument/2006/relationships/hyperlink" Target="https://www.nserc-crsng.gc.ca/NSERC-CRSNG/NSERC2030-CRSNG2030/index_eng.asp" TargetMode="External"/><Relationship Id="rId99" Type="http://schemas.openxmlformats.org/officeDocument/2006/relationships/hyperlink" Target="https://www.sshrc-crsh.gc.ca/funding-financement/nfrf-fnfr/edi-eng.aspx" TargetMode="External"/><Relationship Id="rId101" Type="http://schemas.openxmlformats.org/officeDocument/2006/relationships/hyperlink" Target="https://www.nserc-crsng.gc.ca/_doc/EDI/Guide_for_Applicants_EN.pdf" TargetMode="External"/><Relationship Id="rId122" Type="http://schemas.openxmlformats.org/officeDocument/2006/relationships/hyperlink" Target="https://www.uoguelph.ca/research/alerts/content/nserc-alliance-grants-%E2%80%93-national-security-guidelines-research-partnerships" TargetMode="External"/><Relationship Id="rId143" Type="http://schemas.openxmlformats.org/officeDocument/2006/relationships/hyperlink" Target="https://www.mitacs.ca/our-programs/accelerate/" TargetMode="External"/><Relationship Id="rId164" Type="http://schemas.openxmlformats.org/officeDocument/2006/relationships/hyperlink" Target="https://science.gc.ca/site/science/en/safeguarding-your-research/guidelines-and-tools-implement-research-security/national-security-guidelines-research-partnerships/national-security-guidelines-research-partnerships-risk-assessment-form" TargetMode="External"/><Relationship Id="rId185" Type="http://schemas.openxmlformats.org/officeDocument/2006/relationships/hyperlink" Target="https://drive.google.com/file/d/1D9rHi8E4HduaBxl8Tw3rOg5aCBwzM1pU/view?usp=drive_link" TargetMode="External"/><Relationship Id="rId350" Type="http://schemas.openxmlformats.org/officeDocument/2006/relationships/hyperlink" Target="https://www.ic.gc.ca/eic/site/063.nsf/eng/h_97955.html" TargetMode="External"/><Relationship Id="rId371" Type="http://schemas.openxmlformats.org/officeDocument/2006/relationships/theme" Target="theme/theme1.xml"/><Relationship Id="rId9" Type="http://schemas.openxmlformats.org/officeDocument/2006/relationships/hyperlink" Target="mailto:ewa.stewart@ontariotechu.ca" TargetMode="External"/><Relationship Id="rId210" Type="http://schemas.openxmlformats.org/officeDocument/2006/relationships/hyperlink" Target="https://www.canada.ca/en/environment-climate-change.html" TargetMode="External"/><Relationship Id="rId26" Type="http://schemas.openxmlformats.org/officeDocument/2006/relationships/hyperlink" Target="https://www.amazon.science/research-awards/call-for-proposals/ai-for-information-security-call-for-proposals-spring-2025" TargetMode="External"/><Relationship Id="rId231" Type="http://schemas.openxmlformats.org/officeDocument/2006/relationships/hyperlink" Target="mailto:raluca.dubrowski@ontariotechu.ca" TargetMode="External"/><Relationship Id="rId252" Type="http://schemas.openxmlformats.org/officeDocument/2006/relationships/hyperlink" Target="https://programmekillamprogram.powerappsportals.com/en-CA/fundingopportunities/fodetails/?foid=4b490485-049f-ec11-b400-002248d5186d" TargetMode="External"/><Relationship Id="rId273" Type="http://schemas.openxmlformats.org/officeDocument/2006/relationships/hyperlink" Target="https://nrc.canada.ca/en/research-development/research-collaboration/programs/funded-collaborative-rd-programs-initiatives" TargetMode="External"/><Relationship Id="rId294" Type="http://schemas.openxmlformats.org/officeDocument/2006/relationships/hyperlink" Target="http://www.sshrc-crsh.gc.ca/funding-financement/apply-demande/background-renseignements/selecting_agency-choisir_organisme_subventionnaire-eng.aspx" TargetMode="External"/><Relationship Id="rId308" Type="http://schemas.openxmlformats.org/officeDocument/2006/relationships/hyperlink" Target="https://www.mitacs.ca/en/programs/accelerate" TargetMode="External"/><Relationship Id="rId329" Type="http://schemas.openxmlformats.org/officeDocument/2006/relationships/hyperlink" Target="https://www.nserc-crsng.gc.ca/Innovate-Innover/alliance-alliance/partners-partenaires_eng.asp" TargetMode="External"/><Relationship Id="rId47" Type="http://schemas.openxmlformats.org/officeDocument/2006/relationships/hyperlink" Target="mailto:Julia.Armstrong@ontariotechu.ca" TargetMode="External"/><Relationship Id="rId68" Type="http://schemas.openxmlformats.org/officeDocument/2006/relationships/hyperlink" Target="https://science.gc.ca/eic/site/063.nsf/eng/h_97610.html" TargetMode="External"/><Relationship Id="rId89" Type="http://schemas.openxmlformats.org/officeDocument/2006/relationships/hyperlink" Target="https://navigator.innovation.ca/en/search?f%5B0%5D=institution_uch%3A808" TargetMode="External"/><Relationship Id="rId112" Type="http://schemas.openxmlformats.org/officeDocument/2006/relationships/hyperlink" Target="https://ccdi.ca/newsletters/" TargetMode="External"/><Relationship Id="rId133" Type="http://schemas.openxmlformats.org/officeDocument/2006/relationships/hyperlink" Target="https://guides.library.ontariotechu.ca/rdm" TargetMode="External"/><Relationship Id="rId154" Type="http://schemas.openxmlformats.org/officeDocument/2006/relationships/hyperlink" Target="https://track.smtpsendemail.com/9079200/c?p=XBu12Cz0SQzkzKbefKyN2XnschDZlD9edMY9lqJ59BLsAnTagYiytwFSUs2J4ggUfBDM_eUCS0Bz31NDD86F5peds0_MWKBA8ogjRs4UT1nnQNU2NYov_2D1OUkgwjIflUFSNrJ4vB6mQJU04rPGF51cn3oCVxr9bbPdekHoYilsPkEODkXSq2yvWFzmJvxE" TargetMode="External"/><Relationship Id="rId175" Type="http://schemas.openxmlformats.org/officeDocument/2006/relationships/hyperlink" Target="mailto:joanne.hui@ontariotechu.ca" TargetMode="External"/><Relationship Id="rId340" Type="http://schemas.openxmlformats.org/officeDocument/2006/relationships/hyperlink" Target="https://www.nserc-crsng.gc.ca/OnlineServices-ServicesEnLigne/instructions/100/100A_eng.asp" TargetMode="External"/><Relationship Id="rId361" Type="http://schemas.openxmlformats.org/officeDocument/2006/relationships/hyperlink" Target="https://www.nserc-crsng.gc.ca/onlineservices-servicesenligne/index_eng.asp" TargetMode="External"/><Relationship Id="rId196" Type="http://schemas.openxmlformats.org/officeDocument/2006/relationships/hyperlink" Target="https://www.nserc-crsng.gc.ca/NSERC-CRSNG/Eligibility-Admissibilite/faculty-corpsprof_eng.asp" TargetMode="External"/><Relationship Id="rId200" Type="http://schemas.openxmlformats.org/officeDocument/2006/relationships/hyperlink" Target="mailto:raluca.dubrowski@ontariotechu.ca" TargetMode="External"/><Relationship Id="rId16" Type="http://schemas.openxmlformats.org/officeDocument/2006/relationships/hyperlink" Target="https://science.gc.ca/site/science/en/interagency-research-funding/other-collaborative-activities/interagency-news-announcements-and-statements/message-tri-agency-presidents-granting-councils-transitioning-new-cv-template" TargetMode="External"/><Relationship Id="rId221" Type="http://schemas.openxmlformats.org/officeDocument/2006/relationships/hyperlink" Target="mailto:joanne.hui@ontariotechu.ca" TargetMode="External"/><Relationship Id="rId242" Type="http://schemas.openxmlformats.org/officeDocument/2006/relationships/hyperlink" Target="https://science.gc.ca/site/science/en/interagency-research-funding/policies-and-guidelines/selecting-appropriate-federal-granting-agency?OpenDocument" TargetMode="External"/><Relationship Id="rId263" Type="http://schemas.openxmlformats.org/officeDocument/2006/relationships/hyperlink" Target="https://programmekillamprogram.powerappsportals.com/en-CA/fundingopportunities/fodetails/?foid=2fca8e2f-72b5-ee11-a569-000d3a0a2ad3" TargetMode="External"/><Relationship Id="rId284" Type="http://schemas.openxmlformats.org/officeDocument/2006/relationships/hyperlink" Target="https://www.sshrc-crsh.gc.ca/funding-financement/apply-demande/background-renseignements/selecting_agency-choisir_organisme_subventionnaire-eng.aspx" TargetMode="External"/><Relationship Id="rId319" Type="http://schemas.openxmlformats.org/officeDocument/2006/relationships/hyperlink" Target="https://www.nserc-crsng.gc.ca/Innovate-Innover/Alliance_society-Alliance_societe/resources-ressources_eng.asp" TargetMode="External"/><Relationship Id="rId37" Type="http://schemas.openxmlformats.org/officeDocument/2006/relationships/hyperlink" Target="https://www.sshrc-crsh.gc.ca/funding-financement/nfrf-fnfr/transformation/2026/competition-concours-eng.aspx" TargetMode="External"/><Relationship Id="rId58" Type="http://schemas.openxmlformats.org/officeDocument/2006/relationships/hyperlink" Target="https://www.mitacs.ca/en/programs/elevate?_cldee=EKMGpPuDLKhPLZWYyxVibnn5gxeSa9AP-GUiusD-L0BSt8hi77B27ITCfr5ypeqw&amp;recipientid=contact-6c619d70d756ea11a811000d3af3afcd-a163420bade040ba9a3beefe2c33cc58&amp;esid=3dddc2b5-5d59-ed11-9562-0022483dd456" TargetMode="External"/><Relationship Id="rId79" Type="http://schemas.openxmlformats.org/officeDocument/2006/relationships/hyperlink" Target="https://www.nserc-crsng.gc.ca/db-tb/index-eng.asp" TargetMode="External"/><Relationship Id="rId102" Type="http://schemas.openxmlformats.org/officeDocument/2006/relationships/hyperlink" Target="https://www.nserc-crsng.gc.ca/NSERC-CRSNG/Policies-Politiques/EDI_guidance-Conseils_EDI_eng.asp" TargetMode="External"/><Relationship Id="rId123" Type="http://schemas.openxmlformats.org/officeDocument/2006/relationships/hyperlink" Target="https://www.ic.gc.ca/eic/site/063.nsf/eng/h_97955.html" TargetMode="External"/><Relationship Id="rId144" Type="http://schemas.openxmlformats.org/officeDocument/2006/relationships/hyperlink" Target="https://www.mitacs.ca/wp-content/uploads/2025/03/TC_Update_External_2025.pdf?utm_medium=email&amp;_hsenc=p2ANqtz-_kvWgLKHm_1Cc7BJNsEIHhHWH_ut75ukfdWjUI0JvF5nePKJNC9Jb8wfgIH_2rQFHqgYNSdqeOWNblaVnClRunUMf1fQ&amp;_hsmi=107061556&amp;utm_content=107061556&amp;utm_source=hs_email" TargetMode="External"/><Relationship Id="rId330" Type="http://schemas.openxmlformats.org/officeDocument/2006/relationships/hyperlink" Target="https://www.nserc-crsng.gc.ca/Innovate-Innover/Alliance_society-Alliance_societe/partners-partenaires_eng.asp" TargetMode="External"/><Relationship Id="rId90" Type="http://schemas.openxmlformats.org/officeDocument/2006/relationships/hyperlink" Target="https://www.nserc-crsng.gc.ca/NSERC-CRSNG/EDI-EDI/Action-Plan_Plan-dAction_eng.asp" TargetMode="External"/><Relationship Id="rId165" Type="http://schemas.openxmlformats.org/officeDocument/2006/relationships/hyperlink" Target="https://science.gc.ca/site/science/en/safeguarding-your-research/guidelines-and-tools-implement-research-security/national-security-guidelines-research-partnerships" TargetMode="External"/><Relationship Id="rId186" Type="http://schemas.openxmlformats.org/officeDocument/2006/relationships/hyperlink" Target="https://www.nserc-crsng.gc.ca/NSERC-CRSNG/Eligibility-Admissibilite/faculty-corpsprof_eng.asp" TargetMode="External"/><Relationship Id="rId351" Type="http://schemas.openxmlformats.org/officeDocument/2006/relationships/hyperlink" Target="https://www.nserc-crsng.gc.ca/Innovate-Innover/C2C-CPC_eng.asp" TargetMode="External"/><Relationship Id="rId211" Type="http://schemas.openxmlformats.org/officeDocument/2006/relationships/hyperlink" Target="https://www.canada.ca/en/environment-climate-change/services/science-technology/canada-science-plastic-agenda.html" TargetMode="External"/><Relationship Id="rId232" Type="http://schemas.openxmlformats.org/officeDocument/2006/relationships/hyperlink" Target="https://www.convergence.gc.ca/" TargetMode="External"/><Relationship Id="rId253" Type="http://schemas.openxmlformats.org/officeDocument/2006/relationships/hyperlink" Target="mailto:ewa.stewart@ontariotechu.ca" TargetMode="External"/><Relationship Id="rId274" Type="http://schemas.openxmlformats.org/officeDocument/2006/relationships/hyperlink" Target="https://programmekillamprogram.powerappsportals.com/Killam%20NRC%20Paul%20Corkum%20Fellowship%20Expression%20of%20Interest%20Form.pdf" TargetMode="External"/><Relationship Id="rId295" Type="http://schemas.openxmlformats.org/officeDocument/2006/relationships/hyperlink" Target="http://www.sshrc-crsh.gc.ca/funding-financement/programs-programmes/definitions-eng.aspx" TargetMode="External"/><Relationship Id="rId309" Type="http://schemas.openxmlformats.org/officeDocument/2006/relationships/hyperlink" Target="mailto:hmckay@mitacs.ca" TargetMode="External"/><Relationship Id="rId27" Type="http://schemas.openxmlformats.org/officeDocument/2006/relationships/hyperlink" Target="https://www.amazon.science/research-awards/call-for-proposals/amazon-ads-call-for-proposals-spring-2025" TargetMode="External"/><Relationship Id="rId48" Type="http://schemas.openxmlformats.org/officeDocument/2006/relationships/hyperlink" Target="https://www.nserc-crsng.gc.ca/innovate-innover/alliance-alliance/index_eng.asp" TargetMode="External"/><Relationship Id="rId69" Type="http://schemas.openxmlformats.org/officeDocument/2006/relationships/hyperlink" Target="https://science.gc.ca/eic/site/063.nsf/eng/h_97609.html" TargetMode="External"/><Relationship Id="rId113" Type="http://schemas.openxmlformats.org/officeDocument/2006/relationships/hyperlink" Target="mailto:kr@ccdi.ca" TargetMode="External"/><Relationship Id="rId134" Type="http://schemas.openxmlformats.org/officeDocument/2006/relationships/hyperlink" Target="https://calendly.com/research-appointments-ot-library/kaelancaspary?month=2022-07" TargetMode="External"/><Relationship Id="rId320" Type="http://schemas.openxmlformats.org/officeDocument/2006/relationships/hyperlink" Target="http://r20.rs6.net/tn.jsp?f=0013oSUw36kEiNfZq3Dy9kD_PM5jHd2s4wGkaHgP0V3TyQQ7rG4-39ZyTvoYRqd0T7wtEcscu5ZTKJpv7LFfpOfE5SiOeKSk4t3CdItfXOKFAy3LgXY6AqL9FxT-bFSPEy2gL3wl3y-qH0pduL53vIj41qbbMwRA0l69673jS_Y5ARHuN6BMBIH883LAmMbza6ApFufGJfHDo9HrZRXo-Qqcw==&amp;c=_xlVlPyN1RStxWmkYdbf1TJTB9VyMUEtHVfsb17ngFRUT7TlxocOcQ==&amp;ch=C-9ylrYTz6GRO_jTf6Dx-CdJrzB6epkPG18namqZyCJkRUIVAnRG5Q==" TargetMode="External"/><Relationship Id="rId80" Type="http://schemas.openxmlformats.org/officeDocument/2006/relationships/hyperlink" Target="https://cihr-irsc.gc.ca/e/50805.html" TargetMode="External"/><Relationship Id="rId155" Type="http://schemas.openxmlformats.org/officeDocument/2006/relationships/hyperlink" Target="https://track.smtpsendemail.com/9079200/c?p=Dq5BmWfRkd6pt3cs7wSMOIse6pknc30pAz9Wiv_VSbb4MPrUHdbdgz7ZfyOtkBgVk_fWHWBOaiJ8Z8hYzULIttJ9H2Oh1x4QL6GYEP4Qck96XEzrDpBNlGs5iWeO4R-_L_fG_dyf_wlxuDIsHP_SldJoFaSp0G8hqFz3L1vkBYF1kOBK8P_9gsbcX6TcLvbrsWk8drgMNQFumykoDjPAATu4-TOLF-kC0Qj_VcU5aNY=" TargetMode="External"/><Relationship Id="rId176" Type="http://schemas.openxmlformats.org/officeDocument/2006/relationships/hyperlink" Target="mailto:joanne.hui@ontariotechu.ca" TargetMode="External"/><Relationship Id="rId197" Type="http://schemas.openxmlformats.org/officeDocument/2006/relationships/hyperlink" Target="https://www.nserc-crsng.gc.ca/NSERC-CRSNG/Policies-Politiques/EDI_guidance-Conseils_EDI_eng.asp" TargetMode="External"/><Relationship Id="rId341" Type="http://schemas.openxmlformats.org/officeDocument/2006/relationships/hyperlink" Target="https://ebiz.nserc.ca/nserc_web/nserc_login_e.htm" TargetMode="External"/><Relationship Id="rId362" Type="http://schemas.openxmlformats.org/officeDocument/2006/relationships/hyperlink" Target="https://www.nserc-crsng.gc.ca/Professors-Professeurs/RPP-PP/I2I-Innov_eng.asp" TargetMode="External"/><Relationship Id="rId201" Type="http://schemas.openxmlformats.org/officeDocument/2006/relationships/hyperlink" Target="mailto:Raluca.dubrowski@ontariotechu.ca" TargetMode="External"/><Relationship Id="rId222" Type="http://schemas.openxmlformats.org/officeDocument/2006/relationships/hyperlink" Target="mailto:RP-Initiatives-PR@nserc-crsng.gc.ca?subject=NSERC-ECCC:" TargetMode="External"/><Relationship Id="rId243" Type="http://schemas.openxmlformats.org/officeDocument/2006/relationships/hyperlink" Target="https://www.sshrc-crsh.gc.ca/funding-financement/nfrf-fnfr/transformation/2026/competition-concours-eng.aspx" TargetMode="External"/><Relationship Id="rId264" Type="http://schemas.openxmlformats.org/officeDocument/2006/relationships/hyperlink" Target="https://nrc.canada.ca/en/research-development/research-collaboration/programs/challenge-programs" TargetMode="External"/><Relationship Id="rId285" Type="http://schemas.openxmlformats.org/officeDocument/2006/relationships/image" Target="media/image4.emf"/><Relationship Id="rId17" Type="http://schemas.openxmlformats.org/officeDocument/2006/relationships/hyperlink" Target="https://www.canada.ca/en/research-coordinating-committee/priorities/research-talent-for-a-knowledge-based-society/tri-agency-research-training-strategy.html" TargetMode="External"/><Relationship Id="rId38" Type="http://schemas.openxmlformats.org/officeDocument/2006/relationships/hyperlink" Target="https://www.researchnet-recherchenet.ca/rnr16/vwOpprtntyDtls.do?prog=4242&amp;view=currentOpps&amp;org=CIHR&amp;type=EXACT&amp;resultCount=25&amp;sort=program&amp;all=1&amp;masterList=true&amp;language=E" TargetMode="External"/><Relationship Id="rId59" Type="http://schemas.openxmlformats.org/officeDocument/2006/relationships/hyperlink" Target="https://www.nserc-crsng.gc.ca/Innovate-Innover/NSERC-Alliance-Mitacs_eng.asp" TargetMode="External"/><Relationship Id="rId103" Type="http://schemas.openxmlformats.org/officeDocument/2006/relationships/hyperlink" Target="https://cihr-irsc.gc.ca/e/50238.html" TargetMode="External"/><Relationship Id="rId124" Type="http://schemas.openxmlformats.org/officeDocument/2006/relationships/hyperlink" Target="https://www.nserc-crsng.gc.ca/Innovate-Innover/alliance-alliance/faq-faq_eng.asp" TargetMode="External"/><Relationship Id="rId310" Type="http://schemas.openxmlformats.org/officeDocument/2006/relationships/hyperlink" Target="https://www.nserc-crsng.gc.ca/Innovate-Innover/alliance-alliance/index_eng.asp" TargetMode="External"/><Relationship Id="rId70" Type="http://schemas.openxmlformats.org/officeDocument/2006/relationships/hyperlink" Target="https://www.nserc-crsng.gc.ca/InterAgency-Interorganismes/TAFA-AFTO/guide-guide_eng.asp" TargetMode="External"/><Relationship Id="rId91" Type="http://schemas.openxmlformats.org/officeDocument/2006/relationships/hyperlink" Target="https://www.nserc-crsng.gc.ca/NSERC-CRSNG/EDI/Index_eng.asp" TargetMode="External"/><Relationship Id="rId145" Type="http://schemas.openxmlformats.org/officeDocument/2006/relationships/hyperlink" Target="https://www.mitacs.ca/wp-content/uploads/2025/03/TC_Participants_2025.pdf?utm_medium=email&amp;_hsenc=p2ANqtz--UyPrzAUKsQ__v3Zi9qC7nlmGSxDuewbK-sT8kKlXpRrPpLLxSI7xKFEW-4T3hz5NYmUvy4YvrZ10I4zwEGurhkXUWOw&amp;_hsmi=107061556&amp;utm_content=107061556&amp;utm_source=hs_email" TargetMode="External"/><Relationship Id="rId166" Type="http://schemas.openxmlformats.org/officeDocument/2006/relationships/hyperlink" Target="https://science.gc.ca/site/science/en/safeguarding-your-research/guidelines-and-tools-implement-research-security/sensitive-technology-research-areas" TargetMode="External"/><Relationship Id="rId187" Type="http://schemas.openxmlformats.org/officeDocument/2006/relationships/hyperlink" Target="https://www.nserc-crsng.gc.ca/NSERC-CRSNG/Eligibility-Admissibilite/faculty-corpsprof_eng.asp" TargetMode="External"/><Relationship Id="rId331" Type="http://schemas.openxmlformats.org/officeDocument/2006/relationships/hyperlink" Target="https://www.nserc-crsng.gc.ca/Innovate-Innover/alliance-alliance/partners-partenaires_eng.asp" TargetMode="External"/><Relationship Id="rId352" Type="http://schemas.openxmlformats.org/officeDocument/2006/relationships/hyperlink" Target="https://www.oc-innovation.ca/programs/voucher-for-innovation-and-productivity-vip/" TargetMode="External"/><Relationship Id="rId1" Type="http://schemas.openxmlformats.org/officeDocument/2006/relationships/customXml" Target="../customXml/item1.xml"/><Relationship Id="rId212" Type="http://schemas.openxmlformats.org/officeDocument/2006/relationships/hyperlink" Target="https://www.canada.ca/en/environment-climate-change/services/evaluating-existing-substances/science-assessment-plastic-pollution.html" TargetMode="External"/><Relationship Id="rId233" Type="http://schemas.openxmlformats.org/officeDocument/2006/relationships/hyperlink" Target="https://www.sshrc-crsh.gc.ca/funding-financement/nfrf-fnfr/transformation/2026/guide_NOI-guide_AIPD-eng.aspx" TargetMode="External"/><Relationship Id="rId254" Type="http://schemas.openxmlformats.org/officeDocument/2006/relationships/hyperlink" Target="https://programmekillamprogram.powerappsportals.com/en-CA/fundingopportunities/fodetails/?foid=4b490485-049f-ec11-b400-002248d5186d" TargetMode="External"/><Relationship Id="rId28" Type="http://schemas.openxmlformats.org/officeDocument/2006/relationships/hyperlink" Target="https://www.amazon.science/research-awards/call-for-proposals/build-on-trainium-call-for-proposals-spring-2025" TargetMode="External"/><Relationship Id="rId49" Type="http://schemas.openxmlformats.org/officeDocument/2006/relationships/hyperlink" Target="https://www.nserc-crsng.gc.ca/Innovate-Innover/Alliance_society-Alliance_societe/index_eng.asp" TargetMode="External"/><Relationship Id="rId114" Type="http://schemas.openxmlformats.org/officeDocument/2006/relationships/hyperlink" Target="https://ccdi.ca/event-calendar/?category=Webinars" TargetMode="External"/><Relationship Id="rId275" Type="http://schemas.openxmlformats.org/officeDocument/2006/relationships/hyperlink" Target="mailto:KillamProgram-ProgrammeKillam@nrc-cnrc.gc.ca" TargetMode="External"/><Relationship Id="rId296" Type="http://schemas.openxmlformats.org/officeDocument/2006/relationships/hyperlink" Target="https://www.sshrc-crsh.gc.ca/funding-financement/programs-programmes/destination_horizon-eng.aspx" TargetMode="External"/><Relationship Id="rId300" Type="http://schemas.openxmlformats.org/officeDocument/2006/relationships/hyperlink" Target="https://www.sshrc-crsh.gc.ca/funding-financement/policies-politiques/effective_research_training-formation_en_recherche_efficace-eng.aspx" TargetMode="External"/><Relationship Id="rId60" Type="http://schemas.openxmlformats.org/officeDocument/2006/relationships/hyperlink" Target="https://www.oc-innovation.ca/programs/collaborate-2-commercialize/" TargetMode="External"/><Relationship Id="rId81" Type="http://schemas.openxmlformats.org/officeDocument/2006/relationships/hyperlink" Target="https://cihr-irsc.gc.ca/e/52222.html" TargetMode="External"/><Relationship Id="rId135" Type="http://schemas.openxmlformats.org/officeDocument/2006/relationships/hyperlink" Target="mailto:kaelan.caspary@ontariotechu.ca" TargetMode="External"/><Relationship Id="rId156" Type="http://schemas.openxmlformats.org/officeDocument/2006/relationships/hyperlink" Target="mailto:support-soutien@cihr-irsc.gc.ca" TargetMode="External"/><Relationship Id="rId177" Type="http://schemas.openxmlformats.org/officeDocument/2006/relationships/hyperlink" Target="https://www.nserc-crsng.gc.ca/onlineservices-servicesenligne/index_eng.asp" TargetMode="External"/><Relationship Id="rId198" Type="http://schemas.openxmlformats.org/officeDocument/2006/relationships/hyperlink" Target="https://www.sshrc-crsh.gc.ca/funding-financement/nfrf-fnfr/edi-eng.aspx" TargetMode="External"/><Relationship Id="rId321" Type="http://schemas.openxmlformats.org/officeDocument/2006/relationships/hyperlink" Target="http://r20.rs6.net/tn.jsp?f=0013oSUw36kEiNfZq3Dy9kD_PM5jHd2s4wGkaHgP0V3TyQQ7rG4-39ZyTvoYRqd0T7w7PW8rhaXddE8rhk73SfbhCRlCxvirn8CaF3VJeYTaz2gnmo6D1BkFyyjq7VQB1Gn4ApXZQFvW4SmVlQitkArLuzMUPX0SRrfdjLwoTRlaqPINkTqotufIP_QpFrYaHaFIKxQgLnzQTgWtrauTx8IXwOexbkBhuvtpgGIQHMpLq5Uuie6-EGJAg==&amp;c=_xlVlPyN1RStxWmkYdbf1TJTB9VyMUEtHVfsb17ngFRUT7TlxocOcQ==&amp;ch=C-9ylrYTz6GRO_jTf6Dx-CdJrzB6epkPG18namqZyCJkRUIVAnRG5Q==" TargetMode="External"/><Relationship Id="rId342" Type="http://schemas.openxmlformats.org/officeDocument/2006/relationships/hyperlink" Target="https://www.nserc-crsng.gc.ca/Innovate-Innover/AllianceInternational-AllianceInternational/index_eng.asp" TargetMode="External"/><Relationship Id="rId363" Type="http://schemas.openxmlformats.org/officeDocument/2006/relationships/hyperlink" Target="https://www.nserc-crsng.gc.ca/Professors-Professeurs/RPP-PP/I2I-Innov_eng.asp" TargetMode="External"/><Relationship Id="rId202" Type="http://schemas.openxmlformats.org/officeDocument/2006/relationships/hyperlink" Target="https://www.lakeridgehealth.on.ca/en/aboutus/perry-family-chair-in-advanced-technology-and-quality-systems.asp" TargetMode="External"/><Relationship Id="rId223" Type="http://schemas.openxmlformats.org/officeDocument/2006/relationships/hyperlink" Target="https://www.nserc-crsng.gc.ca/Innovate-Innover/ECCC-ECCC/index_eng.asp" TargetMode="External"/><Relationship Id="rId244" Type="http://schemas.openxmlformats.org/officeDocument/2006/relationships/hyperlink" Target="https://www.sshrc-crsh.gc.ca/funding-financement/nfrf-fnfr/transformation/2026/guide_NOI-guide_AIPD-eng.aspx" TargetMode="External"/><Relationship Id="rId18" Type="http://schemas.openxmlformats.org/officeDocument/2006/relationships/hyperlink" Target="https://science.gc.ca/site/science/en/safeguarding-your-research/guidelines-and-tools-implement-research-security/national-security-guidelines-research-partnerships" TargetMode="External"/><Relationship Id="rId39" Type="http://schemas.openxmlformats.org/officeDocument/2006/relationships/hyperlink" Target="https://programmekillamprogram.powerappsportals.com/en-CA/fundingopportunities/fodetails/?foid=4b490485-049f-ec11-b400-002248d5186d" TargetMode="External"/><Relationship Id="rId265" Type="http://schemas.openxmlformats.org/officeDocument/2006/relationships/hyperlink" Target="mailto:ewa.stewart@ontariotechu.ca" TargetMode="External"/><Relationship Id="rId286" Type="http://schemas.openxmlformats.org/officeDocument/2006/relationships/oleObject" Target="embeddings/oleObject4.bin"/><Relationship Id="rId50" Type="http://schemas.openxmlformats.org/officeDocument/2006/relationships/hyperlink" Target="https://www.nserc-crsng.gc.ca/Innovate-Innover/AllianceInternational-AllianceInternational/index_eng.asp" TargetMode="External"/><Relationship Id="rId104" Type="http://schemas.openxmlformats.org/officeDocument/2006/relationships/hyperlink" Target="https://cihr-irsc.gc.ca/e/50836.html" TargetMode="External"/><Relationship Id="rId125" Type="http://schemas.openxmlformats.org/officeDocument/2006/relationships/hyperlink" Target="https://www.nserc-crsng.gc.ca/_doc/alliance/ApplicationChecklist_e.pdf" TargetMode="External"/><Relationship Id="rId146" Type="http://schemas.openxmlformats.org/officeDocument/2006/relationships/hyperlink" Target="https://www.mitacs.ca/wp-content/uploads/2025/03/TC_Institution_2025.pdf?utm_medium=email&amp;_hsenc=p2ANqtz-8QAn-v3zi2iKBgxeX5GcK79Qw2sDI7-YYf4t4n6S7o4OdAq33UEyR0wy4vsJ-5Jdn1cLf0h9dSsTUIZ4unARlsNOw7bw&amp;_hsmi=107061556&amp;utm_content=107061556&amp;utm_source=hs_email" TargetMode="External"/><Relationship Id="rId167" Type="http://schemas.openxmlformats.org/officeDocument/2006/relationships/hyperlink" Target="https://science.gc.ca/site/science/en/safeguarding-your-research/guidelines-and-tools-implement-research-security/risk-assessment-review-process" TargetMode="External"/><Relationship Id="rId188" Type="http://schemas.openxmlformats.org/officeDocument/2006/relationships/hyperlink" Target="http://www.science.gc.ca/eic/site/063.nsf/eng/h_FEE7261A.html?OpenDocument" TargetMode="External"/><Relationship Id="rId311" Type="http://schemas.openxmlformats.org/officeDocument/2006/relationships/hyperlink" Target="http://r20.rs6.net/tn.jsp?f=0013oSUw36kEiNfZq3Dy9kD_PM5jHd2s4wGkaHgP0V3TyQQ7rG4-39ZyW4bKU3Apw3eeCt_r3VpSrGLkYrgHV3h9YwTkKJXakapM-YAP8b-AIJSh3K4wYO_2MY8aaCYN4pyXjmeqyEP_25vgKoc-uqC7fiV7GGfu2CWmgp114Mwixq0Tuwk4N5uZn1rYTbBF2uY1fvqLag1Wfe-WqaIUx5XKK6S6EKbOtApOF9N4cL2XDmTri5kmqVlfA==&amp;c=_xlVlPyN1RStxWmkYdbf1TJTB9VyMUEtHVfsb17ngFRUT7TlxocOcQ==&amp;ch=C-9ylrYTz6GRO_jTf6Dx-CdJrzB6epkPG18namqZyCJkRUIVAnRG5Q==" TargetMode="External"/><Relationship Id="rId332" Type="http://schemas.openxmlformats.org/officeDocument/2006/relationships/hyperlink" Target="https://www.nserc-crsng.gc.ca/Innovate-Innover/Alliance_society-Alliance_societe/partners-partenaires_eng.asp" TargetMode="External"/><Relationship Id="rId353" Type="http://schemas.openxmlformats.org/officeDocument/2006/relationships/hyperlink" Target="https://www.nserc-crsng.gc.ca/onlineservices-servicesenligne/index_eng.asp" TargetMode="External"/><Relationship Id="rId71" Type="http://schemas.openxmlformats.org/officeDocument/2006/relationships/hyperlink" Target="https://www.sshrc-crsh.gc.ca/funding-financement/nfrf-fnfr/stories-histoires-eng.aspx" TargetMode="External"/><Relationship Id="rId92" Type="http://schemas.openxmlformats.org/officeDocument/2006/relationships/hyperlink" Target="https://www.nserc-crsng.gc.ca/NSERC-CRSNG/Policies-Politiques/EDI_guidance-Conseils_EDI_eng.asp" TargetMode="External"/><Relationship Id="rId213" Type="http://schemas.openxmlformats.org/officeDocument/2006/relationships/hyperlink" Target="https://www.canada.ca/en/environment-climate-change/services/managing-reducing-waste/reduce-plastic-waste.html" TargetMode="External"/><Relationship Id="rId234" Type="http://schemas.openxmlformats.org/officeDocument/2006/relationships/hyperlink" Target="https://www.sshrc-crsh.gc.ca/funding-financement/nfrf-fnfr/transformation/2026/guide_LOI-guide_LI-eng.aspx" TargetMode="External"/><Relationship Id="rId2" Type="http://schemas.openxmlformats.org/officeDocument/2006/relationships/numbering" Target="numbering.xml"/><Relationship Id="rId29" Type="http://schemas.openxmlformats.org/officeDocument/2006/relationships/hyperlink" Target="https://www.amazon.science/research-awards/call-for-proposals/think-big-call-for-proposals-spring-2025" TargetMode="External"/><Relationship Id="rId255" Type="http://schemas.openxmlformats.org/officeDocument/2006/relationships/hyperlink" Target="https://programmekillamprogram.powerappsportals.com/en-CA/Account/Login" TargetMode="External"/><Relationship Id="rId276" Type="http://schemas.openxmlformats.org/officeDocument/2006/relationships/hyperlink" Target="https://nrc.canada.ca/en/corporate/careers/national-killam-program" TargetMode="External"/><Relationship Id="rId297" Type="http://schemas.openxmlformats.org/officeDocument/2006/relationships/hyperlink" Target="mailto:ewa.stewart@ontariotechu.ca" TargetMode="External"/><Relationship Id="rId40" Type="http://schemas.openxmlformats.org/officeDocument/2006/relationships/hyperlink" Target="https://www.sshrc-crsh.gc.ca/funding-financement/programs-programmes/connection_grants-subventions_connexion-eng.aspx" TargetMode="External"/><Relationship Id="rId115" Type="http://schemas.openxmlformats.org/officeDocument/2006/relationships/hyperlink" Target="https://science.gc.ca/eic/site/063.nsf/eng/h_98256.html" TargetMode="External"/><Relationship Id="rId136" Type="http://schemas.openxmlformats.org/officeDocument/2006/relationships/hyperlink" Target="https://guides.library.ontariotechu.ca/prf.php?account_id=144203" TargetMode="External"/><Relationship Id="rId157" Type="http://schemas.openxmlformats.org/officeDocument/2006/relationships/hyperlink" Target="https://www.canada.ca/en/innovation-science-economic-development/news/2023/02/statement-from-minister-champagne-minister-duclos-and-minister-mendicino-on-protecting-canadas-research.html" TargetMode="External"/><Relationship Id="rId178" Type="http://schemas.openxmlformats.org/officeDocument/2006/relationships/hyperlink" Target="https://www.nserc-crsng.gc.ca/onlineservices-servicesenligne/index_eng.asp" TargetMode="External"/><Relationship Id="rId301" Type="http://schemas.openxmlformats.org/officeDocument/2006/relationships/hyperlink" Target="https://www.sshrc-crsh.gc.ca/funding-financement/policies-politiques/knowledge_mobilisation-mobilisation_des_connaissances-eng.aspx" TargetMode="External"/><Relationship Id="rId322" Type="http://schemas.openxmlformats.org/officeDocument/2006/relationships/hyperlink" Target="https://www.nserc-crsng.gc.ca/Media-Media/NewsDetail-DetailNouvelles_eng.asp?ID=1433" TargetMode="External"/><Relationship Id="rId343" Type="http://schemas.openxmlformats.org/officeDocument/2006/relationships/hyperlink" Target="mailto:allianceinternational@nserc-crsng.gc.ca" TargetMode="External"/><Relationship Id="rId364" Type="http://schemas.openxmlformats.org/officeDocument/2006/relationships/hyperlink" Target="https://www.nserc-crsng.gc.ca/OnlineServices-ServicesEnLigne/instructions/101/i2i_eng.asp" TargetMode="External"/><Relationship Id="rId61" Type="http://schemas.openxmlformats.org/officeDocument/2006/relationships/hyperlink" Target="https://www.oc-innovation.ca/programs/talentedge-internship-program-tip-ngnp/" TargetMode="External"/><Relationship Id="rId82" Type="http://schemas.openxmlformats.org/officeDocument/2006/relationships/hyperlink" Target="https://cihr-irsc.gc.ca/e/51917.html" TargetMode="External"/><Relationship Id="rId199" Type="http://schemas.openxmlformats.org/officeDocument/2006/relationships/hyperlink" Target="https://www.nserc-crsng.gc.ca/_doc/EDI/Guide_for_Applicants_EN.pdf" TargetMode="External"/><Relationship Id="rId203" Type="http://schemas.openxmlformats.org/officeDocument/2006/relationships/hyperlink" Target="mailto:raluca.dubrowski@ontariotechu.ca" TargetMode="External"/><Relationship Id="rId19" Type="http://schemas.openxmlformats.org/officeDocument/2006/relationships/hyperlink" Target="https://science.gc.ca/site/science/en/safeguarding-your-research/guidelines-and-tools-implement-research-security/national-security-guidelines-research-partnerships" TargetMode="External"/><Relationship Id="rId224" Type="http://schemas.openxmlformats.org/officeDocument/2006/relationships/hyperlink" Target="https://www.canada.ca/en/environment-climate-change/services/science-technology/canada-science-plastic-agenda.html" TargetMode="External"/><Relationship Id="rId245" Type="http://schemas.openxmlformats.org/officeDocument/2006/relationships/hyperlink" Target="https://www.sshrc-crsh.gc.ca/funding-financement/nfrf-fnfr/transformation/2026/guide_LOI-guide_LI-eng.aspx" TargetMode="External"/><Relationship Id="rId266" Type="http://schemas.openxmlformats.org/officeDocument/2006/relationships/hyperlink" Target="https://programmekillamprogram.powerappsportals.com/en-CA/fundingopportunities/fodetails/?foid=2fca8e2f-72b5-ee11-a569-000d3a0a2ad3" TargetMode="External"/><Relationship Id="rId287" Type="http://schemas.openxmlformats.org/officeDocument/2006/relationships/hyperlink" Target="mailto:Ewa.Stewart@Ontariotechu.ca" TargetMode="External"/><Relationship Id="rId30" Type="http://schemas.openxmlformats.org/officeDocument/2006/relationships/hyperlink" Target="https://www.nserc-crsng.gc.ca/professors-professeurs/grants-subs/create-foncer_eng.asp" TargetMode="External"/><Relationship Id="rId105" Type="http://schemas.openxmlformats.org/officeDocument/2006/relationships/hyperlink" Target="https://www.sshrc-crsh.gc.ca/funding-financement/apply-demande/guides/partnership_edi_guide-partenariats_guide_edi-eng.aspx" TargetMode="External"/><Relationship Id="rId126" Type="http://schemas.openxmlformats.org/officeDocument/2006/relationships/hyperlink" Target="https://www.nserc-crsng.gc.ca/Innovate-Innover/alliance-alliance/faq-faq_eng.asp" TargetMode="External"/><Relationship Id="rId147" Type="http://schemas.openxmlformats.org/officeDocument/2006/relationships/hyperlink" Target="https://www.mitacs.ca/wp-content/uploads/2025/03/Mitacs_Project_Cancellation_Policy.pdf?utm_medium=email&amp;_hsenc=p2ANqtz--E2X8NN4Ld7D9JOXubvIttrwLiS51MsRhkcNxHYeXM5cKnMTHZOSNZydH74G_OARJgPcKbVzsYdSs6UULLB8flkvnjvg&amp;_hsmi=107061556&amp;utm_content=107061556&amp;utm_source=hs_email" TargetMode="External"/><Relationship Id="rId168" Type="http://schemas.openxmlformats.org/officeDocument/2006/relationships/hyperlink" Target="https://science.gc.ca/site/science/en/safeguarding-your-research/guidelines-and-tools-implement-research-security/named-research-organizations" TargetMode="External"/><Relationship Id="rId312" Type="http://schemas.openxmlformats.org/officeDocument/2006/relationships/hyperlink" Target="http://r20.rs6.net/tn.jsp?f=0013oSUw36kEiNfZq3Dy9kD_PM5jHd2s4wGkaHgP0V3TyQQ7rG4-39ZyTvoYRqd0T7wowsatPq88A2yWu7fj8W2VhO1egjCfN3KetbRBwryV2wWulYAggmbQLzYniA40dPSK28AMe8mZzCcZywanE7pkkL0odqOWJg1pBPoAWt1MZQOwgylY9huCpYOEm7mn1leJAfiaJKyXhzxBgjhJEIq7BACQTM6QN2x&amp;c=_xlVlPyN1RStxWmkYdbf1TJTB9VyMUEtHVfsb17ngFRUT7TlxocOcQ==&amp;ch=C-9ylrYTz6GRO_jTf6Dx-CdJrzB6epkPG18namqZyCJkRUIVAnRG5Q==" TargetMode="External"/><Relationship Id="rId333" Type="http://schemas.openxmlformats.org/officeDocument/2006/relationships/hyperlink" Target="https://www.nserc-crsng.gc.ca/_doc/alliance/Merit_Indicators-Alliance_Grants2_e.pdf" TargetMode="External"/><Relationship Id="rId354" Type="http://schemas.openxmlformats.org/officeDocument/2006/relationships/hyperlink" Target="https://www.nserc-crsng.gc.ca/OnlineServices-ServicesEnLigne/instructions/101/alliance_eng.asp" TargetMode="External"/><Relationship Id="rId51" Type="http://schemas.openxmlformats.org/officeDocument/2006/relationships/hyperlink" Target="https://www.nserc-crsng.gc.ca/Professors-Professeurs/RPP-PP/I2I-Innov_eng.asp" TargetMode="External"/><Relationship Id="rId72" Type="http://schemas.openxmlformats.org/officeDocument/2006/relationships/hyperlink" Target="https://www.sshrc-crsh.gc.ca/news_room-salle_de_presse/index-eng.aspx" TargetMode="External"/><Relationship Id="rId93" Type="http://schemas.openxmlformats.org/officeDocument/2006/relationships/hyperlink" Target="https://www.nserc-crsng.gc.ca/innovate-innover/alliance-alliance/edi_training-edi_formation_eng.asp" TargetMode="External"/><Relationship Id="rId189" Type="http://schemas.openxmlformats.org/officeDocument/2006/relationships/image" Target="media/image1.emf"/><Relationship Id="rId3" Type="http://schemas.openxmlformats.org/officeDocument/2006/relationships/styles" Target="styles.xml"/><Relationship Id="rId214" Type="http://schemas.openxmlformats.org/officeDocument/2006/relationships/hyperlink" Target="https://shared.ontariotechu.ca/shared/department/research/documents/policies-and-procedure-form/rga-form-e-signatures.docx" TargetMode="External"/><Relationship Id="rId235" Type="http://schemas.openxmlformats.org/officeDocument/2006/relationships/hyperlink" Target="https://www.sshrc-crsh.gc.ca/funding-financement/nfrf-fnfr/transformation/2026/guide_application-guide_demande-eng.aspx" TargetMode="External"/><Relationship Id="rId256" Type="http://schemas.openxmlformats.org/officeDocument/2006/relationships/hyperlink" Target="mailto:ewa.stewart@ontariotechu.ca" TargetMode="External"/><Relationship Id="rId277" Type="http://schemas.openxmlformats.org/officeDocument/2006/relationships/hyperlink" Target="https://programmekillamprogram.powerappsportals.com/en-CA/fundingopportunities/fodetails/?foid=2fca8e2f-72b5-ee11-a569-000d3a0a2ad3" TargetMode="External"/><Relationship Id="rId298" Type="http://schemas.openxmlformats.org/officeDocument/2006/relationships/hyperlink" Target="https://www.sshrc-crsh.gc.ca/funding-financement/programs-programmes/destination_horizon-eng.aspx" TargetMode="External"/><Relationship Id="rId116" Type="http://schemas.openxmlformats.org/officeDocument/2006/relationships/hyperlink" Target="https://www.ic.gc.ca/eic/site/063.nsf/eng/h_98090.html" TargetMode="External"/><Relationship Id="rId137" Type="http://schemas.openxmlformats.org/officeDocument/2006/relationships/hyperlink" Target="mailto:Victoria.Nash-Woolley@ontariotechu.ca" TargetMode="External"/><Relationship Id="rId158" Type="http://schemas.openxmlformats.org/officeDocument/2006/relationships/hyperlink" Target="https://science.gc.ca/site/science/en/safeguarding-your-research/guidelines-and-tools-implement-research-security/policy-sensitive-technology-research-and-affiliations-concern" TargetMode="External"/><Relationship Id="rId302" Type="http://schemas.openxmlformats.org/officeDocument/2006/relationships/hyperlink" Target="https://www.sshrc-crsh.gc.ca/funding-financement/policies-politiques/cash_inkind-especes_en_nature-eng.aspx" TargetMode="External"/><Relationship Id="rId323" Type="http://schemas.openxmlformats.org/officeDocument/2006/relationships/hyperlink" Target="https://www.nserc-crsng.gc.ca/OnlineServices-ServicesEnLigne/instructions/101/alliance_eng.asp" TargetMode="External"/><Relationship Id="rId344" Type="http://schemas.openxmlformats.org/officeDocument/2006/relationships/hyperlink" Target="http://www.science.gc.ca/eic/site/063.nsf/eng/h_FEE7261A.html?OpenDocument" TargetMode="External"/><Relationship Id="rId20" Type="http://schemas.openxmlformats.org/officeDocument/2006/relationships/hyperlink" Target="https://science.gc.ca/site/science/en/safeguarding-your-research/guidelines-and-tools-implement-research-security/sensitive-technology-research-areas" TargetMode="External"/><Relationship Id="rId41" Type="http://schemas.openxmlformats.org/officeDocument/2006/relationships/hyperlink" Target="https://www.sshrc-crsh.gc.ca/funding-financement/programs-programmes/destination_horizon-eng.aspx" TargetMode="External"/><Relationship Id="rId62" Type="http://schemas.openxmlformats.org/officeDocument/2006/relationships/hyperlink" Target="https://www.oc-innovation.ca/programs/ontario-vehicle-innovation-network-ovin/" TargetMode="External"/><Relationship Id="rId83" Type="http://schemas.openxmlformats.org/officeDocument/2006/relationships/hyperlink" Target="https://www.researchnet-recherchenet.ca/rnr16/search.do?fodAgency=CIHR&amp;fodLanguage=E&amp;all=1&amp;search=true&amp;org=CIHR&amp;sort=program&amp;masterList=true&amp;view=currentOpps" TargetMode="External"/><Relationship Id="rId179" Type="http://schemas.openxmlformats.org/officeDocument/2006/relationships/hyperlink" Target="https://shared.ontariotechu.ca/shared/department/research/documents/policies-and-procedure-form/rga-form-e-signatures.docx" TargetMode="External"/><Relationship Id="rId365" Type="http://schemas.openxmlformats.org/officeDocument/2006/relationships/hyperlink" Target="https://www.nserc-crsng.gc.ca/OnlineServices-ServicesEnLigne/instructions/100/100_eng.asp" TargetMode="External"/><Relationship Id="rId190" Type="http://schemas.openxmlformats.org/officeDocument/2006/relationships/oleObject" Target="embeddings/oleObject1.bin"/><Relationship Id="rId204" Type="http://schemas.openxmlformats.org/officeDocument/2006/relationships/image" Target="media/image2.emf"/><Relationship Id="rId225" Type="http://schemas.openxmlformats.org/officeDocument/2006/relationships/hyperlink" Target="https://www.nserc-crsng.gc.ca/NSERC-CRSNG/eligibility-admissibilite/faculty-corpsprof_eng.asp" TargetMode="External"/><Relationship Id="rId246" Type="http://schemas.openxmlformats.org/officeDocument/2006/relationships/hyperlink" Target="https://www.sshrc-crsh.gc.ca/funding-financement/nfrf-fnfr/transformation/2026/guide_application-guide_demande-eng.aspx" TargetMode="External"/><Relationship Id="rId267" Type="http://schemas.openxmlformats.org/officeDocument/2006/relationships/hyperlink" Target="https://programmekillamprogram.powerappsportals.com/Killam%20NRC%20Paul%20Corkum%20Fellowship%20Expression%20of%20Interest%20Form.pdf" TargetMode="External"/><Relationship Id="rId288" Type="http://schemas.openxmlformats.org/officeDocument/2006/relationships/hyperlink" Target="https://www.sshrc-crsh.gc.ca/funding-financement/programs-programmes/destination_horizon-eng.aspx" TargetMode="External"/><Relationship Id="rId106" Type="http://schemas.openxmlformats.org/officeDocument/2006/relationships/hyperlink" Target="https://www.sshrc-crsh.gc.ca/about-au_sujet/edi/index-eng.aspx" TargetMode="External"/><Relationship Id="rId127" Type="http://schemas.openxmlformats.org/officeDocument/2006/relationships/hyperlink" Target="https://www.nserc-crsng.gc.ca/Innovate-Innover/alliance-alliance/faq-faq_eng.asp" TargetMode="External"/><Relationship Id="rId313" Type="http://schemas.openxmlformats.org/officeDocument/2006/relationships/hyperlink" Target="mailto:Alliance@nserc-crsng.gc.ca" TargetMode="External"/><Relationship Id="rId10" Type="http://schemas.openxmlformats.org/officeDocument/2006/relationships/hyperlink" Target="https://track.smtpsendemail.com/9079200/c?p=N4l0vPP8oIlngivFEPRP7rX9muWsUaK2eGE9yPS-YvrmjIKVXJZAfXzUciiETLgm-3bWV5Am0TxCOkbirnxAFgNCTJxR1ufIlvNRO8pNUPTbsrKfKPg57-BUSD4OWvwIt7SeEWwgviWPrvfO-qwuJmLkVwvJqF1kIbPZkwXicPYpe1Z6VCcrNE33yXAU462CLJt0pU_p3yoChAyYthvgG6ZWSpfVM_X6Aj8B01I5aETfMBwQ2rMs1dfPo-rXG6CqAkpy8NRW0mebIOmBwHo3fc3AagznZxrNCum7YxDFmxY_v_6WqcLYPv5kjRDlhre13mZTdFH4zo-btk2GdtYMfw==" TargetMode="External"/><Relationship Id="rId31" Type="http://schemas.openxmlformats.org/officeDocument/2006/relationships/hyperlink" Target="https://www.spencer.org/grant_types/racial-equity-special-research-grants" TargetMode="External"/><Relationship Id="rId52" Type="http://schemas.openxmlformats.org/officeDocument/2006/relationships/hyperlink" Target="mailto:Yiming.Shao@ontariotechu.ca" TargetMode="External"/><Relationship Id="rId73" Type="http://schemas.openxmlformats.org/officeDocument/2006/relationships/hyperlink" Target="https://www.sshrc-crsh.gc.ca/news_room-salle_de_presse/covid-19-eng.aspx" TargetMode="External"/><Relationship Id="rId94" Type="http://schemas.openxmlformats.org/officeDocument/2006/relationships/hyperlink" Target="https://www.sshrc-crsh.gc.ca/funding-financement/nfrf-fnfr/edi-eng.aspx" TargetMode="External"/><Relationship Id="rId148" Type="http://schemas.openxmlformats.org/officeDocument/2006/relationships/hyperlink" Target="mailto:experience@mitacs.ca" TargetMode="External"/><Relationship Id="rId169" Type="http://schemas.openxmlformats.org/officeDocument/2006/relationships/hyperlink" Target="mailto:erin.dwyer@ontariotechu.ca" TargetMode="External"/><Relationship Id="rId334" Type="http://schemas.openxmlformats.org/officeDocument/2006/relationships/hyperlink" Target="https://www.nserc-crsng.gc.ca/Innovate-Innover/alliance-alliance/funding-financement_eng.asp" TargetMode="External"/><Relationship Id="rId355" Type="http://schemas.openxmlformats.org/officeDocument/2006/relationships/hyperlink" Target="https://www.nserc-crsng.gc.ca/OnlineServices-ServicesEnLigne/instructions/100/100A_eng.asp" TargetMode="External"/><Relationship Id="rId4" Type="http://schemas.openxmlformats.org/officeDocument/2006/relationships/settings" Target="settings.xml"/><Relationship Id="rId180" Type="http://schemas.openxmlformats.org/officeDocument/2006/relationships/hyperlink" Target="https://www.nserc-crsng.gc.ca/onlineservices-servicesenligne/index_eng.asp" TargetMode="External"/><Relationship Id="rId215" Type="http://schemas.openxmlformats.org/officeDocument/2006/relationships/hyperlink" Target="https://www.nserc-crsng.gc.ca/OnlineServices-ServicesEnLigne/Index_eng.asp" TargetMode="External"/><Relationship Id="rId236" Type="http://schemas.openxmlformats.org/officeDocument/2006/relationships/hyperlink" Target="mailto:raluca.dubrowski@ontariotechu.ca" TargetMode="External"/><Relationship Id="rId257" Type="http://schemas.openxmlformats.org/officeDocument/2006/relationships/hyperlink" Target="mailto:KillamProgram-ProgrammeKillam@nrc-cnrc.gc.ca" TargetMode="External"/><Relationship Id="rId278" Type="http://schemas.openxmlformats.org/officeDocument/2006/relationships/hyperlink" Target="https://programmekillamprogram.powerappsportals.com/en-CA/Account/Login" TargetMode="External"/><Relationship Id="rId303" Type="http://schemas.openxmlformats.org/officeDocument/2006/relationships/hyperlink" Target="https://www.sshrc-crsh.gc.ca/about-au_sujet/policies-politiques/statements-enonces/aboriginal_research-recherche_autochtone-eng.aspx" TargetMode="External"/><Relationship Id="rId42" Type="http://schemas.openxmlformats.org/officeDocument/2006/relationships/hyperlink" Target="https://programmekillamprogram.powerappsportals.com/en-CA/fundingopportunities/fodetails/?foid=2fca8e2f-72b5-ee11-a569-000d3a0a2ad3" TargetMode="External"/><Relationship Id="rId84" Type="http://schemas.openxmlformats.org/officeDocument/2006/relationships/hyperlink" Target="https://cihr-irsc.gc.ca/e/52820.html" TargetMode="External"/><Relationship Id="rId138" Type="http://schemas.openxmlformats.org/officeDocument/2006/relationships/hyperlink" Target="mailto:anna.kristoffersen@ontariotechu.ca" TargetMode="External"/><Relationship Id="rId345" Type="http://schemas.openxmlformats.org/officeDocument/2006/relationships/hyperlink" Target="https://www.nserc-crsng.gc.ca/NSERC-CRSNG/eligibility-admissibilite/faculty-corpsprof_eng.asp" TargetMode="External"/><Relationship Id="rId191" Type="http://schemas.openxmlformats.org/officeDocument/2006/relationships/hyperlink" Target="https://www.nserc-crsng.gc.ca/OnlineServices-ServicesEnLigne/instructions/187/create_eng.asp" TargetMode="External"/><Relationship Id="rId205" Type="http://schemas.openxmlformats.org/officeDocument/2006/relationships/oleObject" Target="embeddings/oleObject2.bin"/><Relationship Id="rId247" Type="http://schemas.openxmlformats.org/officeDocument/2006/relationships/hyperlink" Target="https://prod.auth.convergence.gc.ca/prodconv.onmicrosoft.com/b2c_1a_shz_signup_signin_mfa/oauth2/v2.0/authorize?client_id=06355998-a224-46e5-a6a9-fa5e6272fe2f&amp;redirect_uri=https%3A%2F%2Fwww.convergence.gc.ca%2Fsignin-aad-b2c_1&amp;response_type=code%20id_token&amp;scope=openid&amp;state=OpenIdConnect.AuthenticationProperties%3DkeXRs8V1BDGo8pagvnUW3WvIFEt3BAQugPce5mykxb40Xm2ra2ZVDNB4fh38PrWMF5sc59-vZMeYYIJNFX2PVXg76MjaaRW0gHoFjMk2TwNBYcicn1KXA2hcuOHXjelgI3oi8pO3SR4PbYUB_sW51qfoSKhS7pDjF9aGq6zl4yUuOMR-t8Eku3Wg7y7OsUt4i7kbfaKdVSQETN-dDczU-svUkdfki9O0EVtSa9VmFtZzOOlQSgG6hWA_bGwhGPdhqJYa4irJs9PmIxjOdwO9zwXAfygNUnoJ9fB9sCtShl-b2W1CgWUJ5wSWiJiWmgpK0wVL1sW_6fbSKyhNlsqUWt5sVtfYvkWeIYp-sL0tsK4ZVO3JV7GPOKk8WxPNSyJIzVAru8oIh0JIYV8oTRf4BfZy80oV-3JNFDp6l7_7d_YMq73dsfboYk1yr4pROk7ut2RA5sLv9Of9mQkOSLmFVUX_Zf0u4DHrdpE0qlauDClgsYe_zILs53l7t8aU-P3qdhcBlL0OXXRhVM96UmSYCv2NrocjfWpzVgEMhHy70ZnpRTUKS7TI6JG-YZXX9xWhNXnE_y71sYzWCHKsVMIYVG9r-cXAHNIvk3JpBMqAGL5khkeDNZZqfmvnuQDQzuuo5BSifDB0wFmdZx4ECHNrUo79fTKf57f4gDAo0jG0UlDTZLf4d8OeKJxVEEvT-VzHg97Z8yoLfZgVMm3KySAfIQ&amp;response_mode=form_post&amp;nonce=638760185605502459.MzdiODY1MTctNjJhNC00YmViLWE4YjMtYTBhZmU5MzI4ZmVjNGUyZmZkNzgtYmExOC00Y2E5LTk3MDgtMjkyMDc5MTJlYjU3&amp;ui_locales=en-US&amp;x-client-SKU=ID_NET472&amp;x-client-ver=6.35.0.0" TargetMode="External"/><Relationship Id="rId107" Type="http://schemas.openxmlformats.org/officeDocument/2006/relationships/hyperlink" Target="https://www.chairs-chaires.gc.ca/program-programme/equity-equite/best_practices-pratiques_examplaires-eng.aspx" TargetMode="External"/><Relationship Id="rId289" Type="http://schemas.openxmlformats.org/officeDocument/2006/relationships/hyperlink" Target="https://www.sshrc-crsh.gc.ca/funding-financement/programs-programmes/destination_horizon-eng.aspx" TargetMode="External"/><Relationship Id="rId11" Type="http://schemas.openxmlformats.org/officeDocument/2006/relationships/hyperlink" Target="https://science.gc.ca/site/science/en/interagency-research-funding/policies-and-guidelines/use-generative-artificial-intelligence-development-and-review-research-proposals" TargetMode="External"/><Relationship Id="rId53" Type="http://schemas.openxmlformats.org/officeDocument/2006/relationships/hyperlink" Target="https://www.mitacs.ca/en/programs/accelerate" TargetMode="External"/><Relationship Id="rId149" Type="http://schemas.openxmlformats.org/officeDocument/2006/relationships/hyperlink" Target="https://www.nserc-crsng.gc.ca/Innovate-Innover/alliance-alliance/review-examen_eng.asp" TargetMode="External"/><Relationship Id="rId314" Type="http://schemas.openxmlformats.org/officeDocument/2006/relationships/hyperlink" Target="http://r20.rs6.net/tn.jsp?f=0013oSUw36kEiNfZq3Dy9kD_PM5jHd2s4wGkaHgP0V3TyQQ7rG4-39ZyW4bKU3Apw3eAihSWU4HNuIVjcc7RSjTmvXxVlkHov0VjsRRXmnHHj-aQAuL0aXxzTpR38QuDmixeV-Miaz6zz-lV3Ko-pCjAa-qs9en_W_i8oawv9hHVvKFALiyyRX6I8Nhz-LXvw_sJQxoQpc_k_g_-51gMyNbGQ==&amp;c=_xlVlPyN1RStxWmkYdbf1TJTB9VyMUEtHVfsb17ngFRUT7TlxocOcQ==&amp;ch=C-9ylrYTz6GRO_jTf6Dx-CdJrzB6epkPG18namqZyCJkRUIVAnRG5Q==" TargetMode="External"/><Relationship Id="rId356" Type="http://schemas.openxmlformats.org/officeDocument/2006/relationships/hyperlink" Target="https://www.nserc-crsng.gc.ca/OnlineServices-ServicesEnLigne/instructions/Alliance_Partner-Alliance_Partenaires_eng.asp" TargetMode="External"/><Relationship Id="rId95" Type="http://schemas.openxmlformats.org/officeDocument/2006/relationships/hyperlink" Target="https://www.sshrc-crsh.gc.ca/funding-financement/apply-demande/guides/partnership_edi_guide-partenariats_guide_edi-eng.aspx" TargetMode="External"/><Relationship Id="rId160" Type="http://schemas.openxmlformats.org/officeDocument/2006/relationships/hyperlink" Target="https://science.gc.ca/site/science/en/safeguarding-your-research/guidelines-and-tools-implement-research-security/named-research-organizations" TargetMode="External"/><Relationship Id="rId216" Type="http://schemas.openxmlformats.org/officeDocument/2006/relationships/hyperlink" Target="https://shared.ontariotechu.ca/shared/department/research/documents/policies-and-procedure-form/rga-form-e-signatures.docx" TargetMode="External"/><Relationship Id="rId258" Type="http://schemas.openxmlformats.org/officeDocument/2006/relationships/hyperlink" Target="mailto:KillamProgram-ProgrammeKillam@nrc-cnrc.gc.ca" TargetMode="External"/><Relationship Id="rId22" Type="http://schemas.openxmlformats.org/officeDocument/2006/relationships/hyperlink" Target="https://cihr-irsc.gc.ca/e/50805.html" TargetMode="External"/><Relationship Id="rId64" Type="http://schemas.openxmlformats.org/officeDocument/2006/relationships/hyperlink" Target="mailto:ewa.stewart@ontariotechu.ca" TargetMode="External"/><Relationship Id="rId118" Type="http://schemas.openxmlformats.org/officeDocument/2006/relationships/hyperlink" Target="https://science.gc.ca/eic/site/063.nsf/eng/h_98257.html" TargetMode="External"/><Relationship Id="rId325" Type="http://schemas.openxmlformats.org/officeDocument/2006/relationships/hyperlink" Target="https://www.nserc-crsng.gc.ca/_doc/alliance/ApplicationChecklist_e.pdf" TargetMode="External"/><Relationship Id="rId367" Type="http://schemas.openxmlformats.org/officeDocument/2006/relationships/hyperlink" Target="https://www.hondacanadafoundation.ca/apply-for-funding" TargetMode="External"/><Relationship Id="rId171" Type="http://schemas.openxmlformats.org/officeDocument/2006/relationships/hyperlink" Target="https://www.nserc-crsng.gc.ca/professors-professeurs/grants-subs/create-foncer_eng.asp" TargetMode="External"/><Relationship Id="rId227" Type="http://schemas.openxmlformats.org/officeDocument/2006/relationships/hyperlink" Target="https://science.gc.ca/site/science/en/safeguarding-your-research/guidelines-and-tools-implement-research-security/national-security-guidelines-research-partnership/national-security-guidelines-research-partnerships-risk-assessment-form" TargetMode="External"/><Relationship Id="rId269" Type="http://schemas.openxmlformats.org/officeDocument/2006/relationships/hyperlink" Target="https://programmekillamprogram.powerappsportals.com/en-CA/Account/Login" TargetMode="External"/><Relationship Id="rId33" Type="http://schemas.openxmlformats.org/officeDocument/2006/relationships/hyperlink" Target="https://www.simonsfoundation.org/grant/pivot-fellowship/" TargetMode="External"/><Relationship Id="rId129" Type="http://schemas.openxmlformats.org/officeDocument/2006/relationships/hyperlink" Target="https://science.gc.ca/eic/site/063.nsf/eng/h_97610.html" TargetMode="External"/><Relationship Id="rId280" Type="http://schemas.openxmlformats.org/officeDocument/2006/relationships/hyperlink" Target="https://research-and-innovation.ec.europa.eu/strategy/strategy-research-and-innovation/europe-world/international-cooperation/association-horizon-europe_en" TargetMode="External"/><Relationship Id="rId336" Type="http://schemas.openxmlformats.org/officeDocument/2006/relationships/hyperlink" Target="mailto:Alliance@nserc-crsng.gc.ca" TargetMode="External"/><Relationship Id="rId75" Type="http://schemas.openxmlformats.org/officeDocument/2006/relationships/hyperlink" Target="https://www.sshrc-crsh.gc.ca/funding-financement/index-eng.aspx" TargetMode="External"/><Relationship Id="rId140" Type="http://schemas.openxmlformats.org/officeDocument/2006/relationships/hyperlink" Target="https://research.ontariotechu.ca/contacts.php" TargetMode="External"/><Relationship Id="rId182" Type="http://schemas.openxmlformats.org/officeDocument/2006/relationships/hyperlink" Target="mailto:joanne.hui@ontariotechu.ca" TargetMode="External"/><Relationship Id="rId6" Type="http://schemas.openxmlformats.org/officeDocument/2006/relationships/footnotes" Target="footnotes.xml"/><Relationship Id="rId238" Type="http://schemas.openxmlformats.org/officeDocument/2006/relationships/hyperlink" Target="https://sshrcvideo.webex.com/sshrcvideo/j.php?MTID=ma9d9985ae201b02a46a47cfc89e2a6a3" TargetMode="External"/><Relationship Id="rId291" Type="http://schemas.openxmlformats.org/officeDocument/2006/relationships/hyperlink" Target="https://www.sshrc-crsh.gc.ca/funding-financement/instructions/destination-horizon/applicant-candidat-eng.aspx" TargetMode="External"/><Relationship Id="rId305" Type="http://schemas.openxmlformats.org/officeDocument/2006/relationships/hyperlink" Target="https://www.sshrc-crsh.gc.ca/funding-financement/programs-programmes/definitions-eng.aspx" TargetMode="External"/><Relationship Id="rId347" Type="http://schemas.openxmlformats.org/officeDocument/2006/relationships/hyperlink" Target="https://www.nserc-crsng.gc.ca/OnlineServices-ServicesEnLigne/instructions/100/100A_eng.asp" TargetMode="External"/><Relationship Id="rId44" Type="http://schemas.openxmlformats.org/officeDocument/2006/relationships/hyperlink" Target="https://www.durham.ca/en/citystudio/index.aspx" TargetMode="External"/><Relationship Id="rId86" Type="http://schemas.openxmlformats.org/officeDocument/2006/relationships/hyperlink" Target="https://cihr-irsc.gc.ca/e/52810.html" TargetMode="External"/><Relationship Id="rId151" Type="http://schemas.openxmlformats.org/officeDocument/2006/relationships/hyperlink" Target="https://track.smtpsendemail.com/9079200/c?p=j1KfTekrzxG3eUnHWEePdixZNlB-Co0K3iyXKpxUuSo03tBaN4lJGom-9XP1D1EAr2Ci_GlJ_8HKApj2FcoSptfqXTTN7zjRovDnFC266hAF7rSpunbL8mydpEG16JPNeHFG117vA8BG78HJucDuOqDofbP0P16YsiEnlHHOJ9-ZFuIKa0U-gSyCksnQtOXTacYBmBf_5P-ImyQ5B9tXjjY4dTgcXwfUUeaThPHwtkDSktehK0UfHRG_yt4_5EpcSM2Frtn48B3AjDO0rpuflajZy70CeWl4EIfnxa6E_b3syKg9P4tpOnXATsd5RC51uupzhBQZ2eHdWEp7BJZYJp1joISoyTI5a-1ERU1uSTCbFJtWDOF7Vb42qb0AaZFPSGz8blHvf1QiI3pLI7rfVb9sOP7MVvhFus7v5NHnzsGJ5yyatohmxsJduqv_u3qc" TargetMode="External"/><Relationship Id="rId193" Type="http://schemas.openxmlformats.org/officeDocument/2006/relationships/hyperlink" Target="https://www.nserc-crsng.gc.ca/onlineservices-servicesenligne/instructions/102/create_eng.asp" TargetMode="External"/><Relationship Id="rId207" Type="http://schemas.openxmlformats.org/officeDocument/2006/relationships/oleObject" Target="embeddings/oleObject3.bin"/><Relationship Id="rId249" Type="http://schemas.openxmlformats.org/officeDocument/2006/relationships/hyperlink" Target="https://www.sshrc-crsh.gc.ca/funding-financement/nfrf-fnfr/transformation/2026/merit_indicators-indicateurs_du_merite-eng.aspx" TargetMode="External"/><Relationship Id="rId13" Type="http://schemas.openxmlformats.org/officeDocument/2006/relationships/hyperlink" Target="mailto:clinicaltrials-essaiscliniques@cihr-irsc.gc.ca" TargetMode="External"/><Relationship Id="rId109" Type="http://schemas.openxmlformats.org/officeDocument/2006/relationships/hyperlink" Target="https://research.ontariotechu.ca/faculty/ontario-tech-crc-equity,-diversity-and-inclusion-awareness-strategy-and-action-plan-.php" TargetMode="External"/><Relationship Id="rId260" Type="http://schemas.openxmlformats.org/officeDocument/2006/relationships/hyperlink" Target="https://programmekillamprogram.powerappsportals.com/en-CA/Account/Login" TargetMode="External"/><Relationship Id="rId316" Type="http://schemas.openxmlformats.org/officeDocument/2006/relationships/hyperlink" Target="http://r20.rs6.net/tn.jsp?f=0013oSUw36kEiNfZq3Dy9kD_PM5jHd2s4wGkaHgP0V3TyQQ7rG4-39ZyW4bKU3Apw3etMHIF2mcrKOIrAwrkRq-BIsUyMgfFfHGwzv1j94jieK6hK4U6d5FNWolUl-exFI7v-7Tq_qvsUo39rx91uNZyYrZMZocFGRf5hpqXZ6tt8ZrQAdh7tESmPMObhLTr0SdHJpUXUQDlNJQ41vFSgeoE9KmLOh0pf0Z&amp;c=_xlVlPyN1RStxWmkYdbf1TJTB9VyMUEtHVfsb17ngFRUT7TlxocOcQ==&amp;ch=C-9ylrYTz6GRO_jTf6Dx-CdJrzB6epkPG18namqZyCJkRUIVAnRG5Q==" TargetMode="External"/><Relationship Id="rId55" Type="http://schemas.openxmlformats.org/officeDocument/2006/relationships/hyperlink" Target="https://www.mitacs.ca/en/programs/business-strategy-internship" TargetMode="External"/><Relationship Id="rId97" Type="http://schemas.openxmlformats.org/officeDocument/2006/relationships/hyperlink" Target="http://www.nserc-crsng.gc.ca/NSERC-CRSNG/EDI-EDI/Dimensions_Dimensions_eng.asp" TargetMode="External"/><Relationship Id="rId120" Type="http://schemas.openxmlformats.org/officeDocument/2006/relationships/hyperlink" Target="https://ebiz.nserc.ca/nserc_web/nserc_login_e.htm" TargetMode="External"/><Relationship Id="rId358" Type="http://schemas.openxmlformats.org/officeDocument/2006/relationships/hyperlink" Target="https://www.sshrc-crsh.gc.ca/funding-financement/programs-programmes/insight_development_grants-subventions_de_developpement_savoir-eng.aspx" TargetMode="External"/><Relationship Id="rId162" Type="http://schemas.openxmlformats.org/officeDocument/2006/relationships/hyperlink" Target="https://science.gc.ca/site/science/en/safeguarding-your-research/guidelines-and-tools-implement-research-security/frequently-asked-questions-faq-policy-sensitive-technology-research-and-affiliations-concern" TargetMode="External"/><Relationship Id="rId218" Type="http://schemas.openxmlformats.org/officeDocument/2006/relationships/hyperlink" Target="https://www.nserc-crsng.gc.ca/Innovate-Innover/ECCC-ECCC/_docs/LOI-Template-INDEX-e.docx" TargetMode="External"/><Relationship Id="rId271" Type="http://schemas.openxmlformats.org/officeDocument/2006/relationships/hyperlink" Target="mailto:KillamProgram-ProgrammeKillam@nrc-cnrc.gc.ca" TargetMode="External"/><Relationship Id="rId24" Type="http://schemas.openxmlformats.org/officeDocument/2006/relationships/hyperlink" Target="https://www.spencer.org/grant_types/small-research-grant" TargetMode="External"/><Relationship Id="rId66" Type="http://schemas.openxmlformats.org/officeDocument/2006/relationships/hyperlink" Target="mailto:Raluca.dubrowski@ontariotechu.ca" TargetMode="External"/><Relationship Id="rId131" Type="http://schemas.openxmlformats.org/officeDocument/2006/relationships/hyperlink" Target="https://alliancecan.ca/en/services/research-data-management" TargetMode="External"/><Relationship Id="rId327" Type="http://schemas.openxmlformats.org/officeDocument/2006/relationships/hyperlink" Target="https://www.nserc-crsng.gc.ca/_doc/alliance/Proposal_Template-Alliance_Grants2_e.docx" TargetMode="External"/><Relationship Id="rId369" Type="http://schemas.openxmlformats.org/officeDocument/2006/relationships/header" Target="header1.xml"/><Relationship Id="rId173" Type="http://schemas.openxmlformats.org/officeDocument/2006/relationships/hyperlink" Target="https://shared.ontariotechu.ca/shared/department/research/documents/policies-and-procedure-form/rga-form-e-signatures.docx" TargetMode="External"/><Relationship Id="rId229" Type="http://schemas.openxmlformats.org/officeDocument/2006/relationships/hyperlink" Target="https://ebiz.nserc.ca/nserc_web/nserc_login_e.htm" TargetMode="External"/><Relationship Id="rId240" Type="http://schemas.openxmlformats.org/officeDocument/2006/relationships/hyperlink" Target="https://sshrcvideo.webex.com/sshrcvideo/j.php?MTID=ma4e47086dae9870b19bcbe92f87bcfc4" TargetMode="External"/><Relationship Id="rId35" Type="http://schemas.openxmlformats.org/officeDocument/2006/relationships/hyperlink" Target="https://www.wsib.ca/en/research-and-grants-program" TargetMode="External"/><Relationship Id="rId77" Type="http://schemas.openxmlformats.org/officeDocument/2006/relationships/hyperlink" Target="https://www.nserc-crsng.gc.ca/Media-Media/News-Nouvelles_eng.asp" TargetMode="External"/><Relationship Id="rId100" Type="http://schemas.openxmlformats.org/officeDocument/2006/relationships/hyperlink" Target="https://www.nserc-crsng.gc.ca/InterAgency-Interorganismes/EDI-EDI/Action-Plan_Plan-dAction_eng.asp" TargetMode="External"/><Relationship Id="rId282" Type="http://schemas.openxmlformats.org/officeDocument/2006/relationships/hyperlink" Target="https://www.pm.gc.ca/en/news/statements/2024/07/03/joint-statement-prime-minister-trudeau-and-president-von-der-ley" TargetMode="External"/><Relationship Id="rId338" Type="http://schemas.openxmlformats.org/officeDocument/2006/relationships/hyperlink" Target="https://www.nserc-crsng.gc.ca/OnlineServices-ServicesEnLigne/instructions/101/allianceinternational_eng.asp" TargetMode="External"/><Relationship Id="rId8" Type="http://schemas.openxmlformats.org/officeDocument/2006/relationships/hyperlink" Target="https://research.ontariotechu.ca/faculty/funding/funding-bulletin.php" TargetMode="External"/><Relationship Id="rId142" Type="http://schemas.openxmlformats.org/officeDocument/2006/relationships/hyperlink" Target="https://www.mitacs.ca/our-programs/accelerate/" TargetMode="External"/><Relationship Id="rId184" Type="http://schemas.openxmlformats.org/officeDocument/2006/relationships/hyperlink" Target="https://www.nserc-crsng.gc.ca/professors-professeurs/grants-subs/create-foncer_eng.asp" TargetMode="External"/><Relationship Id="rId251" Type="http://schemas.openxmlformats.org/officeDocument/2006/relationships/hyperlink" Target="mailto:ewa.stewart@ontariotechu.ca" TargetMode="External"/><Relationship Id="rId46" Type="http://schemas.openxmlformats.org/officeDocument/2006/relationships/hyperlink" Target="https://www.oshawa.ca/en/business-development/teachingcity-oshawa.aspx" TargetMode="External"/><Relationship Id="rId293" Type="http://schemas.openxmlformats.org/officeDocument/2006/relationships/hyperlink" Target="mailto:partnerships@sshrc-crsh.gc.ca" TargetMode="External"/><Relationship Id="rId307" Type="http://schemas.openxmlformats.org/officeDocument/2006/relationships/hyperlink" Target="https://shared.uoit.ca/shared/department/research/documents/Research-Grant-Authorization-August-2011.doc" TargetMode="External"/><Relationship Id="rId349" Type="http://schemas.openxmlformats.org/officeDocument/2006/relationships/hyperlink" Target="https://www.nserc-crsng.gc.ca/_doc/alliance/EDI-TrainingPlan_e.pdf" TargetMode="External"/><Relationship Id="rId88" Type="http://schemas.openxmlformats.org/officeDocument/2006/relationships/hyperlink" Target="https://navigator.innovation.ca/en/create-or-edit-your-profile?redirect=true" TargetMode="External"/><Relationship Id="rId111" Type="http://schemas.openxmlformats.org/officeDocument/2006/relationships/hyperlink" Target="https://ccdi.ca/subscribe/" TargetMode="External"/><Relationship Id="rId153" Type="http://schemas.openxmlformats.org/officeDocument/2006/relationships/hyperlink" Target="https://track.smtpsendemail.com/9079200/c?p=7hFH_SG34DZom8IY1_U8JG-zK4HoxKDM6wSZtEK6wrxDGoNYxQ3GAt5kGPuS98npF7NjWpSflOJ4rPyln7PJWwR2SBRWc0328mJQLEF-Yyp-ZnslcCYb6FZTcCL0T5bA0I6eF7FbayTx2wqRgDoC18Ww3TxDq71Mch9ZpwDVSCTXPgzcXe2mynMo-q1ueETHb_05AeP-KUQPuw2PAQ_ug0fPGsVeMgxhMKHEAFdK0H2GgJZepkjBDXFPPb2TJmvsTnmrdlaX6G1X2dmStuXX04twEnX-J13HN9JJb3EgGYFWepClSH65xjAIH98l_yZKFEmkw-77zL_NB-VRjoTb4Q==" TargetMode="External"/><Relationship Id="rId195" Type="http://schemas.openxmlformats.org/officeDocument/2006/relationships/hyperlink" Target="https://www.nserc-crsng.gc.ca/Professors-Professeurs/Grants-Subs/CREATEResults-ResultatsFONCER_eng.asp?" TargetMode="External"/><Relationship Id="rId209" Type="http://schemas.openxmlformats.org/officeDocument/2006/relationships/hyperlink" Target="https://www.nserc-crsng.gc.ca/index_eng.asp" TargetMode="External"/><Relationship Id="rId360" Type="http://schemas.openxmlformats.org/officeDocument/2006/relationships/hyperlink" Target="https://www.nserc-crsng.gc.ca/OnlineServices-ServicesEnLigne/instructions/101/i2i_eng.asp" TargetMode="External"/><Relationship Id="rId220" Type="http://schemas.openxmlformats.org/officeDocument/2006/relationships/hyperlink" Target="https://www.nserc-crsng.gc.ca/OnlineServices-ServicesEnLigne/Index_eng.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A149-A00F-4285-9948-292EB8EF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25765</Words>
  <Characters>144542</Characters>
  <Application>Microsoft Office Word</Application>
  <DocSecurity>0</DocSecurity>
  <Lines>1901</Lines>
  <Paragraphs>2183</Paragraphs>
  <ScaleCrop>false</ScaleCrop>
  <HeadingPairs>
    <vt:vector size="2" baseType="variant">
      <vt:variant>
        <vt:lpstr>Title</vt:lpstr>
      </vt:variant>
      <vt:variant>
        <vt:i4>1</vt:i4>
      </vt:variant>
    </vt:vector>
  </HeadingPairs>
  <TitlesOfParts>
    <vt:vector size="1" baseType="lpstr">
      <vt:lpstr>ORS Funding Bulletin - 2013-10-8.docx.docx</vt:lpstr>
    </vt:vector>
  </TitlesOfParts>
  <Company>UOIT</Company>
  <LinksUpToDate>false</LinksUpToDate>
  <CharactersWithSpaces>168124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 Funding Bulletin - 2013-10-8.docx.docx</dc:title>
  <dc:creator>Cheryl Rogers</dc:creator>
  <cp:lastModifiedBy>Ewa Stewart</cp:lastModifiedBy>
  <cp:revision>2</cp:revision>
  <cp:lastPrinted>2020-01-02T21:14:00Z</cp:lastPrinted>
  <dcterms:created xsi:type="dcterms:W3CDTF">2025-04-04T19:55:00Z</dcterms:created>
  <dcterms:modified xsi:type="dcterms:W3CDTF">2025-04-04T19:55:00Z</dcterms:modified>
</cp:coreProperties>
</file>