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C2" w:rsidRDefault="00BE1986" w:rsidP="004636C2">
      <w:pP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BE1986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2312266" cy="818836"/>
            <wp:effectExtent l="0" t="0" r="0" b="635"/>
            <wp:docPr id="1" name="Picture 1" descr="C:\Users\100603420\Desktop\OntarioTechUniversity_PRINT_Primary_CMYK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603420\Desktop\OntarioTechUniversity_PRINT_Primary_CMYK_300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8" cy="8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B3" w:rsidRPr="00A91CC3" w:rsidRDefault="004636C2" w:rsidP="00DF1AB3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</w:pPr>
      <w:r w:rsidRPr="00A91CC3">
        <w:rPr>
          <w:rFonts w:ascii="Arial" w:eastAsia="Times New Roman" w:hAnsi="Arial" w:cs="Arial"/>
          <w:b/>
          <w:sz w:val="24"/>
          <w:szCs w:val="24"/>
          <w:lang w:val="en-CA"/>
        </w:rPr>
        <w:t>BOARD OF GOVERNORS</w:t>
      </w:r>
      <w:r w:rsidR="00DF1AB3" w:rsidRPr="00A91CC3">
        <w:rPr>
          <w:rFonts w:ascii="Arial" w:eastAsia="Times New Roman" w:hAnsi="Arial" w:cs="Arial"/>
          <w:b/>
          <w:sz w:val="24"/>
          <w:szCs w:val="24"/>
          <w:lang w:val="en-CA"/>
        </w:rPr>
        <w:br/>
      </w:r>
      <w:r w:rsidR="00A91CC3"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  <w:t>Investment</w:t>
      </w:r>
      <w:r w:rsidR="00AF717E" w:rsidRPr="00A91CC3"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  <w:t xml:space="preserve"> Committee </w:t>
      </w:r>
      <w:r w:rsidR="00FB5F43"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  <w:br/>
      </w:r>
    </w:p>
    <w:p w:rsidR="002E38B5" w:rsidRPr="001274E5" w:rsidRDefault="002E38B5" w:rsidP="002E38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 xml:space="preserve">Minutes of the Public Session of the Meeting of 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>June 1</w:t>
      </w: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>, 2020</w:t>
      </w:r>
    </w:p>
    <w:p w:rsidR="002E38B5" w:rsidRPr="00FB5F43" w:rsidRDefault="002E38B5" w:rsidP="002E38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sz w:val="24"/>
          <w:szCs w:val="24"/>
          <w:lang w:val="en-CA"/>
        </w:rPr>
        <w:t>Video Conference, 11:30 a.m. – 12:25 p.m.</w:t>
      </w:r>
    </w:p>
    <w:p w:rsidR="002E38B5" w:rsidRPr="001274E5" w:rsidRDefault="002E38B5" w:rsidP="002E38B5">
      <w:pPr>
        <w:spacing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val="en-CA"/>
        </w:rPr>
      </w:pPr>
    </w:p>
    <w:p w:rsidR="002E38B5" w:rsidRDefault="002E38B5" w:rsidP="002E38B5">
      <w:pPr>
        <w:tabs>
          <w:tab w:val="left" w:pos="108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 xml:space="preserve">Members: </w:t>
      </w: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Pr="001274E5">
        <w:rPr>
          <w:rFonts w:ascii="Arial" w:eastAsia="Times New Roman" w:hAnsi="Arial" w:cs="Arial"/>
          <w:sz w:val="24"/>
          <w:szCs w:val="24"/>
          <w:lang w:val="en-CA"/>
        </w:rPr>
        <w:t xml:space="preserve">Stephanie Chow (Chair), </w:t>
      </w:r>
      <w:r w:rsidR="0073484A">
        <w:rPr>
          <w:rFonts w:ascii="Arial" w:eastAsia="Times New Roman" w:hAnsi="Arial" w:cs="Arial"/>
          <w:sz w:val="24"/>
          <w:szCs w:val="24"/>
          <w:lang w:val="en-CA"/>
        </w:rPr>
        <w:t xml:space="preserve">Mitch Frazer, </w:t>
      </w:r>
      <w:r w:rsidRPr="001274E5">
        <w:rPr>
          <w:rFonts w:ascii="Arial" w:eastAsia="Times New Roman" w:hAnsi="Arial" w:cs="Arial"/>
          <w:sz w:val="24"/>
          <w:szCs w:val="24"/>
          <w:lang w:val="en-CA"/>
        </w:rPr>
        <w:t>Ferdinand Jones, Thorsten Koseck, Mark Neville, Maria Saros, Steven Murphy</w:t>
      </w:r>
    </w:p>
    <w:p w:rsidR="00DF4106" w:rsidRDefault="00DF4106" w:rsidP="00DF410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DF4106" w:rsidRPr="00DF4106" w:rsidRDefault="00DF4106" w:rsidP="00DF410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Regrets: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sz w:val="24"/>
          <w:szCs w:val="24"/>
          <w:lang w:val="en-CA"/>
        </w:rPr>
        <w:t>Doug Allingham</w:t>
      </w:r>
    </w:p>
    <w:p w:rsidR="002E38B5" w:rsidRPr="001274E5" w:rsidRDefault="002E38B5" w:rsidP="002E38B5">
      <w:pPr>
        <w:tabs>
          <w:tab w:val="left" w:pos="1080"/>
        </w:tabs>
        <w:spacing w:after="0" w:line="240" w:lineRule="auto"/>
        <w:ind w:left="1440" w:hanging="1080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2E38B5" w:rsidRPr="001274E5" w:rsidRDefault="002E38B5" w:rsidP="002E38B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 xml:space="preserve">Staff:  </w:t>
      </w: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Pr="001274E5">
        <w:rPr>
          <w:rFonts w:ascii="Arial" w:eastAsia="Times New Roman" w:hAnsi="Arial" w:cs="Arial"/>
          <w:sz w:val="24"/>
          <w:szCs w:val="24"/>
          <w:lang w:val="en-CA"/>
        </w:rPr>
        <w:t>Becky Dinwoodie, Cheryl Foy, Andrew Gallagher</w:t>
      </w:r>
      <w:r>
        <w:rPr>
          <w:rFonts w:ascii="Arial" w:eastAsia="Times New Roman" w:hAnsi="Arial" w:cs="Arial"/>
          <w:sz w:val="24"/>
          <w:szCs w:val="24"/>
          <w:lang w:val="en-CA"/>
        </w:rPr>
        <w:tab/>
      </w:r>
      <w:r w:rsidRPr="001274E5">
        <w:rPr>
          <w:rFonts w:ascii="Arial" w:eastAsia="Times New Roman" w:hAnsi="Arial" w:cs="Arial"/>
          <w:sz w:val="24"/>
          <w:szCs w:val="24"/>
          <w:lang w:val="en-CA"/>
        </w:rPr>
        <w:br/>
      </w:r>
    </w:p>
    <w:p w:rsidR="002E38B5" w:rsidRPr="001274E5" w:rsidRDefault="002E38B5" w:rsidP="002E38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>Guests:</w:t>
      </w:r>
      <w:r w:rsidRPr="001274E5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Pr="001274E5">
        <w:rPr>
          <w:rFonts w:ascii="Arial" w:eastAsia="Times New Roman" w:hAnsi="Arial" w:cs="Arial"/>
          <w:sz w:val="24"/>
          <w:szCs w:val="24"/>
          <w:lang w:val="en-CA"/>
        </w:rPr>
        <w:t>Leila Fiouzi (PH&amp;N)</w:t>
      </w:r>
      <w:r w:rsidR="00FB5F43">
        <w:rPr>
          <w:rFonts w:ascii="Arial" w:eastAsia="Times New Roman" w:hAnsi="Arial" w:cs="Arial"/>
          <w:sz w:val="24"/>
          <w:szCs w:val="24"/>
          <w:lang w:val="en-CA"/>
        </w:rPr>
        <w:t>,</w:t>
      </w:r>
      <w:r w:rsidR="0024226A">
        <w:rPr>
          <w:rFonts w:ascii="Arial" w:eastAsia="Times New Roman" w:hAnsi="Arial" w:cs="Arial"/>
          <w:sz w:val="24"/>
          <w:szCs w:val="24"/>
          <w:lang w:val="en-CA"/>
        </w:rPr>
        <w:t xml:space="preserve"> Chelsea Bauer (</w:t>
      </w:r>
      <w:r w:rsidR="00FB5F43">
        <w:rPr>
          <w:rFonts w:ascii="Arial" w:eastAsia="Times New Roman" w:hAnsi="Arial" w:cs="Arial"/>
          <w:sz w:val="24"/>
          <w:szCs w:val="24"/>
          <w:lang w:val="en-CA"/>
        </w:rPr>
        <w:t>Ontario Tech Faculty Association</w:t>
      </w:r>
      <w:r w:rsidR="0024226A">
        <w:rPr>
          <w:rFonts w:ascii="Arial" w:eastAsia="Times New Roman" w:hAnsi="Arial" w:cs="Arial"/>
          <w:sz w:val="24"/>
          <w:szCs w:val="24"/>
          <w:lang w:val="en-CA"/>
        </w:rPr>
        <w:t>)</w:t>
      </w:r>
    </w:p>
    <w:p w:rsidR="002E38B5" w:rsidRPr="00A91CC3" w:rsidRDefault="002E38B5" w:rsidP="008A02D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</w:pPr>
    </w:p>
    <w:p w:rsidR="00AF717E" w:rsidRPr="00A91CC3" w:rsidRDefault="00AF717E" w:rsidP="00AF717E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</w:pPr>
    </w:p>
    <w:p w:rsidR="00827DCB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1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Call to Order</w:t>
      </w: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sz w:val="24"/>
          <w:szCs w:val="24"/>
          <w:lang w:val="en-CA"/>
        </w:rPr>
        <w:t>The Chair called the meeting to order at 11:30 a.m.</w:t>
      </w:r>
    </w:p>
    <w:p w:rsidR="00827DCB" w:rsidRPr="00FB5F43" w:rsidRDefault="00827DCB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AF717E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2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Agenda</w:t>
      </w: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Upon a motion duly made by </w:t>
      </w:r>
      <w:r w:rsidR="0072771B" w:rsidRPr="00FB5F43">
        <w:rPr>
          <w:rFonts w:ascii="Arial" w:eastAsia="Times New Roman" w:hAnsi="Arial" w:cs="Arial"/>
          <w:i/>
          <w:sz w:val="24"/>
          <w:szCs w:val="24"/>
          <w:lang w:val="en-CA"/>
        </w:rPr>
        <w:t>M. Saros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and seconded by</w:t>
      </w:r>
      <w:r w:rsidR="0072771B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M. Neville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>, the Agenda was approved as presented.</w:t>
      </w:r>
    </w:p>
    <w:p w:rsidR="00AF717E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AF717E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3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Conflict of Interest Declaration</w:t>
      </w:r>
    </w:p>
    <w:p w:rsidR="00AF717E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sz w:val="24"/>
          <w:szCs w:val="24"/>
          <w:lang w:val="en-CA"/>
        </w:rPr>
        <w:t xml:space="preserve">There was </w:t>
      </w:r>
      <w:r w:rsidR="00AF717E" w:rsidRPr="00FB5F43">
        <w:rPr>
          <w:rFonts w:ascii="Arial" w:eastAsia="Times New Roman" w:hAnsi="Arial" w:cs="Arial"/>
          <w:sz w:val="24"/>
          <w:szCs w:val="24"/>
          <w:lang w:val="en-CA"/>
        </w:rPr>
        <w:t>none</w:t>
      </w:r>
      <w:r w:rsidRPr="00FB5F43">
        <w:rPr>
          <w:rFonts w:ascii="Arial" w:eastAsia="Times New Roman" w:hAnsi="Arial" w:cs="Arial"/>
          <w:sz w:val="24"/>
          <w:szCs w:val="24"/>
          <w:lang w:val="en-CA"/>
        </w:rPr>
        <w:t>.</w:t>
      </w:r>
    </w:p>
    <w:p w:rsidR="00AF717E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0B5987" w:rsidRPr="00FB5F43" w:rsidRDefault="00AF717E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4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0B5987" w:rsidRPr="00FB5F43">
        <w:rPr>
          <w:rFonts w:ascii="Arial" w:eastAsia="Times New Roman" w:hAnsi="Arial" w:cs="Arial"/>
          <w:b/>
          <w:sz w:val="24"/>
          <w:szCs w:val="24"/>
          <w:lang w:val="en-CA"/>
        </w:rPr>
        <w:t xml:space="preserve">Minutes of Public Session of Meeting of </w:t>
      </w:r>
      <w:r w:rsidR="00A91CC3" w:rsidRPr="00FB5F43">
        <w:rPr>
          <w:rFonts w:ascii="Arial" w:eastAsia="Times New Roman" w:hAnsi="Arial" w:cs="Arial"/>
          <w:b/>
          <w:sz w:val="24"/>
          <w:szCs w:val="24"/>
          <w:lang w:val="en-CA"/>
        </w:rPr>
        <w:t>February 19</w:t>
      </w:r>
      <w:r w:rsidR="000B5987" w:rsidRPr="00FB5F43">
        <w:rPr>
          <w:rFonts w:ascii="Arial" w:eastAsia="Times New Roman" w:hAnsi="Arial" w:cs="Arial"/>
          <w:b/>
          <w:sz w:val="24"/>
          <w:szCs w:val="24"/>
          <w:lang w:val="en-CA"/>
        </w:rPr>
        <w:t>, 20</w:t>
      </w:r>
      <w:r w:rsidR="00A91CC3" w:rsidRPr="00FB5F43">
        <w:rPr>
          <w:rFonts w:ascii="Arial" w:eastAsia="Times New Roman" w:hAnsi="Arial" w:cs="Arial"/>
          <w:b/>
          <w:sz w:val="24"/>
          <w:szCs w:val="24"/>
          <w:lang w:val="en-CA"/>
        </w:rPr>
        <w:t>20</w:t>
      </w: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Upon a motion duly made by </w:t>
      </w:r>
      <w:r w:rsidR="006D7C81" w:rsidRPr="00FB5F43">
        <w:rPr>
          <w:rFonts w:ascii="Arial" w:eastAsia="Times New Roman" w:hAnsi="Arial" w:cs="Arial"/>
          <w:i/>
          <w:sz w:val="24"/>
          <w:szCs w:val="24"/>
          <w:lang w:val="en-CA"/>
        </w:rPr>
        <w:t>F. Jones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and seconded by</w:t>
      </w:r>
      <w:r w:rsidR="006D7C81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M. Saros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>, the Minutes were approved as presented.</w:t>
      </w: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0B5987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5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Chair's Remarks</w:t>
      </w:r>
    </w:p>
    <w:p w:rsidR="0073484A" w:rsidRDefault="00FB5F43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The Chair t</w:t>
      </w:r>
      <w:r w:rsidR="006D7C81" w:rsidRPr="00FB5F43">
        <w:rPr>
          <w:rFonts w:ascii="Arial" w:eastAsia="Times New Roman" w:hAnsi="Arial" w:cs="Arial"/>
          <w:sz w:val="24"/>
          <w:szCs w:val="24"/>
          <w:lang w:val="en-CA"/>
        </w:rPr>
        <w:t xml:space="preserve">hanked everyone for participating in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the </w:t>
      </w:r>
      <w:r w:rsidR="006D7C81" w:rsidRPr="00FB5F43">
        <w:rPr>
          <w:rFonts w:ascii="Arial" w:eastAsia="Times New Roman" w:hAnsi="Arial" w:cs="Arial"/>
          <w:sz w:val="24"/>
          <w:szCs w:val="24"/>
          <w:lang w:val="en-CA"/>
        </w:rPr>
        <w:t>meeting</w:t>
      </w:r>
      <w:r>
        <w:rPr>
          <w:rFonts w:ascii="Arial" w:eastAsia="Times New Roman" w:hAnsi="Arial" w:cs="Arial"/>
          <w:sz w:val="24"/>
          <w:szCs w:val="24"/>
          <w:lang w:val="en-CA"/>
        </w:rPr>
        <w:t>.  She noted it was the f</w:t>
      </w:r>
      <w:r w:rsidR="006D7C81" w:rsidRPr="00FB5F43">
        <w:rPr>
          <w:rFonts w:ascii="Arial" w:eastAsia="Times New Roman" w:hAnsi="Arial" w:cs="Arial"/>
          <w:sz w:val="24"/>
          <w:szCs w:val="24"/>
          <w:lang w:val="en-CA"/>
        </w:rPr>
        <w:t>irst fully virtual meeting for th</w:t>
      </w:r>
      <w:r>
        <w:rPr>
          <w:rFonts w:ascii="Arial" w:eastAsia="Times New Roman" w:hAnsi="Arial" w:cs="Arial"/>
          <w:sz w:val="24"/>
          <w:szCs w:val="24"/>
          <w:lang w:val="en-CA"/>
        </w:rPr>
        <w:t>e</w:t>
      </w:r>
      <w:r w:rsidR="006D7C81" w:rsidRPr="00FB5F43">
        <w:rPr>
          <w:rFonts w:ascii="Arial" w:eastAsia="Times New Roman" w:hAnsi="Arial" w:cs="Arial"/>
          <w:sz w:val="24"/>
          <w:szCs w:val="24"/>
          <w:lang w:val="en-CA"/>
        </w:rPr>
        <w:t xml:space="preserve"> committee</w:t>
      </w:r>
      <w:r>
        <w:rPr>
          <w:rFonts w:ascii="Arial" w:eastAsia="Times New Roman" w:hAnsi="Arial" w:cs="Arial"/>
          <w:sz w:val="24"/>
          <w:szCs w:val="24"/>
          <w:lang w:val="en-CA"/>
        </w:rPr>
        <w:t>, which was required because of the pandemic guidelines.  The Chair discussed the Student Relief Fund</w:t>
      </w:r>
      <w:r w:rsidR="0026634D">
        <w:rPr>
          <w:rFonts w:ascii="Arial" w:eastAsia="Times New Roman" w:hAnsi="Arial" w:cs="Arial"/>
          <w:sz w:val="24"/>
          <w:szCs w:val="24"/>
          <w:lang w:val="en-CA"/>
        </w:rPr>
        <w:t xml:space="preserve"> (SRF)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, which was created to help students deal with the </w:t>
      </w:r>
      <w:r w:rsidRPr="00FB5F43">
        <w:rPr>
          <w:rFonts w:ascii="Arial" w:eastAsia="Times New Roman" w:hAnsi="Arial" w:cs="Arial"/>
          <w:sz w:val="24"/>
          <w:szCs w:val="24"/>
          <w:lang w:val="en-CA"/>
        </w:rPr>
        <w:t xml:space="preserve">unprecedented changes and difficulties </w:t>
      </w:r>
      <w:r w:rsidR="007475AB">
        <w:rPr>
          <w:rFonts w:ascii="Arial" w:eastAsia="Times New Roman" w:hAnsi="Arial" w:cs="Arial"/>
          <w:sz w:val="24"/>
          <w:szCs w:val="24"/>
          <w:lang w:val="en-CA"/>
        </w:rPr>
        <w:t xml:space="preserve">caused by COVID-19. </w:t>
      </w:r>
      <w:r w:rsidR="0026634D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7475AB">
        <w:rPr>
          <w:rFonts w:ascii="Arial" w:eastAsia="Times New Roman" w:hAnsi="Arial" w:cs="Arial"/>
          <w:sz w:val="24"/>
          <w:szCs w:val="24"/>
          <w:lang w:val="en-CA"/>
        </w:rPr>
        <w:t xml:space="preserve">She highlighted that donations to the </w:t>
      </w:r>
      <w:r w:rsidR="0026634D">
        <w:rPr>
          <w:rFonts w:ascii="Arial" w:eastAsia="Times New Roman" w:hAnsi="Arial" w:cs="Arial"/>
          <w:sz w:val="24"/>
          <w:szCs w:val="24"/>
          <w:lang w:val="en-CA"/>
        </w:rPr>
        <w:t xml:space="preserve">SRF </w:t>
      </w:r>
      <w:r w:rsidR="007475AB">
        <w:rPr>
          <w:rFonts w:ascii="Arial" w:eastAsia="Times New Roman" w:hAnsi="Arial" w:cs="Arial"/>
          <w:sz w:val="24"/>
          <w:szCs w:val="24"/>
          <w:lang w:val="en-CA"/>
        </w:rPr>
        <w:t xml:space="preserve">are being matched by the university.  The names of donors are posted on the website and the Chair </w:t>
      </w:r>
      <w:r>
        <w:rPr>
          <w:rFonts w:ascii="Arial" w:eastAsia="Times New Roman" w:hAnsi="Arial" w:cs="Arial"/>
          <w:sz w:val="24"/>
          <w:szCs w:val="24"/>
          <w:lang w:val="en-CA"/>
        </w:rPr>
        <w:t>t</w:t>
      </w:r>
      <w:r w:rsidR="006D7C81" w:rsidRPr="00FB5F43">
        <w:rPr>
          <w:rFonts w:ascii="Arial" w:eastAsia="Times New Roman" w:hAnsi="Arial" w:cs="Arial"/>
          <w:sz w:val="24"/>
          <w:szCs w:val="24"/>
          <w:lang w:val="en-CA"/>
        </w:rPr>
        <w:t>hanked L. Fiouzi for contributing to the</w:t>
      </w:r>
      <w:r w:rsidR="007475AB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26634D">
        <w:rPr>
          <w:rFonts w:ascii="Arial" w:eastAsia="Times New Roman" w:hAnsi="Arial" w:cs="Arial"/>
          <w:sz w:val="24"/>
          <w:szCs w:val="24"/>
          <w:lang w:val="en-CA"/>
        </w:rPr>
        <w:t>SRF</w:t>
      </w:r>
      <w:r w:rsidR="007475AB">
        <w:rPr>
          <w:rFonts w:ascii="Arial" w:eastAsia="Times New Roman" w:hAnsi="Arial" w:cs="Arial"/>
          <w:sz w:val="24"/>
          <w:szCs w:val="24"/>
          <w:lang w:val="en-CA"/>
        </w:rPr>
        <w:t xml:space="preserve">.  She encouraged the committee members to </w:t>
      </w:r>
      <w:r w:rsidR="0026634D">
        <w:rPr>
          <w:rFonts w:ascii="Arial" w:eastAsia="Times New Roman" w:hAnsi="Arial" w:cs="Arial"/>
          <w:sz w:val="24"/>
          <w:szCs w:val="24"/>
          <w:lang w:val="en-CA"/>
        </w:rPr>
        <w:t>contribute to the fund, as well.</w:t>
      </w:r>
    </w:p>
    <w:p w:rsidR="0026634D" w:rsidRPr="00FB5F43" w:rsidRDefault="0026634D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0B5987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lastRenderedPageBreak/>
        <w:t>6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Investment Review</w:t>
      </w:r>
    </w:p>
    <w:p w:rsidR="000B5987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6.1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5857D1" w:rsidRPr="00FB5F43">
        <w:rPr>
          <w:rFonts w:ascii="Arial" w:eastAsia="Times New Roman" w:hAnsi="Arial" w:cs="Arial"/>
          <w:b/>
          <w:sz w:val="24"/>
          <w:szCs w:val="24"/>
          <w:lang w:val="en-CA"/>
        </w:rPr>
        <w:t>Fourth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 xml:space="preserve"> Quarter Investment Review</w:t>
      </w:r>
    </w:p>
    <w:p w:rsidR="006D7C81" w:rsidRPr="00AE7FB9" w:rsidRDefault="006D7C81" w:rsidP="00AE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AE7FB9">
        <w:rPr>
          <w:rFonts w:ascii="Arial" w:eastAsia="Times New Roman" w:hAnsi="Arial" w:cs="Arial"/>
          <w:sz w:val="24"/>
          <w:szCs w:val="24"/>
          <w:lang w:val="en-CA"/>
        </w:rPr>
        <w:t>L. Fiouzi reviewed the portfolio’s fourth quarter performance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She h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>ighlighted the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recent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 market volatility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, noting the 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>sharp downturn and quick recovery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The portfolio was down 9.63%, which was ahead of the benchmark at 10.21%.  She commented that they were happy 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>with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the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 capital preservation during that time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The portfolio is down just over 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>5% over the year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, which is s</w:t>
      </w:r>
      <w:r w:rsidRPr="00AE7FB9">
        <w:rPr>
          <w:rFonts w:ascii="Arial" w:eastAsia="Times New Roman" w:hAnsi="Arial" w:cs="Arial"/>
          <w:sz w:val="24"/>
          <w:szCs w:val="24"/>
          <w:lang w:val="en-CA"/>
        </w:rPr>
        <w:t>lightly less than benchmark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Since inception,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the portfolio has had an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>annualized basis return of just under 7%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L. Fiouzi noted that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April was a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good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>month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with the portfolio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>up 6.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05%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>, a bit less than the benchmark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She explained that April’s rebound was due to a </w:t>
      </w:r>
      <w:r w:rsidR="00FC5762" w:rsidRPr="00AE7FB9">
        <w:rPr>
          <w:rFonts w:ascii="Arial" w:eastAsia="Times New Roman" w:hAnsi="Arial" w:cs="Arial"/>
          <w:sz w:val="24"/>
          <w:szCs w:val="24"/>
          <w:lang w:val="en-CA"/>
        </w:rPr>
        <w:t>“junk rally”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The m</w:t>
      </w:r>
      <w:r w:rsidR="00F82008" w:rsidRPr="00AE7FB9">
        <w:rPr>
          <w:rFonts w:ascii="Arial" w:eastAsia="Times New Roman" w:hAnsi="Arial" w:cs="Arial"/>
          <w:sz w:val="24"/>
          <w:szCs w:val="24"/>
          <w:lang w:val="en-CA"/>
        </w:rPr>
        <w:t>ortgage portfolio was disciplined in preserving cash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The g</w:t>
      </w:r>
      <w:r w:rsidR="009A09D1"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lobal equity </w:t>
      </w:r>
      <w:r w:rsidR="00D7491D"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focus </w:t>
      </w:r>
      <w:r w:rsidR="009A09D1" w:rsidRPr="00AE7FB9">
        <w:rPr>
          <w:rFonts w:ascii="Arial" w:eastAsia="Times New Roman" w:hAnsi="Arial" w:cs="Arial"/>
          <w:sz w:val="24"/>
          <w:szCs w:val="24"/>
          <w:lang w:val="en-CA"/>
        </w:rPr>
        <w:t>strategy did very well over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the</w:t>
      </w:r>
      <w:r w:rsidR="009A09D1" w:rsidRPr="00AE7FB9">
        <w:rPr>
          <w:rFonts w:ascii="Arial" w:eastAsia="Times New Roman" w:hAnsi="Arial" w:cs="Arial"/>
          <w:sz w:val="24"/>
          <w:szCs w:val="24"/>
          <w:lang w:val="en-CA"/>
        </w:rPr>
        <w:t xml:space="preserve"> quarter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L. Fiouzi r</w:t>
      </w:r>
      <w:r w:rsidR="00063F70" w:rsidRPr="00AE7FB9">
        <w:rPr>
          <w:rFonts w:ascii="Arial" w:eastAsia="Times New Roman" w:hAnsi="Arial" w:cs="Arial"/>
          <w:sz w:val="24"/>
          <w:szCs w:val="24"/>
          <w:lang w:val="en-CA"/>
        </w:rPr>
        <w:t>esponded to questions from the committee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</w:t>
      </w:r>
    </w:p>
    <w:p w:rsidR="000B5987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0B5987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6.2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5857D1" w:rsidRPr="00FB5F43">
        <w:rPr>
          <w:rFonts w:ascii="Arial" w:eastAsia="Times New Roman" w:hAnsi="Arial" w:cs="Arial"/>
          <w:b/>
          <w:sz w:val="24"/>
          <w:szCs w:val="24"/>
          <w:lang w:val="en-CA"/>
        </w:rPr>
        <w:t>Annual ESG Report</w:t>
      </w:r>
    </w:p>
    <w:p w:rsidR="00B77EF4" w:rsidRPr="00D6438A" w:rsidRDefault="00063F70" w:rsidP="00D64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L. Fiouzi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presented the annual ESG Report.  She discussed PH&amp;N’s 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>ESG approach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, which focuses on the 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>sustainability of businesses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This is p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>articularly important during the pandemic crisis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(e.g. 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>health and safety of employees, suppliers, etc.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).  She reminded the committee that 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>RBC signed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onto the UN</w:t>
      </w:r>
      <w:r w:rsidR="00DC7E3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PRI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in 2015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and is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committed to incorporating ESG into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its 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>investment strategies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.  The strategy includes e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>nsur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>ing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clients 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are 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>not exposed to contingent liabilities over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 the</w:t>
      </w:r>
      <w:r w:rsidR="00B77EF4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long term</w:t>
      </w:r>
      <w:r w:rsidR="00D6438A">
        <w:rPr>
          <w:rFonts w:ascii="Arial" w:eastAsia="Times New Roman" w:hAnsi="Arial" w:cs="Arial"/>
          <w:sz w:val="24"/>
          <w:szCs w:val="24"/>
          <w:lang w:val="en-CA"/>
        </w:rPr>
        <w:t xml:space="preserve">.  </w:t>
      </w:r>
    </w:p>
    <w:p w:rsidR="00DC7E37" w:rsidRDefault="00DC7E37" w:rsidP="00D64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26444D" w:rsidRPr="00D6438A" w:rsidRDefault="00DC7E37" w:rsidP="00DC7E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Every year, t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he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UN 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PRI evaluates signatories' approaches to the </w:t>
      </w:r>
      <w:r>
        <w:rPr>
          <w:rFonts w:ascii="Arial" w:eastAsia="Times New Roman" w:hAnsi="Arial" w:cs="Arial"/>
          <w:sz w:val="24"/>
          <w:szCs w:val="24"/>
          <w:lang w:val="en-CA"/>
        </w:rPr>
        <w:t>p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>rinciples based on its assessment methodology.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 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As indicated in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their 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>most recent Assessment Report's Summary Scorecard, the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UN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 PRI gave each of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>RBC GAM’s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 modules a score of </w:t>
      </w:r>
      <w:proofErr w:type="gramStart"/>
      <w:r w:rsidRPr="00DC7E37">
        <w:rPr>
          <w:rFonts w:ascii="Arial" w:eastAsia="Times New Roman" w:hAnsi="Arial" w:cs="Arial"/>
          <w:sz w:val="24"/>
          <w:szCs w:val="24"/>
          <w:lang w:val="en-CA"/>
        </w:rPr>
        <w:t>A</w:t>
      </w:r>
      <w:proofErr w:type="gramEnd"/>
      <w:r w:rsidRPr="00DC7E37">
        <w:rPr>
          <w:rFonts w:ascii="Arial" w:eastAsia="Times New Roman" w:hAnsi="Arial" w:cs="Arial"/>
          <w:sz w:val="24"/>
          <w:szCs w:val="24"/>
          <w:lang w:val="en-CA"/>
        </w:rPr>
        <w:t>+.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 Signatories are g</w:t>
      </w:r>
      <w:r w:rsidR="0026444D" w:rsidRPr="00D6438A">
        <w:rPr>
          <w:rFonts w:ascii="Arial" w:eastAsia="Times New Roman" w:hAnsi="Arial" w:cs="Arial"/>
          <w:sz w:val="24"/>
          <w:szCs w:val="24"/>
          <w:lang w:val="en-CA"/>
        </w:rPr>
        <w:t>raded on:</w:t>
      </w:r>
    </w:p>
    <w:p w:rsidR="00DC7E37" w:rsidRDefault="00DC7E37" w:rsidP="001841E1">
      <w:pPr>
        <w:pStyle w:val="ListParagraph"/>
        <w:numPr>
          <w:ilvl w:val="0"/>
          <w:numId w:val="29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DC7E37">
        <w:rPr>
          <w:rFonts w:ascii="Arial" w:eastAsia="Times New Roman" w:hAnsi="Arial" w:cs="Arial"/>
          <w:sz w:val="24"/>
          <w:szCs w:val="24"/>
          <w:lang w:val="en-CA"/>
        </w:rPr>
        <w:t>a</w:t>
      </w:r>
      <w:r w:rsidR="0026444D" w:rsidRPr="00DC7E37">
        <w:rPr>
          <w:rFonts w:ascii="Arial" w:eastAsia="Times New Roman" w:hAnsi="Arial" w:cs="Arial"/>
          <w:sz w:val="24"/>
          <w:szCs w:val="24"/>
          <w:lang w:val="en-CA"/>
        </w:rPr>
        <w:t>bility to fully integrate ESG</w:t>
      </w:r>
      <w:r w:rsidR="003E1B02"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into investment processes – L. Fiouzi </w:t>
      </w:r>
      <w:r w:rsidR="003E1B02"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provided examples of “bullets dodged” 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(e.g. </w:t>
      </w:r>
      <w:r w:rsidR="003E1B02" w:rsidRPr="00DC7E37">
        <w:rPr>
          <w:rFonts w:ascii="Arial" w:eastAsia="Times New Roman" w:hAnsi="Arial" w:cs="Arial"/>
          <w:sz w:val="24"/>
          <w:szCs w:val="24"/>
          <w:lang w:val="en-CA"/>
        </w:rPr>
        <w:t>Volkswagen</w:t>
      </w:r>
      <w:r w:rsidRPr="00DC7E37">
        <w:rPr>
          <w:rFonts w:ascii="Arial" w:eastAsia="Times New Roman" w:hAnsi="Arial" w:cs="Arial"/>
          <w:sz w:val="24"/>
          <w:szCs w:val="24"/>
          <w:lang w:val="en-CA"/>
        </w:rPr>
        <w:t>)</w:t>
      </w:r>
      <w:r>
        <w:rPr>
          <w:rFonts w:ascii="Arial" w:eastAsia="Times New Roman" w:hAnsi="Arial" w:cs="Arial"/>
          <w:sz w:val="24"/>
          <w:szCs w:val="24"/>
          <w:lang w:val="en-CA"/>
        </w:rPr>
        <w:t>;</w:t>
      </w:r>
    </w:p>
    <w:p w:rsidR="00DC7E37" w:rsidRDefault="00DC7E37" w:rsidP="00DC7E37">
      <w:pPr>
        <w:pStyle w:val="ListParagraph"/>
        <w:numPr>
          <w:ilvl w:val="0"/>
          <w:numId w:val="29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a</w:t>
      </w:r>
      <w:r w:rsidR="00B62C00" w:rsidRPr="00DC7E37">
        <w:rPr>
          <w:rFonts w:ascii="Arial" w:eastAsia="Times New Roman" w:hAnsi="Arial" w:cs="Arial"/>
          <w:sz w:val="24"/>
          <w:szCs w:val="24"/>
          <w:lang w:val="en-CA"/>
        </w:rPr>
        <w:t>ctive stewardship – exercise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of</w:t>
      </w:r>
      <w:r w:rsidR="00B62C00"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 proxy voting</w:t>
      </w:r>
      <w:r>
        <w:rPr>
          <w:rFonts w:ascii="Arial" w:eastAsia="Times New Roman" w:hAnsi="Arial" w:cs="Arial"/>
          <w:sz w:val="24"/>
          <w:szCs w:val="24"/>
          <w:lang w:val="en-CA"/>
        </w:rPr>
        <w:t>, which is a</w:t>
      </w:r>
      <w:r w:rsidR="00F01127" w:rsidRPr="00DC7E37">
        <w:rPr>
          <w:rFonts w:ascii="Arial" w:eastAsia="Times New Roman" w:hAnsi="Arial" w:cs="Arial"/>
          <w:sz w:val="24"/>
          <w:szCs w:val="24"/>
          <w:lang w:val="en-CA"/>
        </w:rPr>
        <w:t xml:space="preserve"> significant influence in </w:t>
      </w:r>
      <w:r w:rsidR="00FD35AF" w:rsidRPr="00DC7E37">
        <w:rPr>
          <w:rFonts w:ascii="Arial" w:eastAsia="Times New Roman" w:hAnsi="Arial" w:cs="Arial"/>
          <w:sz w:val="24"/>
          <w:szCs w:val="24"/>
          <w:lang w:val="en-CA"/>
        </w:rPr>
        <w:t>promoting change</w:t>
      </w:r>
      <w:r>
        <w:rPr>
          <w:rFonts w:ascii="Arial" w:eastAsia="Times New Roman" w:hAnsi="Arial" w:cs="Arial"/>
          <w:sz w:val="24"/>
          <w:szCs w:val="24"/>
          <w:lang w:val="en-CA"/>
        </w:rPr>
        <w:t>;</w:t>
      </w:r>
      <w:r w:rsidR="00587AE2">
        <w:rPr>
          <w:rFonts w:ascii="Arial" w:eastAsia="Times New Roman" w:hAnsi="Arial" w:cs="Arial"/>
          <w:sz w:val="24"/>
          <w:szCs w:val="24"/>
          <w:lang w:val="en-CA"/>
        </w:rPr>
        <w:t xml:space="preserve"> and</w:t>
      </w:r>
    </w:p>
    <w:p w:rsidR="00587AE2" w:rsidRDefault="00DC7E37" w:rsidP="00743F1F">
      <w:pPr>
        <w:pStyle w:val="ListParagraph"/>
        <w:numPr>
          <w:ilvl w:val="0"/>
          <w:numId w:val="29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587AE2">
        <w:rPr>
          <w:rFonts w:ascii="Arial" w:eastAsia="Times New Roman" w:hAnsi="Arial" w:cs="Arial"/>
          <w:sz w:val="24"/>
          <w:szCs w:val="24"/>
          <w:lang w:val="en-CA"/>
        </w:rPr>
        <w:t>a</w:t>
      </w:r>
      <w:r w:rsidR="00171B46" w:rsidRPr="00587AE2">
        <w:rPr>
          <w:rFonts w:ascii="Arial" w:eastAsia="Times New Roman" w:hAnsi="Arial" w:cs="Arial"/>
          <w:sz w:val="24"/>
          <w:szCs w:val="24"/>
          <w:lang w:val="en-CA"/>
        </w:rPr>
        <w:t>bility to have client driven solutions &amp; reporting – improved line up of capabilities to address ESG concerns</w:t>
      </w:r>
      <w:r w:rsidR="00587AE2">
        <w:rPr>
          <w:rFonts w:ascii="Arial" w:eastAsia="Times New Roman" w:hAnsi="Arial" w:cs="Arial"/>
          <w:sz w:val="24"/>
          <w:szCs w:val="24"/>
          <w:lang w:val="en-CA"/>
        </w:rPr>
        <w:t>.</w:t>
      </w:r>
      <w:r w:rsidR="00171B46" w:rsidRPr="00587AE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:rsidR="001537F2" w:rsidRDefault="001537F2" w:rsidP="00587A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1537F2" w:rsidRDefault="001537F2" w:rsidP="0015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L. Fiouzi discussed the </w:t>
      </w:r>
      <w:r w:rsidR="00063E26" w:rsidRPr="00587AE2">
        <w:rPr>
          <w:rFonts w:ascii="Arial" w:eastAsia="Times New Roman" w:hAnsi="Arial" w:cs="Arial"/>
          <w:sz w:val="24"/>
          <w:szCs w:val="24"/>
          <w:lang w:val="en-CA"/>
        </w:rPr>
        <w:t xml:space="preserve">improvement in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the </w:t>
      </w:r>
      <w:r w:rsidR="00063E26" w:rsidRPr="00587AE2">
        <w:rPr>
          <w:rFonts w:ascii="Arial" w:eastAsia="Times New Roman" w:hAnsi="Arial" w:cs="Arial"/>
          <w:sz w:val="24"/>
          <w:szCs w:val="24"/>
          <w:lang w:val="en-CA"/>
        </w:rPr>
        <w:t>number of female directors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  They are a member of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the </w:t>
      </w:r>
      <w:r w:rsidRPr="001537F2">
        <w:rPr>
          <w:rFonts w:ascii="Arial" w:eastAsia="Times New Roman" w:hAnsi="Arial" w:cs="Arial"/>
          <w:sz w:val="24"/>
          <w:szCs w:val="24"/>
          <w:lang w:val="en-CA"/>
        </w:rPr>
        <w:t>Canadian 30% Club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Pr="001537F2">
        <w:rPr>
          <w:rFonts w:ascii="Arial" w:eastAsia="Times New Roman" w:hAnsi="Arial" w:cs="Arial"/>
          <w:sz w:val="24"/>
          <w:szCs w:val="24"/>
          <w:lang w:val="en-CA"/>
        </w:rPr>
        <w:t>Investor Group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and the goal is to have</w:t>
      </w:r>
      <w:r w:rsidRPr="001537F2">
        <w:rPr>
          <w:rFonts w:ascii="Arial" w:eastAsia="Times New Roman" w:hAnsi="Arial" w:cs="Arial"/>
          <w:sz w:val="24"/>
          <w:szCs w:val="24"/>
          <w:lang w:val="en-CA"/>
        </w:rPr>
        <w:t xml:space="preserve"> 30% women on boards and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Pr="001537F2">
        <w:rPr>
          <w:rFonts w:ascii="Arial" w:eastAsia="Times New Roman" w:hAnsi="Arial" w:cs="Arial"/>
          <w:sz w:val="24"/>
          <w:szCs w:val="24"/>
          <w:lang w:val="en-CA"/>
        </w:rPr>
        <w:t>management of S&amp;P/TSX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Pr="001537F2">
        <w:rPr>
          <w:rFonts w:ascii="Arial" w:eastAsia="Times New Roman" w:hAnsi="Arial" w:cs="Arial"/>
          <w:sz w:val="24"/>
          <w:szCs w:val="24"/>
          <w:lang w:val="en-CA"/>
        </w:rPr>
        <w:t>Composite companies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  </w:t>
      </w:r>
    </w:p>
    <w:p w:rsidR="001537F2" w:rsidRDefault="001537F2" w:rsidP="0015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C63CD2" w:rsidRPr="00D6438A" w:rsidRDefault="001537F2" w:rsidP="00D64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L. Fiouzi further discussed p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>roxy voting</w:t>
      </w:r>
      <w:r>
        <w:rPr>
          <w:rFonts w:ascii="Arial" w:eastAsia="Times New Roman" w:hAnsi="Arial" w:cs="Arial"/>
          <w:sz w:val="24"/>
          <w:szCs w:val="24"/>
          <w:lang w:val="en-CA"/>
        </w:rPr>
        <w:t>.  Proxy voting is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often routine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and there are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usually </w:t>
      </w:r>
      <w:r>
        <w:rPr>
          <w:rFonts w:ascii="Arial" w:eastAsia="Times New Roman" w:hAnsi="Arial" w:cs="Arial"/>
          <w:sz w:val="24"/>
          <w:szCs w:val="24"/>
          <w:lang w:val="en-CA"/>
        </w:rPr>
        <w:t>good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reasons to vote with management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  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Overall, </w:t>
      </w:r>
      <w:r>
        <w:rPr>
          <w:rFonts w:ascii="Arial" w:eastAsia="Times New Roman" w:hAnsi="Arial" w:cs="Arial"/>
          <w:sz w:val="24"/>
          <w:szCs w:val="24"/>
          <w:lang w:val="en-CA"/>
        </w:rPr>
        <w:t>in 2019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>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13% of 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proxies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were </w:t>
      </w:r>
      <w:r w:rsidR="00063E26" w:rsidRPr="00D6438A">
        <w:rPr>
          <w:rFonts w:ascii="Arial" w:eastAsia="Times New Roman" w:hAnsi="Arial" w:cs="Arial"/>
          <w:sz w:val="24"/>
          <w:szCs w:val="24"/>
          <w:lang w:val="en-CA"/>
        </w:rPr>
        <w:t>voted against management</w:t>
      </w:r>
      <w:r>
        <w:rPr>
          <w:rFonts w:ascii="Arial" w:eastAsia="Times New Roman" w:hAnsi="Arial" w:cs="Arial"/>
          <w:sz w:val="24"/>
          <w:szCs w:val="24"/>
          <w:lang w:val="en-CA"/>
        </w:rPr>
        <w:t>.  L. Fiouzi also discussed their strategy with respect to climate change.  She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CA"/>
        </w:rPr>
        <w:t>e</w:t>
      </w:r>
      <w:r w:rsidR="00F8760E" w:rsidRPr="00D6438A">
        <w:rPr>
          <w:rFonts w:ascii="Arial" w:eastAsia="Times New Roman" w:hAnsi="Arial" w:cs="Arial"/>
          <w:sz w:val="24"/>
          <w:szCs w:val="24"/>
          <w:lang w:val="en-CA"/>
        </w:rPr>
        <w:t>mphasize</w:t>
      </w:r>
      <w:r>
        <w:rPr>
          <w:rFonts w:ascii="Arial" w:eastAsia="Times New Roman" w:hAnsi="Arial" w:cs="Arial"/>
          <w:sz w:val="24"/>
          <w:szCs w:val="24"/>
          <w:lang w:val="en-CA"/>
        </w:rPr>
        <w:t>d</w:t>
      </w:r>
      <w:r w:rsidR="00F8760E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that when it comes to climate change, considerations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vary </w:t>
      </w:r>
      <w:r w:rsidR="00F8760E"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between 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different </w:t>
      </w:r>
      <w:r w:rsidR="00F8760E" w:rsidRPr="00D6438A">
        <w:rPr>
          <w:rFonts w:ascii="Arial" w:eastAsia="Times New Roman" w:hAnsi="Arial" w:cs="Arial"/>
          <w:sz w:val="24"/>
          <w:szCs w:val="24"/>
          <w:lang w:val="en-CA"/>
        </w:rPr>
        <w:t>sectors and industries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  </w:t>
      </w:r>
    </w:p>
    <w:p w:rsidR="00176A5B" w:rsidRDefault="00176A5B" w:rsidP="00D64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F8760E" w:rsidRDefault="00F8760E" w:rsidP="00D64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L. Fiouzi reviewed the results of the </w:t>
      </w:r>
      <w:r w:rsidR="00176A5B">
        <w:rPr>
          <w:rFonts w:ascii="Arial" w:eastAsia="Times New Roman" w:hAnsi="Arial" w:cs="Arial"/>
          <w:sz w:val="24"/>
          <w:szCs w:val="24"/>
          <w:lang w:val="en-CA"/>
        </w:rPr>
        <w:t xml:space="preserve">2019 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>Responsible Invest</w:t>
      </w:r>
      <w:r w:rsidR="00176A5B">
        <w:rPr>
          <w:rFonts w:ascii="Arial" w:eastAsia="Times New Roman" w:hAnsi="Arial" w:cs="Arial"/>
          <w:sz w:val="24"/>
          <w:szCs w:val="24"/>
          <w:lang w:val="en-CA"/>
        </w:rPr>
        <w:t>ment</w:t>
      </w:r>
      <w:r w:rsidRPr="00D6438A">
        <w:rPr>
          <w:rFonts w:ascii="Arial" w:eastAsia="Times New Roman" w:hAnsi="Arial" w:cs="Arial"/>
          <w:sz w:val="24"/>
          <w:szCs w:val="24"/>
          <w:lang w:val="en-CA"/>
        </w:rPr>
        <w:t xml:space="preserve"> Survey</w:t>
      </w:r>
      <w:r w:rsidR="00176A5B">
        <w:rPr>
          <w:rFonts w:ascii="Arial" w:eastAsia="Times New Roman" w:hAnsi="Arial" w:cs="Arial"/>
          <w:sz w:val="24"/>
          <w:szCs w:val="24"/>
          <w:lang w:val="en-CA"/>
        </w:rPr>
        <w:t>.  Some of the highlights included:</w:t>
      </w:r>
    </w:p>
    <w:p w:rsidR="007B7006" w:rsidRPr="00176A5B" w:rsidRDefault="00176A5B" w:rsidP="00176A5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</w:t>
      </w:r>
      <w:r w:rsidR="007B7006" w:rsidRPr="00176A5B">
        <w:rPr>
          <w:rFonts w:ascii="Arial" w:eastAsia="Times New Roman" w:hAnsi="Arial" w:cs="Arial"/>
          <w:sz w:val="24"/>
          <w:szCs w:val="24"/>
          <w:lang w:val="en-CA"/>
        </w:rPr>
        <w:t>ivest</w:t>
      </w:r>
      <w:r>
        <w:rPr>
          <w:rFonts w:ascii="Arial" w:eastAsia="Times New Roman" w:hAnsi="Arial" w:cs="Arial"/>
          <w:sz w:val="24"/>
          <w:szCs w:val="24"/>
          <w:lang w:val="en-CA"/>
        </w:rPr>
        <w:t>ment</w:t>
      </w:r>
      <w:r w:rsidR="007B7006" w:rsidRPr="00176A5B">
        <w:rPr>
          <w:rFonts w:ascii="Arial" w:eastAsia="Times New Roman" w:hAnsi="Arial" w:cs="Arial"/>
          <w:sz w:val="24"/>
          <w:szCs w:val="24"/>
          <w:lang w:val="en-CA"/>
        </w:rPr>
        <w:t xml:space="preserve"> vs. engagement</w:t>
      </w:r>
      <w:r w:rsidR="00431102">
        <w:rPr>
          <w:rFonts w:ascii="Arial" w:eastAsia="Times New Roman" w:hAnsi="Arial" w:cs="Arial"/>
          <w:sz w:val="24"/>
          <w:szCs w:val="24"/>
          <w:lang w:val="en-CA"/>
        </w:rPr>
        <w:t xml:space="preserve"> - </w:t>
      </w:r>
      <w:r w:rsidR="007B7006" w:rsidRPr="00176A5B">
        <w:rPr>
          <w:rFonts w:ascii="Arial" w:eastAsia="Times New Roman" w:hAnsi="Arial" w:cs="Arial"/>
          <w:sz w:val="24"/>
          <w:szCs w:val="24"/>
          <w:lang w:val="en-CA"/>
        </w:rPr>
        <w:t>engagement is more effective</w:t>
      </w:r>
      <w:r>
        <w:rPr>
          <w:rFonts w:ascii="Arial" w:eastAsia="Times New Roman" w:hAnsi="Arial" w:cs="Arial"/>
          <w:sz w:val="24"/>
          <w:szCs w:val="24"/>
          <w:lang w:val="en-CA"/>
        </w:rPr>
        <w:t>;</w:t>
      </w:r>
    </w:p>
    <w:p w:rsidR="000241D7" w:rsidRDefault="00755828" w:rsidP="000241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176A5B">
        <w:rPr>
          <w:rFonts w:ascii="Arial" w:eastAsia="Times New Roman" w:hAnsi="Arial" w:cs="Arial"/>
          <w:sz w:val="24"/>
          <w:szCs w:val="24"/>
          <w:lang w:val="en-CA"/>
        </w:rPr>
        <w:t xml:space="preserve">ESG can drive returns in a portfolio &amp; </w:t>
      </w:r>
      <w:r w:rsidR="00176A5B">
        <w:rPr>
          <w:rFonts w:ascii="Arial" w:eastAsia="Times New Roman" w:hAnsi="Arial" w:cs="Arial"/>
          <w:sz w:val="24"/>
          <w:szCs w:val="24"/>
          <w:lang w:val="en-CA"/>
        </w:rPr>
        <w:t xml:space="preserve">is a </w:t>
      </w:r>
      <w:r w:rsidRPr="00176A5B">
        <w:rPr>
          <w:rFonts w:ascii="Arial" w:eastAsia="Times New Roman" w:hAnsi="Arial" w:cs="Arial"/>
          <w:sz w:val="24"/>
          <w:szCs w:val="24"/>
          <w:lang w:val="en-CA"/>
        </w:rPr>
        <w:t>way to mitigate risk</w:t>
      </w:r>
      <w:r w:rsidR="00176A5B">
        <w:rPr>
          <w:rFonts w:ascii="Arial" w:eastAsia="Times New Roman" w:hAnsi="Arial" w:cs="Arial"/>
          <w:sz w:val="24"/>
          <w:szCs w:val="24"/>
          <w:lang w:val="en-CA"/>
        </w:rPr>
        <w:t xml:space="preserve">; </w:t>
      </w:r>
    </w:p>
    <w:p w:rsidR="000241D7" w:rsidRDefault="000241D7" w:rsidP="000241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lastRenderedPageBreak/>
        <w:t>a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>sset classes: no vote in fixed income so ESG in bonds is less about engagement</w:t>
      </w:r>
      <w:r>
        <w:rPr>
          <w:rFonts w:ascii="Arial" w:eastAsia="Times New Roman" w:hAnsi="Arial" w:cs="Arial"/>
          <w:sz w:val="24"/>
          <w:szCs w:val="24"/>
          <w:lang w:val="en-CA"/>
        </w:rPr>
        <w:t>;</w:t>
      </w:r>
    </w:p>
    <w:p w:rsidR="000241D7" w:rsidRDefault="000241D7" w:rsidP="000241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>irect investment in real estat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e – Canadian 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>investors place more emphasis on real estate and infrastructure that are sustainably managed</w:t>
      </w:r>
      <w:r>
        <w:rPr>
          <w:rFonts w:ascii="Arial" w:eastAsia="Times New Roman" w:hAnsi="Arial" w:cs="Arial"/>
          <w:sz w:val="24"/>
          <w:szCs w:val="24"/>
          <w:lang w:val="en-CA"/>
        </w:rPr>
        <w:t>; and</w:t>
      </w:r>
    </w:p>
    <w:p w:rsidR="00755828" w:rsidRPr="000241D7" w:rsidRDefault="000241D7" w:rsidP="000241D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b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 xml:space="preserve">oard diversity – many areas of the world have tried to legislate Board diversity –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believed to be 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>more effective to have investors encourage diversity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(e.g. 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 xml:space="preserve">shareholder proposals are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a </w:t>
      </w:r>
      <w:r w:rsidR="00755828" w:rsidRPr="000241D7">
        <w:rPr>
          <w:rFonts w:ascii="Arial" w:eastAsia="Times New Roman" w:hAnsi="Arial" w:cs="Arial"/>
          <w:sz w:val="24"/>
          <w:szCs w:val="24"/>
          <w:lang w:val="en-CA"/>
        </w:rPr>
        <w:t>more effective means of promoting diversity</w:t>
      </w:r>
      <w:r>
        <w:rPr>
          <w:rFonts w:ascii="Arial" w:eastAsia="Times New Roman" w:hAnsi="Arial" w:cs="Arial"/>
          <w:sz w:val="24"/>
          <w:szCs w:val="24"/>
          <w:lang w:val="en-CA"/>
        </w:rPr>
        <w:t>).</w:t>
      </w:r>
    </w:p>
    <w:p w:rsidR="00B43100" w:rsidRPr="00FB5F43" w:rsidRDefault="00B43100" w:rsidP="002663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CA"/>
        </w:rPr>
      </w:pPr>
    </w:p>
    <w:p w:rsidR="005857D1" w:rsidRPr="00FB5F43" w:rsidRDefault="000B5987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7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5857D1" w:rsidRPr="00FB5F43">
        <w:rPr>
          <w:rFonts w:ascii="Arial" w:eastAsia="Times New Roman" w:hAnsi="Arial" w:cs="Arial"/>
          <w:b/>
          <w:sz w:val="24"/>
          <w:szCs w:val="24"/>
          <w:lang w:val="en-CA"/>
        </w:rPr>
        <w:t>Annual Board Report</w:t>
      </w:r>
      <w:r w:rsidR="000241D7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5857D1" w:rsidRPr="00FB5F43">
        <w:rPr>
          <w:rFonts w:ascii="Arial" w:eastAsia="Times New Roman" w:hAnsi="Arial" w:cs="Arial"/>
          <w:sz w:val="24"/>
          <w:szCs w:val="24"/>
          <w:lang w:val="en-CA"/>
        </w:rPr>
        <w:br/>
      </w:r>
      <w:r w:rsidR="0073484A" w:rsidRPr="00FB5F43">
        <w:rPr>
          <w:rFonts w:ascii="Arial" w:eastAsia="Times New Roman" w:hAnsi="Arial" w:cs="Arial"/>
          <w:sz w:val="24"/>
          <w:szCs w:val="24"/>
          <w:lang w:val="en-CA"/>
        </w:rPr>
        <w:t xml:space="preserve">B. Dinwoodie reviewed the </w:t>
      </w:r>
      <w:r w:rsidR="00D972E3">
        <w:rPr>
          <w:rFonts w:ascii="Arial" w:eastAsia="Times New Roman" w:hAnsi="Arial" w:cs="Arial"/>
          <w:sz w:val="24"/>
          <w:szCs w:val="24"/>
          <w:lang w:val="en-CA"/>
        </w:rPr>
        <w:t xml:space="preserve">draft </w:t>
      </w:r>
      <w:r w:rsidR="0073484A" w:rsidRPr="00FB5F43">
        <w:rPr>
          <w:rFonts w:ascii="Arial" w:eastAsia="Times New Roman" w:hAnsi="Arial" w:cs="Arial"/>
          <w:sz w:val="24"/>
          <w:szCs w:val="24"/>
          <w:lang w:val="en-CA"/>
        </w:rPr>
        <w:t>annual report with the committee.</w:t>
      </w:r>
    </w:p>
    <w:p w:rsidR="0073484A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:rsidR="005857D1" w:rsidRPr="00FB5F43" w:rsidRDefault="0073484A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>Upon a motion duly made by</w:t>
      </w:r>
      <w:r w:rsidR="008D58EE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S. Chow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and seconded by</w:t>
      </w:r>
      <w:r w:rsidR="008D58EE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S. Murphy</w:t>
      </w:r>
      <w:r w:rsidRPr="00FB5F43">
        <w:rPr>
          <w:rFonts w:ascii="Arial" w:eastAsia="Times New Roman" w:hAnsi="Arial" w:cs="Arial"/>
          <w:i/>
          <w:sz w:val="24"/>
          <w:szCs w:val="24"/>
          <w:lang w:val="en-CA"/>
        </w:rPr>
        <w:t>, the Investment Committee approved the Annual Board Report as presented.</w:t>
      </w:r>
    </w:p>
    <w:p w:rsidR="005857D1" w:rsidRPr="00FB5F43" w:rsidRDefault="005857D1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0B5987" w:rsidRPr="00FB5F43" w:rsidRDefault="005857D1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8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</w:r>
      <w:r w:rsidR="000B5987" w:rsidRPr="00FB5F43">
        <w:rPr>
          <w:rFonts w:ascii="Arial" w:eastAsia="Times New Roman" w:hAnsi="Arial" w:cs="Arial"/>
          <w:b/>
          <w:sz w:val="24"/>
          <w:szCs w:val="24"/>
          <w:lang w:val="en-CA"/>
        </w:rPr>
        <w:t>Other Business</w:t>
      </w:r>
    </w:p>
    <w:p w:rsidR="00B43100" w:rsidRPr="00FB5F43" w:rsidRDefault="00B43100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324009" w:rsidRPr="00FB5F43" w:rsidRDefault="00324009" w:rsidP="00266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>9</w:t>
      </w:r>
      <w:r w:rsidR="0073484A" w:rsidRPr="00FB5F43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  <w:r w:rsidR="000B5987" w:rsidRPr="00FB5F43">
        <w:rPr>
          <w:rFonts w:ascii="Arial" w:eastAsia="Times New Roman" w:hAnsi="Arial" w:cs="Arial"/>
          <w:b/>
          <w:sz w:val="24"/>
          <w:szCs w:val="24"/>
          <w:lang w:val="en-CA"/>
        </w:rPr>
        <w:tab/>
        <w:t>Adjournment</w:t>
      </w:r>
      <w:r w:rsidRPr="00FB5F43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</w:p>
    <w:p w:rsidR="0073484A" w:rsidRPr="00FB5F43" w:rsidRDefault="000241D7" w:rsidP="002663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CA"/>
        </w:rPr>
      </w:pPr>
      <w:r>
        <w:rPr>
          <w:rFonts w:ascii="Arial" w:eastAsia="Times New Roman" w:hAnsi="Arial" w:cs="Arial"/>
          <w:i/>
          <w:sz w:val="24"/>
          <w:szCs w:val="24"/>
          <w:lang w:val="en-CA"/>
        </w:rPr>
        <w:t>There being no other business, u</w:t>
      </w:r>
      <w:r w:rsidR="0073484A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pon a motion duly made by </w:t>
      </w:r>
      <w:r w:rsidR="00ED7750" w:rsidRPr="00FB5F43">
        <w:rPr>
          <w:rFonts w:ascii="Arial" w:eastAsia="Times New Roman" w:hAnsi="Arial" w:cs="Arial"/>
          <w:i/>
          <w:sz w:val="24"/>
          <w:szCs w:val="24"/>
          <w:lang w:val="en-CA"/>
        </w:rPr>
        <w:t>M. Neville</w:t>
      </w:r>
      <w:r w:rsidR="0073484A" w:rsidRPr="00FB5F43">
        <w:rPr>
          <w:rFonts w:ascii="Arial" w:eastAsia="Times New Roman" w:hAnsi="Arial" w:cs="Arial"/>
          <w:i/>
          <w:sz w:val="24"/>
          <w:szCs w:val="24"/>
          <w:lang w:val="en-CA"/>
        </w:rPr>
        <w:t>, the public session adjourned at</w:t>
      </w:r>
      <w:r w:rsidR="00ED7750" w:rsidRPr="00FB5F43">
        <w:rPr>
          <w:rFonts w:ascii="Arial" w:eastAsia="Times New Roman" w:hAnsi="Arial" w:cs="Arial"/>
          <w:i/>
          <w:sz w:val="24"/>
          <w:szCs w:val="24"/>
          <w:lang w:val="en-CA"/>
        </w:rPr>
        <w:t xml:space="preserve"> 12:17 </w:t>
      </w:r>
      <w:r w:rsidR="0073484A" w:rsidRPr="00FB5F43">
        <w:rPr>
          <w:rFonts w:ascii="Arial" w:eastAsia="Times New Roman" w:hAnsi="Arial" w:cs="Arial"/>
          <w:i/>
          <w:sz w:val="24"/>
          <w:szCs w:val="24"/>
          <w:lang w:val="en-CA"/>
        </w:rPr>
        <w:t>p.m.</w:t>
      </w:r>
    </w:p>
    <w:p w:rsidR="0073484A" w:rsidRPr="00FB5F43" w:rsidRDefault="0073484A" w:rsidP="007348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43100" w:rsidRDefault="00B43100" w:rsidP="000B598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</w:pPr>
    </w:p>
    <w:p w:rsidR="002E38B5" w:rsidRPr="00A91CC3" w:rsidRDefault="002E38B5" w:rsidP="000B598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</w:pPr>
    </w:p>
    <w:p w:rsidR="00B43100" w:rsidRPr="00BA7D0D" w:rsidRDefault="00BA7D0D" w:rsidP="000B59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Becky Dinwoodie, Secretary</w:t>
      </w:r>
    </w:p>
    <w:sectPr w:rsidR="00B43100" w:rsidRPr="00BA7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B5" w:rsidRDefault="002E38B5" w:rsidP="00660D6C">
      <w:pPr>
        <w:spacing w:after="0" w:line="240" w:lineRule="auto"/>
      </w:pPr>
      <w:r>
        <w:separator/>
      </w:r>
    </w:p>
  </w:endnote>
  <w:endnote w:type="continuationSeparator" w:id="0">
    <w:p w:rsidR="002E38B5" w:rsidRDefault="002E38B5" w:rsidP="006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B8" w:rsidRDefault="00937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28672"/>
      <w:docPartObj>
        <w:docPartGallery w:val="Page Numbers (Bottom of Page)"/>
        <w:docPartUnique/>
      </w:docPartObj>
    </w:sdtPr>
    <w:sdtEndPr/>
    <w:sdtContent>
      <w:p w:rsidR="00042B3C" w:rsidRDefault="00042B3C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B3C" w:rsidRPr="00042B3C" w:rsidRDefault="00042B3C">
                                <w:pPr>
                                  <w:jc w:val="center"/>
                                  <w:rPr>
                                    <w:rFonts w:ascii="Ubuntu Light" w:hAnsi="Ubuntu Light"/>
                                    <w:sz w:val="18"/>
                                    <w:szCs w:val="18"/>
                                  </w:rPr>
                                </w:pPr>
                                <w:r w:rsidRPr="00042B3C">
                                  <w:rPr>
                                    <w:rFonts w:ascii="Ubuntu Light" w:hAnsi="Ubuntu Light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42B3C">
                                  <w:rPr>
                                    <w:rFonts w:ascii="Ubuntu Light" w:hAnsi="Ubuntu Light"/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 w:rsidRPr="00042B3C">
                                  <w:rPr>
                                    <w:rFonts w:ascii="Ubuntu Light" w:hAnsi="Ubuntu Light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406A" w:rsidRPr="00FB406A">
                                  <w:rPr>
                                    <w:rFonts w:ascii="Ubuntu Light" w:hAnsi="Ubuntu Light"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42B3C">
                                  <w:rPr>
                                    <w:rFonts w:ascii="Ubuntu Light" w:hAnsi="Ubuntu Light"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Dk1dlUS&#10;BAAAGR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42B3C" w:rsidRPr="00042B3C" w:rsidRDefault="00042B3C">
                          <w:pPr>
                            <w:jc w:val="center"/>
                            <w:rPr>
                              <w:rFonts w:ascii="Ubuntu Light" w:hAnsi="Ubuntu Light"/>
                              <w:sz w:val="18"/>
                              <w:szCs w:val="18"/>
                            </w:rPr>
                          </w:pPr>
                          <w:r w:rsidRPr="00042B3C">
                            <w:rPr>
                              <w:rFonts w:ascii="Ubuntu Light" w:hAnsi="Ubuntu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B3C">
                            <w:rPr>
                              <w:rFonts w:ascii="Ubuntu Light" w:hAnsi="Ubuntu Light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42B3C">
                            <w:rPr>
                              <w:rFonts w:ascii="Ubuntu Light" w:hAnsi="Ubuntu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406A" w:rsidRPr="00FB406A">
                            <w:rPr>
                              <w:rFonts w:ascii="Ubuntu Light" w:hAnsi="Ubuntu Light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42B3C">
                            <w:rPr>
                              <w:rFonts w:ascii="Ubuntu Light" w:hAnsi="Ubuntu Light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42B3C" w:rsidRDefault="00042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B8" w:rsidRDefault="0093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B5" w:rsidRDefault="002E38B5" w:rsidP="00660D6C">
      <w:pPr>
        <w:spacing w:after="0" w:line="240" w:lineRule="auto"/>
      </w:pPr>
      <w:r>
        <w:separator/>
      </w:r>
    </w:p>
  </w:footnote>
  <w:footnote w:type="continuationSeparator" w:id="0">
    <w:p w:rsidR="002E38B5" w:rsidRDefault="002E38B5" w:rsidP="0066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B8" w:rsidRDefault="00937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B8" w:rsidRDefault="00937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B8" w:rsidRDefault="00937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AB"/>
    <w:multiLevelType w:val="hybridMultilevel"/>
    <w:tmpl w:val="A3B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50B"/>
    <w:multiLevelType w:val="hybridMultilevel"/>
    <w:tmpl w:val="43C07BFC"/>
    <w:lvl w:ilvl="0" w:tplc="487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065"/>
    <w:multiLevelType w:val="hybridMultilevel"/>
    <w:tmpl w:val="885E1AF4"/>
    <w:lvl w:ilvl="0" w:tplc="487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293"/>
    <w:multiLevelType w:val="hybridMultilevel"/>
    <w:tmpl w:val="4A924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8C6D63"/>
    <w:multiLevelType w:val="hybridMultilevel"/>
    <w:tmpl w:val="E2D6C162"/>
    <w:lvl w:ilvl="0" w:tplc="487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245A"/>
    <w:multiLevelType w:val="hybridMultilevel"/>
    <w:tmpl w:val="C72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495B"/>
    <w:multiLevelType w:val="hybridMultilevel"/>
    <w:tmpl w:val="C994B62C"/>
    <w:lvl w:ilvl="0" w:tplc="8B1EA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C0B"/>
    <w:multiLevelType w:val="hybridMultilevel"/>
    <w:tmpl w:val="CEB4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FC8"/>
    <w:multiLevelType w:val="hybridMultilevel"/>
    <w:tmpl w:val="D1B83808"/>
    <w:lvl w:ilvl="0" w:tplc="5E4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D6C"/>
    <w:multiLevelType w:val="hybridMultilevel"/>
    <w:tmpl w:val="3F5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0B4D"/>
    <w:multiLevelType w:val="hybridMultilevel"/>
    <w:tmpl w:val="FEE8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B79E3"/>
    <w:multiLevelType w:val="hybridMultilevel"/>
    <w:tmpl w:val="7AF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5A64"/>
    <w:multiLevelType w:val="hybridMultilevel"/>
    <w:tmpl w:val="3F5406E4"/>
    <w:lvl w:ilvl="0" w:tplc="8B1EA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640E"/>
    <w:multiLevelType w:val="hybridMultilevel"/>
    <w:tmpl w:val="D8C8F8E8"/>
    <w:lvl w:ilvl="0" w:tplc="5E4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92606"/>
    <w:multiLevelType w:val="hybridMultilevel"/>
    <w:tmpl w:val="D31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2796"/>
    <w:multiLevelType w:val="hybridMultilevel"/>
    <w:tmpl w:val="C43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3147"/>
    <w:multiLevelType w:val="hybridMultilevel"/>
    <w:tmpl w:val="7FC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3B9"/>
    <w:multiLevelType w:val="hybridMultilevel"/>
    <w:tmpl w:val="1EE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63F1"/>
    <w:multiLevelType w:val="hybridMultilevel"/>
    <w:tmpl w:val="C0B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3B03"/>
    <w:multiLevelType w:val="hybridMultilevel"/>
    <w:tmpl w:val="249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4D17"/>
    <w:multiLevelType w:val="hybridMultilevel"/>
    <w:tmpl w:val="BA76D5A0"/>
    <w:lvl w:ilvl="0" w:tplc="5E4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41972"/>
    <w:multiLevelType w:val="hybridMultilevel"/>
    <w:tmpl w:val="8688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224EB"/>
    <w:multiLevelType w:val="multilevel"/>
    <w:tmpl w:val="FF2004DC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1B063E"/>
    <w:multiLevelType w:val="hybridMultilevel"/>
    <w:tmpl w:val="40EE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915"/>
    <w:multiLevelType w:val="hybridMultilevel"/>
    <w:tmpl w:val="662882A4"/>
    <w:lvl w:ilvl="0" w:tplc="487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21CE"/>
    <w:multiLevelType w:val="hybridMultilevel"/>
    <w:tmpl w:val="6F6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16E4"/>
    <w:multiLevelType w:val="hybridMultilevel"/>
    <w:tmpl w:val="5C98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D71337"/>
    <w:multiLevelType w:val="hybridMultilevel"/>
    <w:tmpl w:val="10C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95F09"/>
    <w:multiLevelType w:val="hybridMultilevel"/>
    <w:tmpl w:val="2EC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50BEB"/>
    <w:multiLevelType w:val="hybridMultilevel"/>
    <w:tmpl w:val="EED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9"/>
  </w:num>
  <w:num w:numId="5">
    <w:abstractNumId w:val="13"/>
  </w:num>
  <w:num w:numId="6">
    <w:abstractNumId w:val="2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27"/>
  </w:num>
  <w:num w:numId="12">
    <w:abstractNumId w:val="25"/>
  </w:num>
  <w:num w:numId="13">
    <w:abstractNumId w:val="15"/>
  </w:num>
  <w:num w:numId="14">
    <w:abstractNumId w:val="28"/>
  </w:num>
  <w:num w:numId="15">
    <w:abstractNumId w:val="17"/>
  </w:num>
  <w:num w:numId="16">
    <w:abstractNumId w:val="12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22"/>
  </w:num>
  <w:num w:numId="22">
    <w:abstractNumId w:val="9"/>
  </w:num>
  <w:num w:numId="23">
    <w:abstractNumId w:val="19"/>
  </w:num>
  <w:num w:numId="24">
    <w:abstractNumId w:val="23"/>
  </w:num>
  <w:num w:numId="25">
    <w:abstractNumId w:val="4"/>
  </w:num>
  <w:num w:numId="26">
    <w:abstractNumId w:val="24"/>
  </w:num>
  <w:num w:numId="27">
    <w:abstractNumId w:val="1"/>
  </w:num>
  <w:num w:numId="28">
    <w:abstractNumId w:val="2"/>
  </w:num>
  <w:num w:numId="29">
    <w:abstractNumId w:val="3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2"/>
    <w:rsid w:val="00004228"/>
    <w:rsid w:val="00005998"/>
    <w:rsid w:val="00012492"/>
    <w:rsid w:val="00021050"/>
    <w:rsid w:val="000241D7"/>
    <w:rsid w:val="00026B90"/>
    <w:rsid w:val="0003080D"/>
    <w:rsid w:val="0003097C"/>
    <w:rsid w:val="00031569"/>
    <w:rsid w:val="00042B3C"/>
    <w:rsid w:val="00046676"/>
    <w:rsid w:val="0005034E"/>
    <w:rsid w:val="00051B6D"/>
    <w:rsid w:val="00052070"/>
    <w:rsid w:val="00054FA9"/>
    <w:rsid w:val="0005685B"/>
    <w:rsid w:val="00063E26"/>
    <w:rsid w:val="00063F70"/>
    <w:rsid w:val="00065AD5"/>
    <w:rsid w:val="0006763D"/>
    <w:rsid w:val="000818B9"/>
    <w:rsid w:val="00087038"/>
    <w:rsid w:val="000A30EF"/>
    <w:rsid w:val="000A57B2"/>
    <w:rsid w:val="000A7797"/>
    <w:rsid w:val="000A7AB8"/>
    <w:rsid w:val="000B37AE"/>
    <w:rsid w:val="000B4A59"/>
    <w:rsid w:val="000B5987"/>
    <w:rsid w:val="000B7301"/>
    <w:rsid w:val="000B7FED"/>
    <w:rsid w:val="000C2ED7"/>
    <w:rsid w:val="000D7C8D"/>
    <w:rsid w:val="000E2121"/>
    <w:rsid w:val="000E7906"/>
    <w:rsid w:val="000F343B"/>
    <w:rsid w:val="0010372C"/>
    <w:rsid w:val="00126498"/>
    <w:rsid w:val="001301DA"/>
    <w:rsid w:val="00130F2C"/>
    <w:rsid w:val="00133604"/>
    <w:rsid w:val="001346EC"/>
    <w:rsid w:val="0013659E"/>
    <w:rsid w:val="00137FCB"/>
    <w:rsid w:val="00142F02"/>
    <w:rsid w:val="001530AA"/>
    <w:rsid w:val="001537F2"/>
    <w:rsid w:val="00156077"/>
    <w:rsid w:val="00156F41"/>
    <w:rsid w:val="00164CA2"/>
    <w:rsid w:val="00166789"/>
    <w:rsid w:val="00166F28"/>
    <w:rsid w:val="00170EFF"/>
    <w:rsid w:val="00171B46"/>
    <w:rsid w:val="00176A5B"/>
    <w:rsid w:val="00182634"/>
    <w:rsid w:val="00184947"/>
    <w:rsid w:val="00186632"/>
    <w:rsid w:val="00186E48"/>
    <w:rsid w:val="00192FA3"/>
    <w:rsid w:val="001A4832"/>
    <w:rsid w:val="001A4B87"/>
    <w:rsid w:val="001A5554"/>
    <w:rsid w:val="001C37A5"/>
    <w:rsid w:val="001C4B1D"/>
    <w:rsid w:val="001C7197"/>
    <w:rsid w:val="001C7EB1"/>
    <w:rsid w:val="001D0D17"/>
    <w:rsid w:val="001E5357"/>
    <w:rsid w:val="001E6652"/>
    <w:rsid w:val="001E685F"/>
    <w:rsid w:val="001F4642"/>
    <w:rsid w:val="001F4FEE"/>
    <w:rsid w:val="00201A9B"/>
    <w:rsid w:val="00207D56"/>
    <w:rsid w:val="00212ABF"/>
    <w:rsid w:val="0021363B"/>
    <w:rsid w:val="00213B0A"/>
    <w:rsid w:val="002270D5"/>
    <w:rsid w:val="00230B9B"/>
    <w:rsid w:val="00231589"/>
    <w:rsid w:val="0023245D"/>
    <w:rsid w:val="002342A6"/>
    <w:rsid w:val="0024226A"/>
    <w:rsid w:val="00242B40"/>
    <w:rsid w:val="00257F77"/>
    <w:rsid w:val="0026444D"/>
    <w:rsid w:val="0026628E"/>
    <w:rsid w:val="0026634D"/>
    <w:rsid w:val="00266361"/>
    <w:rsid w:val="0027346A"/>
    <w:rsid w:val="00285D8B"/>
    <w:rsid w:val="002860FC"/>
    <w:rsid w:val="00292C4D"/>
    <w:rsid w:val="002A5481"/>
    <w:rsid w:val="002B0BF6"/>
    <w:rsid w:val="002D4C44"/>
    <w:rsid w:val="002E2027"/>
    <w:rsid w:val="002E38B5"/>
    <w:rsid w:val="002F2D56"/>
    <w:rsid w:val="002F39C6"/>
    <w:rsid w:val="002F4BEB"/>
    <w:rsid w:val="002F54E5"/>
    <w:rsid w:val="002F6098"/>
    <w:rsid w:val="00306BB3"/>
    <w:rsid w:val="003072A8"/>
    <w:rsid w:val="00313FC7"/>
    <w:rsid w:val="0032234F"/>
    <w:rsid w:val="00322FEA"/>
    <w:rsid w:val="00324009"/>
    <w:rsid w:val="00330E18"/>
    <w:rsid w:val="00331195"/>
    <w:rsid w:val="0033520B"/>
    <w:rsid w:val="00336DC3"/>
    <w:rsid w:val="00343447"/>
    <w:rsid w:val="003528FC"/>
    <w:rsid w:val="0035407C"/>
    <w:rsid w:val="00366B9E"/>
    <w:rsid w:val="00372F60"/>
    <w:rsid w:val="00376839"/>
    <w:rsid w:val="00376A68"/>
    <w:rsid w:val="0038028F"/>
    <w:rsid w:val="00380869"/>
    <w:rsid w:val="00380F67"/>
    <w:rsid w:val="003824D9"/>
    <w:rsid w:val="00382A65"/>
    <w:rsid w:val="003961B1"/>
    <w:rsid w:val="0039660D"/>
    <w:rsid w:val="00397326"/>
    <w:rsid w:val="003A0875"/>
    <w:rsid w:val="003A08BF"/>
    <w:rsid w:val="003A1827"/>
    <w:rsid w:val="003A3AA0"/>
    <w:rsid w:val="003A62D2"/>
    <w:rsid w:val="003A73B7"/>
    <w:rsid w:val="003B4C06"/>
    <w:rsid w:val="003B4DC1"/>
    <w:rsid w:val="003C1E3B"/>
    <w:rsid w:val="003C7BAF"/>
    <w:rsid w:val="003D19D8"/>
    <w:rsid w:val="003D4027"/>
    <w:rsid w:val="003D53FE"/>
    <w:rsid w:val="003D5898"/>
    <w:rsid w:val="003D66E9"/>
    <w:rsid w:val="003E1B02"/>
    <w:rsid w:val="003E44AD"/>
    <w:rsid w:val="003E4628"/>
    <w:rsid w:val="0040036F"/>
    <w:rsid w:val="004009EB"/>
    <w:rsid w:val="0041568E"/>
    <w:rsid w:val="004163BA"/>
    <w:rsid w:val="00417F80"/>
    <w:rsid w:val="00431102"/>
    <w:rsid w:val="00432625"/>
    <w:rsid w:val="00433BA3"/>
    <w:rsid w:val="004448F2"/>
    <w:rsid w:val="004503C3"/>
    <w:rsid w:val="004618F2"/>
    <w:rsid w:val="00463575"/>
    <w:rsid w:val="004636C2"/>
    <w:rsid w:val="00466E27"/>
    <w:rsid w:val="00471C4A"/>
    <w:rsid w:val="00473454"/>
    <w:rsid w:val="004824AB"/>
    <w:rsid w:val="004859F0"/>
    <w:rsid w:val="00493663"/>
    <w:rsid w:val="004B1F14"/>
    <w:rsid w:val="004B1F4D"/>
    <w:rsid w:val="004B381D"/>
    <w:rsid w:val="004B525C"/>
    <w:rsid w:val="004B7FBA"/>
    <w:rsid w:val="004C2920"/>
    <w:rsid w:val="004E2C77"/>
    <w:rsid w:val="004E39AE"/>
    <w:rsid w:val="004E4063"/>
    <w:rsid w:val="004E6774"/>
    <w:rsid w:val="004F2543"/>
    <w:rsid w:val="00502D32"/>
    <w:rsid w:val="00521E40"/>
    <w:rsid w:val="0056040E"/>
    <w:rsid w:val="00561E5C"/>
    <w:rsid w:val="00565C67"/>
    <w:rsid w:val="00566E44"/>
    <w:rsid w:val="005741E1"/>
    <w:rsid w:val="00583513"/>
    <w:rsid w:val="005857D1"/>
    <w:rsid w:val="00585F2E"/>
    <w:rsid w:val="00587AE2"/>
    <w:rsid w:val="005A5A33"/>
    <w:rsid w:val="005B4AF8"/>
    <w:rsid w:val="005B7D45"/>
    <w:rsid w:val="005C0C88"/>
    <w:rsid w:val="005C33FD"/>
    <w:rsid w:val="005C451A"/>
    <w:rsid w:val="005D0C51"/>
    <w:rsid w:val="005D10D9"/>
    <w:rsid w:val="005D45EC"/>
    <w:rsid w:val="005D6E66"/>
    <w:rsid w:val="005E14CC"/>
    <w:rsid w:val="005E1A31"/>
    <w:rsid w:val="005E1D19"/>
    <w:rsid w:val="005E3409"/>
    <w:rsid w:val="005E5ECA"/>
    <w:rsid w:val="005F6DCF"/>
    <w:rsid w:val="00620978"/>
    <w:rsid w:val="0062549F"/>
    <w:rsid w:val="006260C8"/>
    <w:rsid w:val="00636B63"/>
    <w:rsid w:val="00637810"/>
    <w:rsid w:val="00644E53"/>
    <w:rsid w:val="00651AD1"/>
    <w:rsid w:val="00652115"/>
    <w:rsid w:val="006529F8"/>
    <w:rsid w:val="00655766"/>
    <w:rsid w:val="00660D6C"/>
    <w:rsid w:val="00662359"/>
    <w:rsid w:val="0066504C"/>
    <w:rsid w:val="00675913"/>
    <w:rsid w:val="006821AC"/>
    <w:rsid w:val="00694557"/>
    <w:rsid w:val="006A0B54"/>
    <w:rsid w:val="006A710E"/>
    <w:rsid w:val="006A7742"/>
    <w:rsid w:val="006B60C5"/>
    <w:rsid w:val="006B75E0"/>
    <w:rsid w:val="006C02F8"/>
    <w:rsid w:val="006C3139"/>
    <w:rsid w:val="006C7115"/>
    <w:rsid w:val="006C751D"/>
    <w:rsid w:val="006D1694"/>
    <w:rsid w:val="006D2BCF"/>
    <w:rsid w:val="006D3B0E"/>
    <w:rsid w:val="006D7C81"/>
    <w:rsid w:val="007029A9"/>
    <w:rsid w:val="00710024"/>
    <w:rsid w:val="00715D9B"/>
    <w:rsid w:val="007213CF"/>
    <w:rsid w:val="0072771B"/>
    <w:rsid w:val="00731F03"/>
    <w:rsid w:val="0073484A"/>
    <w:rsid w:val="00736EC1"/>
    <w:rsid w:val="007475AB"/>
    <w:rsid w:val="0075159B"/>
    <w:rsid w:val="00755828"/>
    <w:rsid w:val="00763900"/>
    <w:rsid w:val="00770808"/>
    <w:rsid w:val="00771915"/>
    <w:rsid w:val="00774C08"/>
    <w:rsid w:val="0077591D"/>
    <w:rsid w:val="00775B69"/>
    <w:rsid w:val="00786E61"/>
    <w:rsid w:val="0079474A"/>
    <w:rsid w:val="00794F54"/>
    <w:rsid w:val="007A5819"/>
    <w:rsid w:val="007B2DF9"/>
    <w:rsid w:val="007B513A"/>
    <w:rsid w:val="007B7006"/>
    <w:rsid w:val="007C105B"/>
    <w:rsid w:val="007C36CC"/>
    <w:rsid w:val="007C3A12"/>
    <w:rsid w:val="007C4B7E"/>
    <w:rsid w:val="007E0296"/>
    <w:rsid w:val="007E53F2"/>
    <w:rsid w:val="007F6509"/>
    <w:rsid w:val="008015F0"/>
    <w:rsid w:val="008032CC"/>
    <w:rsid w:val="00805BD1"/>
    <w:rsid w:val="00805F97"/>
    <w:rsid w:val="00810467"/>
    <w:rsid w:val="0081112B"/>
    <w:rsid w:val="008200BF"/>
    <w:rsid w:val="00827DCB"/>
    <w:rsid w:val="00830088"/>
    <w:rsid w:val="00830B1B"/>
    <w:rsid w:val="00840D6E"/>
    <w:rsid w:val="00840D78"/>
    <w:rsid w:val="00841722"/>
    <w:rsid w:val="0085444B"/>
    <w:rsid w:val="00865972"/>
    <w:rsid w:val="008745F9"/>
    <w:rsid w:val="00876C66"/>
    <w:rsid w:val="0088291D"/>
    <w:rsid w:val="00884A1A"/>
    <w:rsid w:val="008A02DB"/>
    <w:rsid w:val="008C2169"/>
    <w:rsid w:val="008C286A"/>
    <w:rsid w:val="008C4433"/>
    <w:rsid w:val="008C519A"/>
    <w:rsid w:val="008D58EE"/>
    <w:rsid w:val="008D64C2"/>
    <w:rsid w:val="008E7A0A"/>
    <w:rsid w:val="008F026F"/>
    <w:rsid w:val="008F1D13"/>
    <w:rsid w:val="008F3FD1"/>
    <w:rsid w:val="009005BF"/>
    <w:rsid w:val="009159AC"/>
    <w:rsid w:val="00921EB8"/>
    <w:rsid w:val="009269D3"/>
    <w:rsid w:val="009300E6"/>
    <w:rsid w:val="009309C3"/>
    <w:rsid w:val="00931977"/>
    <w:rsid w:val="00932E52"/>
    <w:rsid w:val="0093455D"/>
    <w:rsid w:val="00937BB8"/>
    <w:rsid w:val="0094223D"/>
    <w:rsid w:val="009458A6"/>
    <w:rsid w:val="009559C8"/>
    <w:rsid w:val="0095617E"/>
    <w:rsid w:val="00977495"/>
    <w:rsid w:val="00980404"/>
    <w:rsid w:val="00982AF7"/>
    <w:rsid w:val="00991856"/>
    <w:rsid w:val="00993F3A"/>
    <w:rsid w:val="00997E69"/>
    <w:rsid w:val="009A09D1"/>
    <w:rsid w:val="009A67D2"/>
    <w:rsid w:val="009B0151"/>
    <w:rsid w:val="009B1A6C"/>
    <w:rsid w:val="009C29A1"/>
    <w:rsid w:val="009C7ACE"/>
    <w:rsid w:val="009D1427"/>
    <w:rsid w:val="009D3041"/>
    <w:rsid w:val="009D7232"/>
    <w:rsid w:val="00A0565D"/>
    <w:rsid w:val="00A0779B"/>
    <w:rsid w:val="00A10DD6"/>
    <w:rsid w:val="00A11C75"/>
    <w:rsid w:val="00A127F0"/>
    <w:rsid w:val="00A14D53"/>
    <w:rsid w:val="00A20963"/>
    <w:rsid w:val="00A235D9"/>
    <w:rsid w:val="00A2642C"/>
    <w:rsid w:val="00A278FB"/>
    <w:rsid w:val="00A27FF0"/>
    <w:rsid w:val="00A442B7"/>
    <w:rsid w:val="00A51100"/>
    <w:rsid w:val="00A52464"/>
    <w:rsid w:val="00A6400C"/>
    <w:rsid w:val="00A64A07"/>
    <w:rsid w:val="00A667A7"/>
    <w:rsid w:val="00A6789A"/>
    <w:rsid w:val="00A83742"/>
    <w:rsid w:val="00A83CC5"/>
    <w:rsid w:val="00A84B87"/>
    <w:rsid w:val="00A91CC3"/>
    <w:rsid w:val="00AA0E01"/>
    <w:rsid w:val="00AA3CD7"/>
    <w:rsid w:val="00AA4A1B"/>
    <w:rsid w:val="00AB258F"/>
    <w:rsid w:val="00AB2FE8"/>
    <w:rsid w:val="00AC313E"/>
    <w:rsid w:val="00AC6316"/>
    <w:rsid w:val="00AE5109"/>
    <w:rsid w:val="00AE7627"/>
    <w:rsid w:val="00AE7FB9"/>
    <w:rsid w:val="00AF38D1"/>
    <w:rsid w:val="00AF64CD"/>
    <w:rsid w:val="00AF717E"/>
    <w:rsid w:val="00B01D85"/>
    <w:rsid w:val="00B0216E"/>
    <w:rsid w:val="00B13572"/>
    <w:rsid w:val="00B13E41"/>
    <w:rsid w:val="00B14CE2"/>
    <w:rsid w:val="00B16E4D"/>
    <w:rsid w:val="00B204E4"/>
    <w:rsid w:val="00B2332D"/>
    <w:rsid w:val="00B25F97"/>
    <w:rsid w:val="00B310C9"/>
    <w:rsid w:val="00B332AF"/>
    <w:rsid w:val="00B409E6"/>
    <w:rsid w:val="00B43100"/>
    <w:rsid w:val="00B43935"/>
    <w:rsid w:val="00B445F4"/>
    <w:rsid w:val="00B62C00"/>
    <w:rsid w:val="00B64809"/>
    <w:rsid w:val="00B64D26"/>
    <w:rsid w:val="00B7114C"/>
    <w:rsid w:val="00B71B86"/>
    <w:rsid w:val="00B74EFB"/>
    <w:rsid w:val="00B77EF4"/>
    <w:rsid w:val="00B809A0"/>
    <w:rsid w:val="00B82FFB"/>
    <w:rsid w:val="00B86F55"/>
    <w:rsid w:val="00B90AA3"/>
    <w:rsid w:val="00BA5560"/>
    <w:rsid w:val="00BA6608"/>
    <w:rsid w:val="00BA7D0D"/>
    <w:rsid w:val="00BC4653"/>
    <w:rsid w:val="00BD00CD"/>
    <w:rsid w:val="00BD2664"/>
    <w:rsid w:val="00BD4C8A"/>
    <w:rsid w:val="00BD7639"/>
    <w:rsid w:val="00BE1986"/>
    <w:rsid w:val="00BF69AC"/>
    <w:rsid w:val="00C078F7"/>
    <w:rsid w:val="00C14074"/>
    <w:rsid w:val="00C31F4D"/>
    <w:rsid w:val="00C36DFD"/>
    <w:rsid w:val="00C37D91"/>
    <w:rsid w:val="00C5000C"/>
    <w:rsid w:val="00C51939"/>
    <w:rsid w:val="00C52215"/>
    <w:rsid w:val="00C54E64"/>
    <w:rsid w:val="00C63CD2"/>
    <w:rsid w:val="00C66CFE"/>
    <w:rsid w:val="00C71409"/>
    <w:rsid w:val="00C84213"/>
    <w:rsid w:val="00C97450"/>
    <w:rsid w:val="00CA2DC3"/>
    <w:rsid w:val="00CA3724"/>
    <w:rsid w:val="00CA3954"/>
    <w:rsid w:val="00CA3D46"/>
    <w:rsid w:val="00CA4C62"/>
    <w:rsid w:val="00CA74AE"/>
    <w:rsid w:val="00CB315C"/>
    <w:rsid w:val="00CC170B"/>
    <w:rsid w:val="00CD3F4D"/>
    <w:rsid w:val="00CD605F"/>
    <w:rsid w:val="00CE2366"/>
    <w:rsid w:val="00CE602B"/>
    <w:rsid w:val="00CE7447"/>
    <w:rsid w:val="00CF2C8C"/>
    <w:rsid w:val="00CF4272"/>
    <w:rsid w:val="00CF4E81"/>
    <w:rsid w:val="00CF71A7"/>
    <w:rsid w:val="00D01EF9"/>
    <w:rsid w:val="00D077E3"/>
    <w:rsid w:val="00D2225E"/>
    <w:rsid w:val="00D30572"/>
    <w:rsid w:val="00D31096"/>
    <w:rsid w:val="00D317E0"/>
    <w:rsid w:val="00D34D87"/>
    <w:rsid w:val="00D3791A"/>
    <w:rsid w:val="00D51922"/>
    <w:rsid w:val="00D5553D"/>
    <w:rsid w:val="00D6438A"/>
    <w:rsid w:val="00D64FA6"/>
    <w:rsid w:val="00D677BC"/>
    <w:rsid w:val="00D72E0A"/>
    <w:rsid w:val="00D73A52"/>
    <w:rsid w:val="00D7491D"/>
    <w:rsid w:val="00D90BE4"/>
    <w:rsid w:val="00D90F5B"/>
    <w:rsid w:val="00D92B2A"/>
    <w:rsid w:val="00D93713"/>
    <w:rsid w:val="00D963CE"/>
    <w:rsid w:val="00D972E3"/>
    <w:rsid w:val="00DA6319"/>
    <w:rsid w:val="00DB3785"/>
    <w:rsid w:val="00DB3ACB"/>
    <w:rsid w:val="00DB4D05"/>
    <w:rsid w:val="00DC7E37"/>
    <w:rsid w:val="00DD3F4A"/>
    <w:rsid w:val="00DD587D"/>
    <w:rsid w:val="00DD5FF7"/>
    <w:rsid w:val="00DF1AB3"/>
    <w:rsid w:val="00DF4106"/>
    <w:rsid w:val="00DF6897"/>
    <w:rsid w:val="00DF74B1"/>
    <w:rsid w:val="00E001CC"/>
    <w:rsid w:val="00E01037"/>
    <w:rsid w:val="00E036F9"/>
    <w:rsid w:val="00E0620D"/>
    <w:rsid w:val="00E064D4"/>
    <w:rsid w:val="00E07E33"/>
    <w:rsid w:val="00E253FA"/>
    <w:rsid w:val="00E47328"/>
    <w:rsid w:val="00E47458"/>
    <w:rsid w:val="00E53089"/>
    <w:rsid w:val="00E56F00"/>
    <w:rsid w:val="00E725FE"/>
    <w:rsid w:val="00E72D84"/>
    <w:rsid w:val="00E75259"/>
    <w:rsid w:val="00E812C3"/>
    <w:rsid w:val="00E90F8A"/>
    <w:rsid w:val="00EA1A48"/>
    <w:rsid w:val="00EA37A6"/>
    <w:rsid w:val="00EB4F85"/>
    <w:rsid w:val="00EB60DA"/>
    <w:rsid w:val="00EC5B3F"/>
    <w:rsid w:val="00EC7EAA"/>
    <w:rsid w:val="00ED0BB6"/>
    <w:rsid w:val="00ED59BF"/>
    <w:rsid w:val="00ED7750"/>
    <w:rsid w:val="00ED77A8"/>
    <w:rsid w:val="00ED7C20"/>
    <w:rsid w:val="00EE6A9A"/>
    <w:rsid w:val="00EF11F5"/>
    <w:rsid w:val="00EF299E"/>
    <w:rsid w:val="00EF6C01"/>
    <w:rsid w:val="00EF75F8"/>
    <w:rsid w:val="00F01127"/>
    <w:rsid w:val="00F064F9"/>
    <w:rsid w:val="00F07D31"/>
    <w:rsid w:val="00F15AD8"/>
    <w:rsid w:val="00F15E9B"/>
    <w:rsid w:val="00F21028"/>
    <w:rsid w:val="00F27FED"/>
    <w:rsid w:val="00F320D7"/>
    <w:rsid w:val="00F47607"/>
    <w:rsid w:val="00F606BA"/>
    <w:rsid w:val="00F63412"/>
    <w:rsid w:val="00F66E11"/>
    <w:rsid w:val="00F7225E"/>
    <w:rsid w:val="00F82008"/>
    <w:rsid w:val="00F85A62"/>
    <w:rsid w:val="00F8760E"/>
    <w:rsid w:val="00F93B64"/>
    <w:rsid w:val="00FA5D92"/>
    <w:rsid w:val="00FB4069"/>
    <w:rsid w:val="00FB406A"/>
    <w:rsid w:val="00FB50D4"/>
    <w:rsid w:val="00FB5A9D"/>
    <w:rsid w:val="00FB5F43"/>
    <w:rsid w:val="00FC5762"/>
    <w:rsid w:val="00FD35AF"/>
    <w:rsid w:val="00FD7A4E"/>
    <w:rsid w:val="00FD7B7E"/>
    <w:rsid w:val="00FE12DB"/>
    <w:rsid w:val="00FE67B1"/>
    <w:rsid w:val="00FE69A7"/>
    <w:rsid w:val="00FF511F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019B166C-541C-42E0-B495-F993655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766"/>
    <w:pPr>
      <w:ind w:left="720"/>
      <w:contextualSpacing/>
    </w:pPr>
  </w:style>
  <w:style w:type="character" w:styleId="CommentReference">
    <w:name w:val="annotation reference"/>
    <w:semiHidden/>
    <w:rsid w:val="0047345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6C"/>
  </w:style>
  <w:style w:type="paragraph" w:styleId="Footer">
    <w:name w:val="footer"/>
    <w:basedOn w:val="Normal"/>
    <w:link w:val="FooterChar"/>
    <w:uiPriority w:val="99"/>
    <w:unhideWhenUsed/>
    <w:rsid w:val="0066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6C"/>
  </w:style>
  <w:style w:type="paragraph" w:styleId="TOC2">
    <w:name w:val="toc 2"/>
    <w:basedOn w:val="Normal"/>
    <w:autoRedefine/>
    <w:uiPriority w:val="39"/>
    <w:unhideWhenUsed/>
    <w:rsid w:val="001C7EB1"/>
    <w:pPr>
      <w:spacing w:after="240" w:line="240" w:lineRule="atLeast"/>
      <w:ind w:left="360"/>
    </w:pPr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06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2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0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4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5145-3326-46EA-B913-9C60DEFC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4327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Dinwoodie</dc:creator>
  <cp:keywords/>
  <dc:description/>
  <cp:lastModifiedBy>Becky Dinwoodie</cp:lastModifiedBy>
  <cp:revision>3</cp:revision>
  <cp:lastPrinted>2018-11-28T20:41:00Z</cp:lastPrinted>
  <dcterms:created xsi:type="dcterms:W3CDTF">2020-10-15T19:48:00Z</dcterms:created>
  <dcterms:modified xsi:type="dcterms:W3CDTF">2020-10-15T19:48:00Z</dcterms:modified>
</cp:coreProperties>
</file>